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3E" w:rsidRPr="005C35D2" w:rsidRDefault="00E931C1" w:rsidP="00C1233E">
      <w:pPr>
        <w:jc w:val="center"/>
        <w:rPr>
          <w:b/>
          <w:sz w:val="22"/>
          <w:szCs w:val="22"/>
        </w:rPr>
      </w:pPr>
      <w:r w:rsidRPr="005C35D2">
        <w:rPr>
          <w:b/>
          <w:sz w:val="22"/>
          <w:szCs w:val="22"/>
        </w:rPr>
        <w:t xml:space="preserve">Appointments, Promotion, and Tenure </w:t>
      </w:r>
      <w:r w:rsidR="00C1233E" w:rsidRPr="005C35D2">
        <w:rPr>
          <w:b/>
          <w:sz w:val="22"/>
          <w:szCs w:val="22"/>
        </w:rPr>
        <w:t>Criteria and Procedures</w:t>
      </w:r>
    </w:p>
    <w:p w:rsidR="007D66BD" w:rsidRPr="005C35D2" w:rsidRDefault="00E931C1" w:rsidP="00C1233E">
      <w:pPr>
        <w:jc w:val="center"/>
        <w:rPr>
          <w:b/>
          <w:sz w:val="22"/>
          <w:szCs w:val="22"/>
        </w:rPr>
      </w:pPr>
      <w:r w:rsidRPr="005C35D2">
        <w:rPr>
          <w:b/>
          <w:sz w:val="22"/>
          <w:szCs w:val="22"/>
        </w:rPr>
        <w:t>Department of XXX</w:t>
      </w:r>
    </w:p>
    <w:p w:rsidR="00C80CF4" w:rsidRPr="005C35D2" w:rsidRDefault="003C3FF3" w:rsidP="00C80CF4">
      <w:pPr>
        <w:jc w:val="center"/>
        <w:rPr>
          <w:b/>
          <w:sz w:val="22"/>
          <w:szCs w:val="22"/>
        </w:rPr>
      </w:pPr>
      <w:r w:rsidRPr="005C35D2">
        <w:rPr>
          <w:b/>
          <w:sz w:val="22"/>
          <w:szCs w:val="22"/>
        </w:rPr>
        <w:t xml:space="preserve">Revised: </w:t>
      </w:r>
      <w:r w:rsidR="00F63573">
        <w:rPr>
          <w:b/>
          <w:sz w:val="22"/>
          <w:szCs w:val="22"/>
        </w:rPr>
        <w:t>06/15/15</w:t>
      </w:r>
    </w:p>
    <w:p w:rsidR="007D66BD" w:rsidRPr="005C35D2" w:rsidRDefault="007D66BD" w:rsidP="007D66BD">
      <w:pPr>
        <w:jc w:val="center"/>
        <w:rPr>
          <w:b/>
          <w:sz w:val="22"/>
          <w:szCs w:val="22"/>
        </w:rPr>
      </w:pPr>
    </w:p>
    <w:p w:rsidR="007D66BD" w:rsidRPr="005C35D2" w:rsidRDefault="007D66BD" w:rsidP="007D66BD">
      <w:pPr>
        <w:jc w:val="center"/>
        <w:rPr>
          <w:b/>
          <w:sz w:val="22"/>
          <w:szCs w:val="22"/>
        </w:rPr>
      </w:pPr>
      <w:r w:rsidRPr="005C35D2">
        <w:rPr>
          <w:b/>
          <w:sz w:val="22"/>
          <w:szCs w:val="22"/>
        </w:rPr>
        <w:t>Table of Contents</w:t>
      </w:r>
    </w:p>
    <w:p w:rsidR="007D66BD" w:rsidRPr="005C35D2" w:rsidRDefault="007D66BD" w:rsidP="007D66BD">
      <w:pPr>
        <w:jc w:val="center"/>
        <w:rPr>
          <w:sz w:val="22"/>
          <w:szCs w:val="22"/>
        </w:rPr>
      </w:pPr>
    </w:p>
    <w:p w:rsidR="00976F2C" w:rsidRPr="005C35D2" w:rsidRDefault="00E931C1">
      <w:pPr>
        <w:pStyle w:val="TOC1"/>
        <w:rPr>
          <w:rFonts w:ascii="Calibri" w:hAnsi="Calibri" w:cs="Times New Roman"/>
          <w:noProof/>
          <w:sz w:val="22"/>
          <w:szCs w:val="22"/>
        </w:rPr>
      </w:pPr>
      <w:r w:rsidRPr="005C35D2">
        <w:rPr>
          <w:rFonts w:cs="Times New Roman"/>
          <w:sz w:val="22"/>
          <w:szCs w:val="22"/>
        </w:rPr>
        <w:fldChar w:fldCharType="begin"/>
      </w:r>
      <w:r w:rsidRPr="005C35D2">
        <w:rPr>
          <w:rFonts w:cs="Times New Roman"/>
          <w:sz w:val="22"/>
          <w:szCs w:val="22"/>
        </w:rPr>
        <w:instrText xml:space="preserve"> TOC \o "1-3" \h \z \u </w:instrText>
      </w:r>
      <w:r w:rsidRPr="005C35D2">
        <w:rPr>
          <w:rFonts w:cs="Times New Roman"/>
          <w:sz w:val="22"/>
          <w:szCs w:val="22"/>
        </w:rPr>
        <w:fldChar w:fldCharType="separate"/>
      </w:r>
      <w:hyperlink w:anchor="_Toc361397673" w:history="1">
        <w:r w:rsidR="00976F2C" w:rsidRPr="005C35D2">
          <w:rPr>
            <w:rStyle w:val="Hyperlink"/>
            <w:noProof/>
          </w:rPr>
          <w:t>I Preamble</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_Toc361397673 \h </w:instrText>
        </w:r>
        <w:r w:rsidR="00976F2C" w:rsidRPr="005C35D2">
          <w:rPr>
            <w:noProof/>
            <w:webHidden/>
          </w:rPr>
        </w:r>
        <w:r w:rsidR="00976F2C" w:rsidRPr="005C35D2">
          <w:rPr>
            <w:noProof/>
            <w:webHidden/>
          </w:rPr>
          <w:fldChar w:fldCharType="separate"/>
        </w:r>
        <w:r w:rsidR="001C529C">
          <w:rPr>
            <w:noProof/>
            <w:webHidden/>
          </w:rPr>
          <w:t>4</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674" w:history="1">
        <w:r w:rsidR="00976F2C" w:rsidRPr="005C35D2">
          <w:rPr>
            <w:rStyle w:val="Hyperlink"/>
            <w:noProof/>
          </w:rPr>
          <w:t>II Department Mission</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_Toc361397674 \h </w:instrText>
        </w:r>
        <w:r w:rsidR="00976F2C" w:rsidRPr="005C35D2">
          <w:rPr>
            <w:noProof/>
            <w:webHidden/>
          </w:rPr>
        </w:r>
        <w:r w:rsidR="00976F2C" w:rsidRPr="005C35D2">
          <w:rPr>
            <w:noProof/>
            <w:webHidden/>
          </w:rPr>
          <w:fldChar w:fldCharType="separate"/>
        </w:r>
        <w:r w:rsidR="001C529C">
          <w:rPr>
            <w:noProof/>
            <w:webHidden/>
          </w:rPr>
          <w:t>4</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675" w:history="1">
        <w:r w:rsidR="00976F2C" w:rsidRPr="005C35D2">
          <w:rPr>
            <w:rStyle w:val="Hyperlink"/>
            <w:noProof/>
          </w:rPr>
          <w:t>III Definitions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_Toc361397675 \h </w:instrText>
        </w:r>
        <w:r w:rsidR="00976F2C" w:rsidRPr="005C35D2">
          <w:rPr>
            <w:noProof/>
            <w:webHidden/>
          </w:rPr>
        </w:r>
        <w:r w:rsidR="00976F2C" w:rsidRPr="005C35D2">
          <w:rPr>
            <w:noProof/>
            <w:webHidden/>
          </w:rPr>
          <w:fldChar w:fldCharType="separate"/>
        </w:r>
        <w:r w:rsidR="001C529C">
          <w:rPr>
            <w:noProof/>
            <w:webHidden/>
          </w:rPr>
          <w:t>4</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676" w:history="1">
        <w:r w:rsidR="00976F2C" w:rsidRPr="005C35D2">
          <w:rPr>
            <w:rStyle w:val="Hyperlink"/>
            <w:noProof/>
          </w:rPr>
          <w:t>A Committee of the Eligible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_Toc361397676 \h </w:instrText>
        </w:r>
        <w:r w:rsidR="00976F2C" w:rsidRPr="005C35D2">
          <w:rPr>
            <w:noProof/>
            <w:webHidden/>
          </w:rPr>
        </w:r>
        <w:r w:rsidR="00976F2C" w:rsidRPr="005C35D2">
          <w:rPr>
            <w:noProof/>
            <w:webHidden/>
          </w:rPr>
          <w:fldChar w:fldCharType="separate"/>
        </w:r>
        <w:r w:rsidR="001C529C">
          <w:rPr>
            <w:noProof/>
            <w:webHidden/>
          </w:rPr>
          <w:t>4</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77" w:history="1">
        <w:r w:rsidR="00976F2C" w:rsidRPr="005C35D2">
          <w:rPr>
            <w:rStyle w:val="Hyperlink"/>
            <w:noProof/>
          </w:rPr>
          <w:t>1 Tenure-track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_Toc361397677 \h </w:instrText>
        </w:r>
        <w:r w:rsidR="00976F2C" w:rsidRPr="005C35D2">
          <w:rPr>
            <w:noProof/>
            <w:webHidden/>
          </w:rPr>
        </w:r>
        <w:r w:rsidR="00976F2C" w:rsidRPr="005C35D2">
          <w:rPr>
            <w:noProof/>
            <w:webHidden/>
          </w:rPr>
          <w:fldChar w:fldCharType="separate"/>
        </w:r>
        <w:r w:rsidR="001C529C">
          <w:rPr>
            <w:noProof/>
            <w:webHidden/>
          </w:rPr>
          <w:t>4</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78" w:history="1">
        <w:r w:rsidR="00976F2C" w:rsidRPr="005C35D2">
          <w:rPr>
            <w:rStyle w:val="Hyperlink"/>
            <w:noProof/>
          </w:rPr>
          <w:t>2 Clinical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_Toc361397678 \h </w:instrText>
        </w:r>
        <w:r w:rsidR="00976F2C" w:rsidRPr="005C35D2">
          <w:rPr>
            <w:noProof/>
            <w:webHidden/>
          </w:rPr>
        </w:r>
        <w:r w:rsidR="00976F2C" w:rsidRPr="005C35D2">
          <w:rPr>
            <w:noProof/>
            <w:webHidden/>
          </w:rPr>
          <w:fldChar w:fldCharType="separate"/>
        </w:r>
        <w:r w:rsidR="001C529C">
          <w:rPr>
            <w:noProof/>
            <w:webHidden/>
          </w:rPr>
          <w:t>5</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79" w:history="1">
        <w:r w:rsidR="00976F2C" w:rsidRPr="005C35D2">
          <w:rPr>
            <w:rStyle w:val="Hyperlink"/>
            <w:noProof/>
          </w:rPr>
          <w:t>3 Research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_Toc361397679 \h </w:instrText>
        </w:r>
        <w:r w:rsidR="00976F2C" w:rsidRPr="005C35D2">
          <w:rPr>
            <w:noProof/>
            <w:webHidden/>
          </w:rPr>
        </w:r>
        <w:r w:rsidR="00976F2C" w:rsidRPr="005C35D2">
          <w:rPr>
            <w:noProof/>
            <w:webHidden/>
          </w:rPr>
          <w:fldChar w:fldCharType="separate"/>
        </w:r>
        <w:r w:rsidR="001C529C">
          <w:rPr>
            <w:noProof/>
            <w:webHidden/>
          </w:rPr>
          <w:t>5</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80" w:history="1">
        <w:r w:rsidR="00976F2C" w:rsidRPr="005C35D2">
          <w:rPr>
            <w:rStyle w:val="Hyperlink"/>
            <w:noProof/>
          </w:rPr>
          <w:t>4 Conflict of Interest</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_Toc361397680 \h </w:instrText>
        </w:r>
        <w:r w:rsidR="00976F2C" w:rsidRPr="005C35D2">
          <w:rPr>
            <w:noProof/>
            <w:webHidden/>
          </w:rPr>
        </w:r>
        <w:r w:rsidR="00976F2C" w:rsidRPr="005C35D2">
          <w:rPr>
            <w:noProof/>
            <w:webHidden/>
          </w:rPr>
          <w:fldChar w:fldCharType="separate"/>
        </w:r>
        <w:r w:rsidR="001C529C">
          <w:rPr>
            <w:noProof/>
            <w:webHidden/>
          </w:rPr>
          <w:t>5</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81" w:history="1">
        <w:r w:rsidR="00976F2C" w:rsidRPr="005C35D2">
          <w:rPr>
            <w:rStyle w:val="Hyperlink"/>
            <w:noProof/>
          </w:rPr>
          <w:t>5 Minimum Composition</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_Toc361397681 \h </w:instrText>
        </w:r>
        <w:r w:rsidR="00976F2C" w:rsidRPr="005C35D2">
          <w:rPr>
            <w:noProof/>
            <w:webHidden/>
          </w:rPr>
        </w:r>
        <w:r w:rsidR="00976F2C" w:rsidRPr="005C35D2">
          <w:rPr>
            <w:noProof/>
            <w:webHidden/>
          </w:rPr>
          <w:fldChar w:fldCharType="separate"/>
        </w:r>
        <w:r w:rsidR="001C529C">
          <w:rPr>
            <w:noProof/>
            <w:webHidden/>
          </w:rPr>
          <w:t>6</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682" w:history="1">
        <w:r w:rsidR="00976F2C" w:rsidRPr="005C35D2">
          <w:rPr>
            <w:rStyle w:val="Hyperlink"/>
            <w:noProof/>
          </w:rPr>
          <w:t>B Promotion and Tenure Committee</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_Toc361397682 \h </w:instrText>
        </w:r>
        <w:r w:rsidR="00976F2C" w:rsidRPr="005C35D2">
          <w:rPr>
            <w:noProof/>
            <w:webHidden/>
          </w:rPr>
        </w:r>
        <w:r w:rsidR="00976F2C" w:rsidRPr="005C35D2">
          <w:rPr>
            <w:noProof/>
            <w:webHidden/>
          </w:rPr>
          <w:fldChar w:fldCharType="separate"/>
        </w:r>
        <w:r w:rsidR="001C529C">
          <w:rPr>
            <w:noProof/>
            <w:webHidden/>
          </w:rPr>
          <w:t>6</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683" w:history="1">
        <w:r w:rsidR="00976F2C" w:rsidRPr="005C35D2">
          <w:rPr>
            <w:rStyle w:val="Hyperlink"/>
            <w:noProof/>
          </w:rPr>
          <w:t>C Quorum</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_Toc361397683 \h </w:instrText>
        </w:r>
        <w:r w:rsidR="00976F2C" w:rsidRPr="005C35D2">
          <w:rPr>
            <w:noProof/>
            <w:webHidden/>
          </w:rPr>
        </w:r>
        <w:r w:rsidR="00976F2C" w:rsidRPr="005C35D2">
          <w:rPr>
            <w:noProof/>
            <w:webHidden/>
          </w:rPr>
          <w:fldChar w:fldCharType="separate"/>
        </w:r>
        <w:r w:rsidR="001C529C">
          <w:rPr>
            <w:noProof/>
            <w:webHidden/>
          </w:rPr>
          <w:t>6</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684" w:history="1">
        <w:r w:rsidR="00976F2C" w:rsidRPr="005C35D2">
          <w:rPr>
            <w:rStyle w:val="Hyperlink"/>
            <w:noProof/>
          </w:rPr>
          <w:t>D Recommendation from the Committee of the Eligible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_Toc361397684 \h </w:instrText>
        </w:r>
        <w:r w:rsidR="00976F2C" w:rsidRPr="005C35D2">
          <w:rPr>
            <w:noProof/>
            <w:webHidden/>
          </w:rPr>
        </w:r>
        <w:r w:rsidR="00976F2C" w:rsidRPr="005C35D2">
          <w:rPr>
            <w:noProof/>
            <w:webHidden/>
          </w:rPr>
          <w:fldChar w:fldCharType="separate"/>
        </w:r>
        <w:r w:rsidR="001C529C">
          <w:rPr>
            <w:noProof/>
            <w:webHidden/>
          </w:rPr>
          <w:t>6</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85" w:history="1">
        <w:r w:rsidR="00976F2C" w:rsidRPr="005C35D2">
          <w:rPr>
            <w:rStyle w:val="Hyperlink"/>
            <w:noProof/>
          </w:rPr>
          <w:t>1 Appointment</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_Toc361397685 \h </w:instrText>
        </w:r>
        <w:r w:rsidR="00976F2C" w:rsidRPr="005C35D2">
          <w:rPr>
            <w:noProof/>
            <w:webHidden/>
          </w:rPr>
        </w:r>
        <w:r w:rsidR="00976F2C" w:rsidRPr="005C35D2">
          <w:rPr>
            <w:noProof/>
            <w:webHidden/>
          </w:rPr>
          <w:fldChar w:fldCharType="separate"/>
        </w:r>
        <w:r w:rsidR="001C529C">
          <w:rPr>
            <w:noProof/>
            <w:webHidden/>
          </w:rPr>
          <w:t>6</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86" w:history="1">
        <w:r w:rsidR="00976F2C" w:rsidRPr="005C35D2">
          <w:rPr>
            <w:rStyle w:val="Hyperlink"/>
            <w:noProof/>
          </w:rPr>
          <w:t>2 Reappointment, Promotion and Tenure, Promotion, and Contract Renewal</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_Toc361397686 \h </w:instrText>
        </w:r>
        <w:r w:rsidR="00976F2C" w:rsidRPr="005C35D2">
          <w:rPr>
            <w:noProof/>
            <w:webHidden/>
          </w:rPr>
        </w:r>
        <w:r w:rsidR="00976F2C" w:rsidRPr="005C35D2">
          <w:rPr>
            <w:noProof/>
            <w:webHidden/>
          </w:rPr>
          <w:fldChar w:fldCharType="separate"/>
        </w:r>
        <w:r w:rsidR="001C529C">
          <w:rPr>
            <w:noProof/>
            <w:webHidden/>
          </w:rPr>
          <w:t>7</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687" w:history="1">
        <w:r w:rsidR="00976F2C" w:rsidRPr="005C35D2">
          <w:rPr>
            <w:rStyle w:val="Hyperlink"/>
            <w:noProof/>
          </w:rPr>
          <w:t>IV Appointments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_Toc361397687 \h </w:instrText>
        </w:r>
        <w:r w:rsidR="00976F2C" w:rsidRPr="005C35D2">
          <w:rPr>
            <w:noProof/>
            <w:webHidden/>
          </w:rPr>
        </w:r>
        <w:r w:rsidR="00976F2C" w:rsidRPr="005C35D2">
          <w:rPr>
            <w:noProof/>
            <w:webHidden/>
          </w:rPr>
          <w:fldChar w:fldCharType="separate"/>
        </w:r>
        <w:r w:rsidR="001C529C">
          <w:rPr>
            <w:noProof/>
            <w:webHidden/>
          </w:rPr>
          <w:t>7</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688" w:history="1">
        <w:r w:rsidR="00976F2C" w:rsidRPr="005C35D2">
          <w:rPr>
            <w:rStyle w:val="Hyperlink"/>
            <w:noProof/>
          </w:rPr>
          <w:t>A Criteria</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_Toc361397688 \h </w:instrText>
        </w:r>
        <w:r w:rsidR="00976F2C" w:rsidRPr="005C35D2">
          <w:rPr>
            <w:noProof/>
            <w:webHidden/>
          </w:rPr>
        </w:r>
        <w:r w:rsidR="00976F2C" w:rsidRPr="005C35D2">
          <w:rPr>
            <w:noProof/>
            <w:webHidden/>
          </w:rPr>
          <w:fldChar w:fldCharType="separate"/>
        </w:r>
        <w:r w:rsidR="001C529C">
          <w:rPr>
            <w:noProof/>
            <w:webHidden/>
          </w:rPr>
          <w:t>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89" w:history="1">
        <w:r w:rsidR="00976F2C" w:rsidRPr="005C35D2">
          <w:rPr>
            <w:rStyle w:val="Hyperlink"/>
            <w:noProof/>
          </w:rPr>
          <w:t>1 Tenure-track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_Toc361397689 \h </w:instrText>
        </w:r>
        <w:r w:rsidR="00976F2C" w:rsidRPr="005C35D2">
          <w:rPr>
            <w:noProof/>
            <w:webHidden/>
          </w:rPr>
        </w:r>
        <w:r w:rsidR="00976F2C" w:rsidRPr="005C35D2">
          <w:rPr>
            <w:noProof/>
            <w:webHidden/>
          </w:rPr>
          <w:fldChar w:fldCharType="separate"/>
        </w:r>
        <w:r w:rsidR="001C529C">
          <w:rPr>
            <w:noProof/>
            <w:webHidden/>
          </w:rPr>
          <w:t>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0" w:history="1">
        <w:r w:rsidR="00976F2C" w:rsidRPr="005C35D2">
          <w:rPr>
            <w:rStyle w:val="Hyperlink"/>
            <w:noProof/>
          </w:rPr>
          <w:t>2 Tenure-track Faculty—Regional Campus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_Toc361397690 \h </w:instrText>
        </w:r>
        <w:r w:rsidR="00976F2C" w:rsidRPr="005C35D2">
          <w:rPr>
            <w:noProof/>
            <w:webHidden/>
          </w:rPr>
        </w:r>
        <w:r w:rsidR="00976F2C" w:rsidRPr="005C35D2">
          <w:rPr>
            <w:noProof/>
            <w:webHidden/>
          </w:rPr>
          <w:fldChar w:fldCharType="separate"/>
        </w:r>
        <w:r w:rsidR="001C529C">
          <w:rPr>
            <w:noProof/>
            <w:webHidden/>
          </w:rPr>
          <w:t>8</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1" w:history="1">
        <w:r w:rsidR="00976F2C" w:rsidRPr="005C35D2">
          <w:rPr>
            <w:rStyle w:val="Hyperlink"/>
            <w:noProof/>
          </w:rPr>
          <w:t>3 Clinical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_Toc361397691 \h </w:instrText>
        </w:r>
        <w:r w:rsidR="00976F2C" w:rsidRPr="005C35D2">
          <w:rPr>
            <w:noProof/>
            <w:webHidden/>
          </w:rPr>
        </w:r>
        <w:r w:rsidR="00976F2C" w:rsidRPr="005C35D2">
          <w:rPr>
            <w:noProof/>
            <w:webHidden/>
          </w:rPr>
          <w:fldChar w:fldCharType="separate"/>
        </w:r>
        <w:r w:rsidR="001C529C">
          <w:rPr>
            <w:noProof/>
            <w:webHidden/>
          </w:rPr>
          <w:t>8</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2" w:history="1">
        <w:r w:rsidR="00976F2C" w:rsidRPr="005C35D2">
          <w:rPr>
            <w:rStyle w:val="Hyperlink"/>
            <w:noProof/>
          </w:rPr>
          <w:t>4 Research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_Toc361397692 \h </w:instrText>
        </w:r>
        <w:r w:rsidR="00976F2C" w:rsidRPr="005C35D2">
          <w:rPr>
            <w:noProof/>
            <w:webHidden/>
          </w:rPr>
        </w:r>
        <w:r w:rsidR="00976F2C" w:rsidRPr="005C35D2">
          <w:rPr>
            <w:noProof/>
            <w:webHidden/>
          </w:rPr>
          <w:fldChar w:fldCharType="separate"/>
        </w:r>
        <w:r w:rsidR="001C529C">
          <w:rPr>
            <w:noProof/>
            <w:webHidden/>
          </w:rPr>
          <w:t>9</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3" w:history="1">
        <w:r w:rsidR="00976F2C" w:rsidRPr="005C35D2">
          <w:rPr>
            <w:rStyle w:val="Hyperlink"/>
            <w:noProof/>
          </w:rPr>
          <w:t>5 Associated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_Toc361397693 \h </w:instrText>
        </w:r>
        <w:r w:rsidR="00976F2C" w:rsidRPr="005C35D2">
          <w:rPr>
            <w:noProof/>
            <w:webHidden/>
          </w:rPr>
        </w:r>
        <w:r w:rsidR="00976F2C" w:rsidRPr="005C35D2">
          <w:rPr>
            <w:noProof/>
            <w:webHidden/>
          </w:rPr>
          <w:fldChar w:fldCharType="separate"/>
        </w:r>
        <w:r w:rsidR="001C529C">
          <w:rPr>
            <w:noProof/>
            <w:webHidden/>
          </w:rPr>
          <w:t>9</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4" w:history="1">
        <w:r w:rsidR="00976F2C" w:rsidRPr="005C35D2">
          <w:rPr>
            <w:rStyle w:val="Hyperlink"/>
            <w:noProof/>
          </w:rPr>
          <w:t>6 Courtesy Appointments for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_Toc361397694 \h </w:instrText>
        </w:r>
        <w:r w:rsidR="00976F2C" w:rsidRPr="005C35D2">
          <w:rPr>
            <w:noProof/>
            <w:webHidden/>
          </w:rPr>
        </w:r>
        <w:r w:rsidR="00976F2C" w:rsidRPr="005C35D2">
          <w:rPr>
            <w:noProof/>
            <w:webHidden/>
          </w:rPr>
          <w:fldChar w:fldCharType="separate"/>
        </w:r>
        <w:r w:rsidR="001C529C">
          <w:rPr>
            <w:noProof/>
            <w:webHidden/>
          </w:rPr>
          <w:t>10</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695" w:history="1">
        <w:r w:rsidR="00976F2C" w:rsidRPr="005C35D2">
          <w:rPr>
            <w:rStyle w:val="Hyperlink"/>
            <w:noProof/>
          </w:rPr>
          <w:t>B Procedures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_Toc361397695 \h </w:instrText>
        </w:r>
        <w:r w:rsidR="00976F2C" w:rsidRPr="005C35D2">
          <w:rPr>
            <w:noProof/>
            <w:webHidden/>
          </w:rPr>
        </w:r>
        <w:r w:rsidR="00976F2C" w:rsidRPr="005C35D2">
          <w:rPr>
            <w:noProof/>
            <w:webHidden/>
          </w:rPr>
          <w:fldChar w:fldCharType="separate"/>
        </w:r>
        <w:r w:rsidR="001C529C">
          <w:rPr>
            <w:noProof/>
            <w:webHidden/>
          </w:rPr>
          <w:t>10</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6" w:history="1">
        <w:r w:rsidR="00976F2C" w:rsidRPr="005C35D2">
          <w:rPr>
            <w:rStyle w:val="Hyperlink"/>
            <w:noProof/>
          </w:rPr>
          <w:t>1 Tenure-track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_Toc361397696 \h </w:instrText>
        </w:r>
        <w:r w:rsidR="00976F2C" w:rsidRPr="005C35D2">
          <w:rPr>
            <w:noProof/>
            <w:webHidden/>
          </w:rPr>
        </w:r>
        <w:r w:rsidR="00976F2C" w:rsidRPr="005C35D2">
          <w:rPr>
            <w:noProof/>
            <w:webHidden/>
          </w:rPr>
          <w:fldChar w:fldCharType="separate"/>
        </w:r>
        <w:r w:rsidR="001C529C">
          <w:rPr>
            <w:noProof/>
            <w:webHidden/>
          </w:rPr>
          <w:t>10</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7" w:history="1">
        <w:r w:rsidR="00976F2C" w:rsidRPr="005C35D2">
          <w:rPr>
            <w:rStyle w:val="Hyperlink"/>
            <w:noProof/>
          </w:rPr>
          <w:t>2 Tenure-track Faculty—Regional Campus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_Toc361397697 \h </w:instrText>
        </w:r>
        <w:r w:rsidR="00976F2C" w:rsidRPr="005C35D2">
          <w:rPr>
            <w:noProof/>
            <w:webHidden/>
          </w:rPr>
        </w:r>
        <w:r w:rsidR="00976F2C" w:rsidRPr="005C35D2">
          <w:rPr>
            <w:noProof/>
            <w:webHidden/>
          </w:rPr>
          <w:fldChar w:fldCharType="separate"/>
        </w:r>
        <w:r w:rsidR="001C529C">
          <w:rPr>
            <w:noProof/>
            <w:webHidden/>
          </w:rPr>
          <w:t>12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8" w:history="1">
        <w:r w:rsidR="00976F2C" w:rsidRPr="005C35D2">
          <w:rPr>
            <w:rStyle w:val="Hyperlink"/>
            <w:noProof/>
          </w:rPr>
          <w:t>3 Clinical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_Toc361397698 \h </w:instrText>
        </w:r>
        <w:r w:rsidR="00976F2C" w:rsidRPr="005C35D2">
          <w:rPr>
            <w:noProof/>
            <w:webHidden/>
          </w:rPr>
        </w:r>
        <w:r w:rsidR="00976F2C" w:rsidRPr="005C35D2">
          <w:rPr>
            <w:noProof/>
            <w:webHidden/>
          </w:rPr>
          <w:fldChar w:fldCharType="separate"/>
        </w:r>
        <w:r w:rsidR="001C529C">
          <w:rPr>
            <w:noProof/>
            <w:webHidden/>
          </w:rPr>
          <w:t>12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699" w:history="1">
        <w:r w:rsidR="00976F2C" w:rsidRPr="005C35D2">
          <w:rPr>
            <w:rStyle w:val="Hyperlink"/>
            <w:noProof/>
          </w:rPr>
          <w:t>4 Research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_Toc361397699 \h </w:instrText>
        </w:r>
        <w:r w:rsidR="00976F2C" w:rsidRPr="005C35D2">
          <w:rPr>
            <w:noProof/>
            <w:webHidden/>
          </w:rPr>
        </w:r>
        <w:r w:rsidR="00976F2C" w:rsidRPr="005C35D2">
          <w:rPr>
            <w:noProof/>
            <w:webHidden/>
          </w:rPr>
          <w:fldChar w:fldCharType="separate"/>
        </w:r>
        <w:r w:rsidR="001C529C">
          <w:rPr>
            <w:noProof/>
            <w:webHidden/>
          </w:rPr>
          <w:t>12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00" w:history="1">
        <w:r w:rsidR="00976F2C" w:rsidRPr="005C35D2">
          <w:rPr>
            <w:rStyle w:val="Hyperlink"/>
            <w:noProof/>
          </w:rPr>
          <w:t>5 Transfer from the Tenure-track</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_Toc361397700 \h </w:instrText>
        </w:r>
        <w:r w:rsidR="00976F2C" w:rsidRPr="005C35D2">
          <w:rPr>
            <w:noProof/>
            <w:webHidden/>
          </w:rPr>
        </w:r>
        <w:r w:rsidR="00976F2C" w:rsidRPr="005C35D2">
          <w:rPr>
            <w:noProof/>
            <w:webHidden/>
          </w:rPr>
          <w:fldChar w:fldCharType="separate"/>
        </w:r>
        <w:r w:rsidR="001C529C">
          <w:rPr>
            <w:noProof/>
            <w:webHidden/>
          </w:rPr>
          <w:t>12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01" w:history="1">
        <w:r w:rsidR="00976F2C" w:rsidRPr="005C35D2">
          <w:rPr>
            <w:rStyle w:val="Hyperlink"/>
            <w:noProof/>
          </w:rPr>
          <w:t>6 Associated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_Toc361397701 \h </w:instrText>
        </w:r>
        <w:r w:rsidR="00976F2C" w:rsidRPr="005C35D2">
          <w:rPr>
            <w:noProof/>
            <w:webHidden/>
          </w:rPr>
        </w:r>
        <w:r w:rsidR="00976F2C" w:rsidRPr="005C35D2">
          <w:rPr>
            <w:noProof/>
            <w:webHidden/>
          </w:rPr>
          <w:fldChar w:fldCharType="separate"/>
        </w:r>
        <w:r w:rsidR="001C529C">
          <w:rPr>
            <w:noProof/>
            <w:webHidden/>
          </w:rPr>
          <w:t>12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02" w:history="1">
        <w:r w:rsidR="00976F2C" w:rsidRPr="005C35D2">
          <w:rPr>
            <w:rStyle w:val="Hyperlink"/>
            <w:noProof/>
          </w:rPr>
          <w:t>7 Courtesy Appointments for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_Toc361397702 \h </w:instrText>
        </w:r>
        <w:r w:rsidR="00976F2C" w:rsidRPr="005C35D2">
          <w:rPr>
            <w:noProof/>
            <w:webHidden/>
          </w:rPr>
        </w:r>
        <w:r w:rsidR="00976F2C" w:rsidRPr="005C35D2">
          <w:rPr>
            <w:noProof/>
            <w:webHidden/>
          </w:rPr>
          <w:fldChar w:fldCharType="separate"/>
        </w:r>
        <w:r w:rsidR="001C529C">
          <w:rPr>
            <w:noProof/>
            <w:webHidden/>
          </w:rPr>
          <w:t>13</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703" w:history="1">
        <w:r w:rsidR="00976F2C" w:rsidRPr="005C35D2">
          <w:rPr>
            <w:rStyle w:val="Hyperlink"/>
            <w:noProof/>
          </w:rPr>
          <w:t>V Annual Review Procedures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_Toc361397703 \h </w:instrText>
        </w:r>
        <w:r w:rsidR="00976F2C" w:rsidRPr="005C35D2">
          <w:rPr>
            <w:noProof/>
            <w:webHidden/>
          </w:rPr>
        </w:r>
        <w:r w:rsidR="00976F2C" w:rsidRPr="005C35D2">
          <w:rPr>
            <w:noProof/>
            <w:webHidden/>
          </w:rPr>
          <w:fldChar w:fldCharType="separate"/>
        </w:r>
        <w:r w:rsidR="001C529C">
          <w:rPr>
            <w:noProof/>
            <w:webHidden/>
          </w:rPr>
          <w:t>13</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04" w:history="1">
        <w:r w:rsidR="00976F2C" w:rsidRPr="005C35D2">
          <w:rPr>
            <w:rStyle w:val="Hyperlink"/>
            <w:noProof/>
          </w:rPr>
          <w:t>A Probationary Tenure-track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_Toc361397704 \h </w:instrText>
        </w:r>
        <w:r w:rsidR="00976F2C" w:rsidRPr="005C35D2">
          <w:rPr>
            <w:noProof/>
            <w:webHidden/>
          </w:rPr>
        </w:r>
        <w:r w:rsidR="00976F2C" w:rsidRPr="005C35D2">
          <w:rPr>
            <w:noProof/>
            <w:webHidden/>
          </w:rPr>
          <w:fldChar w:fldCharType="separate"/>
        </w:r>
        <w:r w:rsidR="001C529C">
          <w:rPr>
            <w:noProof/>
            <w:webHidden/>
          </w:rPr>
          <w:t>13</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05" w:history="1">
        <w:r w:rsidR="00976F2C" w:rsidRPr="005C35D2">
          <w:rPr>
            <w:rStyle w:val="Hyperlink"/>
            <w:noProof/>
          </w:rPr>
          <w:t>1 Regional Campus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_Toc361397705 \h </w:instrText>
        </w:r>
        <w:r w:rsidR="00976F2C" w:rsidRPr="005C35D2">
          <w:rPr>
            <w:noProof/>
            <w:webHidden/>
          </w:rPr>
        </w:r>
        <w:r w:rsidR="00976F2C" w:rsidRPr="005C35D2">
          <w:rPr>
            <w:noProof/>
            <w:webHidden/>
          </w:rPr>
          <w:fldChar w:fldCharType="separate"/>
        </w:r>
        <w:r w:rsidR="001C529C">
          <w:rPr>
            <w:noProof/>
            <w:webHidden/>
          </w:rPr>
          <w:t>14</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06" w:history="1">
        <w:r w:rsidR="00976F2C" w:rsidRPr="005C35D2">
          <w:rPr>
            <w:rStyle w:val="Hyperlink"/>
            <w:noProof/>
          </w:rPr>
          <w:t>2 Fourth-Year Review</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_Toc361397706 \h </w:instrText>
        </w:r>
        <w:r w:rsidR="00976F2C" w:rsidRPr="005C35D2">
          <w:rPr>
            <w:noProof/>
            <w:webHidden/>
          </w:rPr>
        </w:r>
        <w:r w:rsidR="00976F2C" w:rsidRPr="005C35D2">
          <w:rPr>
            <w:noProof/>
            <w:webHidden/>
          </w:rPr>
          <w:fldChar w:fldCharType="separate"/>
        </w:r>
        <w:r w:rsidR="001C529C">
          <w:rPr>
            <w:noProof/>
            <w:webHidden/>
          </w:rPr>
          <w:t>14</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07" w:history="1">
        <w:r w:rsidR="00976F2C" w:rsidRPr="005C35D2">
          <w:rPr>
            <w:rStyle w:val="Hyperlink"/>
            <w:noProof/>
          </w:rPr>
          <w:t>3 Exclusion of Time from Probationary Period</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_Toc361397707 \h </w:instrText>
        </w:r>
        <w:r w:rsidR="00976F2C" w:rsidRPr="005C35D2">
          <w:rPr>
            <w:noProof/>
            <w:webHidden/>
          </w:rPr>
        </w:r>
        <w:r w:rsidR="00976F2C" w:rsidRPr="005C35D2">
          <w:rPr>
            <w:noProof/>
            <w:webHidden/>
          </w:rPr>
          <w:fldChar w:fldCharType="separate"/>
        </w:r>
        <w:r w:rsidR="001C529C">
          <w:rPr>
            <w:noProof/>
            <w:webHidden/>
          </w:rPr>
          <w:t>14</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08" w:history="1">
        <w:r w:rsidR="00976F2C" w:rsidRPr="005C35D2">
          <w:rPr>
            <w:rStyle w:val="Hyperlink"/>
            <w:noProof/>
          </w:rPr>
          <w:t>B Tenured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_Toc361397708 \h </w:instrText>
        </w:r>
        <w:r w:rsidR="00976F2C" w:rsidRPr="005C35D2">
          <w:rPr>
            <w:noProof/>
            <w:webHidden/>
          </w:rPr>
        </w:r>
        <w:r w:rsidR="00976F2C" w:rsidRPr="005C35D2">
          <w:rPr>
            <w:noProof/>
            <w:webHidden/>
          </w:rPr>
          <w:fldChar w:fldCharType="separate"/>
        </w:r>
        <w:r w:rsidR="001C529C">
          <w:rPr>
            <w:noProof/>
            <w:webHidden/>
          </w:rPr>
          <w:t>15</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09" w:history="1">
        <w:r w:rsidR="00976F2C" w:rsidRPr="005C35D2">
          <w:rPr>
            <w:rStyle w:val="Hyperlink"/>
            <w:noProof/>
          </w:rPr>
          <w:t>C Tenured Faculty—Regional Campus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_Toc361397709 \h </w:instrText>
        </w:r>
        <w:r w:rsidR="00976F2C" w:rsidRPr="005C35D2">
          <w:rPr>
            <w:noProof/>
            <w:webHidden/>
          </w:rPr>
        </w:r>
        <w:r w:rsidR="00976F2C" w:rsidRPr="005C35D2">
          <w:rPr>
            <w:noProof/>
            <w:webHidden/>
          </w:rPr>
          <w:fldChar w:fldCharType="separate"/>
        </w:r>
        <w:r w:rsidR="001C529C">
          <w:rPr>
            <w:noProof/>
            <w:webHidden/>
          </w:rPr>
          <w:t>15</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10" w:history="1">
        <w:r w:rsidR="00976F2C" w:rsidRPr="005C35D2">
          <w:rPr>
            <w:rStyle w:val="Hyperlink"/>
            <w:noProof/>
          </w:rPr>
          <w:t>D Clinical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_Toc361397710 \h </w:instrText>
        </w:r>
        <w:r w:rsidR="00976F2C" w:rsidRPr="005C35D2">
          <w:rPr>
            <w:noProof/>
            <w:webHidden/>
          </w:rPr>
        </w:r>
        <w:r w:rsidR="00976F2C" w:rsidRPr="005C35D2">
          <w:rPr>
            <w:noProof/>
            <w:webHidden/>
          </w:rPr>
          <w:fldChar w:fldCharType="separate"/>
        </w:r>
        <w:r w:rsidR="001C529C">
          <w:rPr>
            <w:noProof/>
            <w:webHidden/>
          </w:rPr>
          <w:t>15</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11" w:history="1">
        <w:r w:rsidR="00976F2C" w:rsidRPr="005C35D2">
          <w:rPr>
            <w:rStyle w:val="Hyperlink"/>
            <w:noProof/>
          </w:rPr>
          <w:t>E Research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_Toc361397711 \h </w:instrText>
        </w:r>
        <w:r w:rsidR="00976F2C" w:rsidRPr="005C35D2">
          <w:rPr>
            <w:noProof/>
            <w:webHidden/>
          </w:rPr>
        </w:r>
        <w:r w:rsidR="00976F2C" w:rsidRPr="005C35D2">
          <w:rPr>
            <w:noProof/>
            <w:webHidden/>
          </w:rPr>
          <w:fldChar w:fldCharType="separate"/>
        </w:r>
        <w:r w:rsidR="001C529C">
          <w:rPr>
            <w:noProof/>
            <w:webHidden/>
          </w:rPr>
          <w:t>15</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12" w:history="1">
        <w:r w:rsidR="00976F2C" w:rsidRPr="005C35D2">
          <w:rPr>
            <w:rStyle w:val="Hyperlink"/>
            <w:noProof/>
          </w:rPr>
          <w:t>F Associated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_Toc361397712 \h </w:instrText>
        </w:r>
        <w:r w:rsidR="00976F2C" w:rsidRPr="005C35D2">
          <w:rPr>
            <w:noProof/>
            <w:webHidden/>
          </w:rPr>
        </w:r>
        <w:r w:rsidR="00976F2C" w:rsidRPr="005C35D2">
          <w:rPr>
            <w:noProof/>
            <w:webHidden/>
          </w:rPr>
          <w:fldChar w:fldCharType="separate"/>
        </w:r>
        <w:r w:rsidR="001C529C">
          <w:rPr>
            <w:noProof/>
            <w:webHidden/>
          </w:rPr>
          <w:t>16</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713" w:history="1">
        <w:r w:rsidR="00976F2C" w:rsidRPr="005C35D2">
          <w:rPr>
            <w:rStyle w:val="Hyperlink"/>
            <w:noProof/>
          </w:rPr>
          <w:t>VI Merit Salary Increases and Other Rewards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_Toc361397713 \h </w:instrText>
        </w:r>
        <w:r w:rsidR="00976F2C" w:rsidRPr="005C35D2">
          <w:rPr>
            <w:noProof/>
            <w:webHidden/>
          </w:rPr>
        </w:r>
        <w:r w:rsidR="00976F2C" w:rsidRPr="005C35D2">
          <w:rPr>
            <w:noProof/>
            <w:webHidden/>
          </w:rPr>
          <w:fldChar w:fldCharType="separate"/>
        </w:r>
        <w:r w:rsidR="001C529C">
          <w:rPr>
            <w:noProof/>
            <w:webHidden/>
          </w:rPr>
          <w:t>16</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14" w:history="1">
        <w:r w:rsidR="00976F2C" w:rsidRPr="005C35D2">
          <w:rPr>
            <w:rStyle w:val="Hyperlink"/>
            <w:noProof/>
          </w:rPr>
          <w:t>A Criteria</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_Toc361397714 \h </w:instrText>
        </w:r>
        <w:r w:rsidR="00976F2C" w:rsidRPr="005C35D2">
          <w:rPr>
            <w:noProof/>
            <w:webHidden/>
          </w:rPr>
        </w:r>
        <w:r w:rsidR="00976F2C" w:rsidRPr="005C35D2">
          <w:rPr>
            <w:noProof/>
            <w:webHidden/>
          </w:rPr>
          <w:fldChar w:fldCharType="separate"/>
        </w:r>
        <w:r w:rsidR="001C529C">
          <w:rPr>
            <w:noProof/>
            <w:webHidden/>
          </w:rPr>
          <w:t>16</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15" w:history="1">
        <w:r w:rsidR="00976F2C" w:rsidRPr="005C35D2">
          <w:rPr>
            <w:rStyle w:val="Hyperlink"/>
            <w:noProof/>
          </w:rPr>
          <w:t>B Procedures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_Toc361397715 \h </w:instrText>
        </w:r>
        <w:r w:rsidR="00976F2C" w:rsidRPr="005C35D2">
          <w:rPr>
            <w:noProof/>
            <w:webHidden/>
          </w:rPr>
        </w:r>
        <w:r w:rsidR="00976F2C" w:rsidRPr="005C35D2">
          <w:rPr>
            <w:noProof/>
            <w:webHidden/>
          </w:rPr>
          <w:fldChar w:fldCharType="separate"/>
        </w:r>
        <w:r w:rsidR="001C529C">
          <w:rPr>
            <w:noProof/>
            <w:webHidden/>
          </w:rPr>
          <w:t>16</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16" w:history="1">
        <w:r w:rsidR="00976F2C" w:rsidRPr="005C35D2">
          <w:rPr>
            <w:rStyle w:val="Hyperlink"/>
            <w:noProof/>
          </w:rPr>
          <w:t>C Documentation</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_Toc361397716 \h </w:instrText>
        </w:r>
        <w:r w:rsidR="00976F2C" w:rsidRPr="005C35D2">
          <w:rPr>
            <w:noProof/>
            <w:webHidden/>
          </w:rPr>
        </w:r>
        <w:r w:rsidR="00976F2C" w:rsidRPr="005C35D2">
          <w:rPr>
            <w:noProof/>
            <w:webHidden/>
          </w:rPr>
          <w:fldChar w:fldCharType="separate"/>
        </w:r>
        <w:r w:rsidR="001C529C">
          <w:rPr>
            <w:noProof/>
            <w:webHidden/>
          </w:rPr>
          <w:t>17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17" w:history="1">
        <w:r w:rsidR="00976F2C" w:rsidRPr="005C35D2">
          <w:rPr>
            <w:rStyle w:val="Hyperlink"/>
            <w:noProof/>
          </w:rPr>
          <w:t>1 Teaching</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_Toc361397717 \h </w:instrText>
        </w:r>
        <w:r w:rsidR="00976F2C" w:rsidRPr="005C35D2">
          <w:rPr>
            <w:noProof/>
            <w:webHidden/>
          </w:rPr>
        </w:r>
        <w:r w:rsidR="00976F2C" w:rsidRPr="005C35D2">
          <w:rPr>
            <w:noProof/>
            <w:webHidden/>
          </w:rPr>
          <w:fldChar w:fldCharType="separate"/>
        </w:r>
        <w:r w:rsidR="001C529C">
          <w:rPr>
            <w:noProof/>
            <w:webHidden/>
          </w:rPr>
          <w:t>17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18" w:history="1">
        <w:r w:rsidR="00976F2C" w:rsidRPr="005C35D2">
          <w:rPr>
            <w:rStyle w:val="Hyperlink"/>
            <w:noProof/>
          </w:rPr>
          <w:t>2 Scholarship</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_Toc361397718 \h </w:instrText>
        </w:r>
        <w:r w:rsidR="00976F2C" w:rsidRPr="005C35D2">
          <w:rPr>
            <w:noProof/>
            <w:webHidden/>
          </w:rPr>
        </w:r>
        <w:r w:rsidR="00976F2C" w:rsidRPr="005C35D2">
          <w:rPr>
            <w:noProof/>
            <w:webHidden/>
          </w:rPr>
          <w:fldChar w:fldCharType="separate"/>
        </w:r>
        <w:r w:rsidR="001C529C">
          <w:rPr>
            <w:noProof/>
            <w:webHidden/>
          </w:rPr>
          <w:t>17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19" w:history="1">
        <w:r w:rsidR="00976F2C" w:rsidRPr="005C35D2">
          <w:rPr>
            <w:rStyle w:val="Hyperlink"/>
            <w:noProof/>
          </w:rPr>
          <w:t>3 Service</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_Toc361397719 \h </w:instrText>
        </w:r>
        <w:r w:rsidR="00976F2C" w:rsidRPr="005C35D2">
          <w:rPr>
            <w:noProof/>
            <w:webHidden/>
          </w:rPr>
        </w:r>
        <w:r w:rsidR="00976F2C" w:rsidRPr="005C35D2">
          <w:rPr>
            <w:noProof/>
            <w:webHidden/>
          </w:rPr>
          <w:fldChar w:fldCharType="separate"/>
        </w:r>
        <w:r w:rsidR="001C529C">
          <w:rPr>
            <w:noProof/>
            <w:webHidden/>
          </w:rPr>
          <w:t>17</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720" w:history="1">
        <w:r w:rsidR="00976F2C" w:rsidRPr="005C35D2">
          <w:rPr>
            <w:rStyle w:val="Hyperlink"/>
            <w:noProof/>
          </w:rPr>
          <w:t>VII Promotion and Tenure and Promotion Reviews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_Toc361397720 \h </w:instrText>
        </w:r>
        <w:r w:rsidR="00976F2C" w:rsidRPr="005C35D2">
          <w:rPr>
            <w:noProof/>
            <w:webHidden/>
          </w:rPr>
        </w:r>
        <w:r w:rsidR="00976F2C" w:rsidRPr="005C35D2">
          <w:rPr>
            <w:noProof/>
            <w:webHidden/>
          </w:rPr>
          <w:fldChar w:fldCharType="separate"/>
        </w:r>
        <w:r w:rsidR="001C529C">
          <w:rPr>
            <w:noProof/>
            <w:webHidden/>
          </w:rPr>
          <w:t>18</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21" w:history="1">
        <w:r w:rsidR="00976F2C" w:rsidRPr="005C35D2">
          <w:rPr>
            <w:rStyle w:val="Hyperlink"/>
            <w:noProof/>
          </w:rPr>
          <w:t>A Criteria</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_Toc361397721 \h </w:instrText>
        </w:r>
        <w:r w:rsidR="00976F2C" w:rsidRPr="005C35D2">
          <w:rPr>
            <w:noProof/>
            <w:webHidden/>
          </w:rPr>
        </w:r>
        <w:r w:rsidR="00976F2C" w:rsidRPr="005C35D2">
          <w:rPr>
            <w:noProof/>
            <w:webHidden/>
          </w:rPr>
          <w:fldChar w:fldCharType="separate"/>
        </w:r>
        <w:r w:rsidR="001C529C">
          <w:rPr>
            <w:noProof/>
            <w:webHidden/>
          </w:rPr>
          <w:t>18</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22" w:history="1">
        <w:r w:rsidR="00976F2C" w:rsidRPr="005C35D2">
          <w:rPr>
            <w:rStyle w:val="Hyperlink"/>
            <w:noProof/>
          </w:rPr>
          <w:t>1 Promotion to Associate Professor with Tenure</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_Toc361397722 \h </w:instrText>
        </w:r>
        <w:r w:rsidR="00976F2C" w:rsidRPr="005C35D2">
          <w:rPr>
            <w:noProof/>
            <w:webHidden/>
          </w:rPr>
        </w:r>
        <w:r w:rsidR="00976F2C" w:rsidRPr="005C35D2">
          <w:rPr>
            <w:noProof/>
            <w:webHidden/>
          </w:rPr>
          <w:fldChar w:fldCharType="separate"/>
        </w:r>
        <w:r w:rsidR="001C529C">
          <w:rPr>
            <w:noProof/>
            <w:webHidden/>
          </w:rPr>
          <w:t>18</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23" w:history="1">
        <w:r w:rsidR="00976F2C" w:rsidRPr="005C35D2">
          <w:rPr>
            <w:rStyle w:val="Hyperlink"/>
            <w:noProof/>
          </w:rPr>
          <w:t>2 Promotion to Associate Professor without Tenure</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_Toc361397723 \h </w:instrText>
        </w:r>
        <w:r w:rsidR="00976F2C" w:rsidRPr="005C35D2">
          <w:rPr>
            <w:noProof/>
            <w:webHidden/>
          </w:rPr>
        </w:r>
        <w:r w:rsidR="00976F2C" w:rsidRPr="005C35D2">
          <w:rPr>
            <w:noProof/>
            <w:webHidden/>
          </w:rPr>
          <w:fldChar w:fldCharType="separate"/>
        </w:r>
        <w:r w:rsidR="001C529C">
          <w:rPr>
            <w:noProof/>
            <w:webHidden/>
          </w:rPr>
          <w:t>20</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24" w:history="1">
        <w:r w:rsidR="00976F2C" w:rsidRPr="005C35D2">
          <w:rPr>
            <w:rStyle w:val="Hyperlink"/>
            <w:noProof/>
          </w:rPr>
          <w:t>3 Promotion to Professor</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_Toc361397724 \h </w:instrText>
        </w:r>
        <w:r w:rsidR="00976F2C" w:rsidRPr="005C35D2">
          <w:rPr>
            <w:noProof/>
            <w:webHidden/>
          </w:rPr>
        </w:r>
        <w:r w:rsidR="00976F2C" w:rsidRPr="005C35D2">
          <w:rPr>
            <w:noProof/>
            <w:webHidden/>
          </w:rPr>
          <w:fldChar w:fldCharType="separate"/>
        </w:r>
        <w:r w:rsidR="001C529C">
          <w:rPr>
            <w:noProof/>
            <w:webHidden/>
          </w:rPr>
          <w:t>21</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25" w:history="1">
        <w:r w:rsidR="00976F2C" w:rsidRPr="005C35D2">
          <w:rPr>
            <w:rStyle w:val="Hyperlink"/>
            <w:noProof/>
          </w:rPr>
          <w:t>4 Regional Campus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_Toc361397725 \h </w:instrText>
        </w:r>
        <w:r w:rsidR="00976F2C" w:rsidRPr="005C35D2">
          <w:rPr>
            <w:noProof/>
            <w:webHidden/>
          </w:rPr>
        </w:r>
        <w:r w:rsidR="00976F2C" w:rsidRPr="005C35D2">
          <w:rPr>
            <w:noProof/>
            <w:webHidden/>
          </w:rPr>
          <w:fldChar w:fldCharType="separate"/>
        </w:r>
        <w:r w:rsidR="001C529C">
          <w:rPr>
            <w:noProof/>
            <w:webHidden/>
          </w:rPr>
          <w:t>21</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26" w:history="1">
        <w:r w:rsidR="00976F2C" w:rsidRPr="005C35D2">
          <w:rPr>
            <w:rStyle w:val="Hyperlink"/>
            <w:noProof/>
          </w:rPr>
          <w:t>5 Clinical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_Toc361397726 \h </w:instrText>
        </w:r>
        <w:r w:rsidR="00976F2C" w:rsidRPr="005C35D2">
          <w:rPr>
            <w:noProof/>
            <w:webHidden/>
          </w:rPr>
        </w:r>
        <w:r w:rsidR="00976F2C" w:rsidRPr="005C35D2">
          <w:rPr>
            <w:noProof/>
            <w:webHidden/>
          </w:rPr>
          <w:fldChar w:fldCharType="separate"/>
        </w:r>
        <w:r w:rsidR="001C529C">
          <w:rPr>
            <w:noProof/>
            <w:webHidden/>
          </w:rPr>
          <w:t>21</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27" w:history="1">
        <w:r w:rsidR="00976F2C" w:rsidRPr="005C35D2">
          <w:rPr>
            <w:rStyle w:val="Hyperlink"/>
            <w:noProof/>
          </w:rPr>
          <w:t>6 Research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_Toc361397727 \h </w:instrText>
        </w:r>
        <w:r w:rsidR="00976F2C" w:rsidRPr="005C35D2">
          <w:rPr>
            <w:noProof/>
            <w:webHidden/>
          </w:rPr>
        </w:r>
        <w:r w:rsidR="00976F2C" w:rsidRPr="005C35D2">
          <w:rPr>
            <w:noProof/>
            <w:webHidden/>
          </w:rPr>
          <w:fldChar w:fldCharType="separate"/>
        </w:r>
        <w:r w:rsidR="001C529C">
          <w:rPr>
            <w:noProof/>
            <w:webHidden/>
          </w:rPr>
          <w:t>22</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28" w:history="1">
        <w:r w:rsidR="00976F2C" w:rsidRPr="005C35D2">
          <w:rPr>
            <w:rStyle w:val="Hyperlink"/>
            <w:noProof/>
          </w:rPr>
          <w:t>B Procedures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_Toc361397728 \h </w:instrText>
        </w:r>
        <w:r w:rsidR="00976F2C" w:rsidRPr="005C35D2">
          <w:rPr>
            <w:noProof/>
            <w:webHidden/>
          </w:rPr>
        </w:r>
        <w:r w:rsidR="00976F2C" w:rsidRPr="005C35D2">
          <w:rPr>
            <w:noProof/>
            <w:webHidden/>
          </w:rPr>
          <w:fldChar w:fldCharType="separate"/>
        </w:r>
        <w:r w:rsidR="001C529C">
          <w:rPr>
            <w:noProof/>
            <w:webHidden/>
          </w:rPr>
          <w:t>22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29" w:history="1">
        <w:r w:rsidR="00976F2C" w:rsidRPr="005C35D2">
          <w:rPr>
            <w:rStyle w:val="Hyperlink"/>
            <w:noProof/>
          </w:rPr>
          <w:t>1 Candidate Responsibilities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_Toc361397729 \h </w:instrText>
        </w:r>
        <w:r w:rsidR="00976F2C" w:rsidRPr="005C35D2">
          <w:rPr>
            <w:noProof/>
            <w:webHidden/>
          </w:rPr>
        </w:r>
        <w:r w:rsidR="00976F2C" w:rsidRPr="005C35D2">
          <w:rPr>
            <w:noProof/>
            <w:webHidden/>
          </w:rPr>
          <w:fldChar w:fldCharType="separate"/>
        </w:r>
        <w:r w:rsidR="001C529C">
          <w:rPr>
            <w:noProof/>
            <w:webHidden/>
          </w:rPr>
          <w:t>22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0" w:history="1">
        <w:r w:rsidR="00976F2C" w:rsidRPr="005C35D2">
          <w:rPr>
            <w:rStyle w:val="Hyperlink"/>
            <w:noProof/>
          </w:rPr>
          <w:t>2 Promotion and Tenure Committee Responsibilities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_Toc361397730 \h </w:instrText>
        </w:r>
        <w:r w:rsidR="00976F2C" w:rsidRPr="005C35D2">
          <w:rPr>
            <w:noProof/>
            <w:webHidden/>
          </w:rPr>
        </w:r>
        <w:r w:rsidR="00976F2C" w:rsidRPr="005C35D2">
          <w:rPr>
            <w:noProof/>
            <w:webHidden/>
          </w:rPr>
          <w:fldChar w:fldCharType="separate"/>
        </w:r>
        <w:r w:rsidR="001C529C">
          <w:rPr>
            <w:noProof/>
            <w:webHidden/>
          </w:rPr>
          <w:t>22</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1" w:history="1">
        <w:r w:rsidR="00976F2C" w:rsidRPr="005C35D2">
          <w:rPr>
            <w:rStyle w:val="Hyperlink"/>
            <w:noProof/>
          </w:rPr>
          <w:t>3 Eligible Faculty Responsibilities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_Toc361397731 \h </w:instrText>
        </w:r>
        <w:r w:rsidR="00976F2C" w:rsidRPr="005C35D2">
          <w:rPr>
            <w:noProof/>
            <w:webHidden/>
          </w:rPr>
        </w:r>
        <w:r w:rsidR="00976F2C" w:rsidRPr="005C35D2">
          <w:rPr>
            <w:noProof/>
            <w:webHidden/>
          </w:rPr>
          <w:fldChar w:fldCharType="separate"/>
        </w:r>
        <w:r w:rsidR="001C529C">
          <w:rPr>
            <w:noProof/>
            <w:webHidden/>
          </w:rPr>
          <w:t>24</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2" w:history="1">
        <w:r w:rsidR="00976F2C" w:rsidRPr="005C35D2">
          <w:rPr>
            <w:rStyle w:val="Hyperlink"/>
            <w:noProof/>
          </w:rPr>
          <w:t>4 Department Chair Responsibilities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_Toc361397732 \h </w:instrText>
        </w:r>
        <w:r w:rsidR="00976F2C" w:rsidRPr="005C35D2">
          <w:rPr>
            <w:noProof/>
            <w:webHidden/>
          </w:rPr>
        </w:r>
        <w:r w:rsidR="00976F2C" w:rsidRPr="005C35D2">
          <w:rPr>
            <w:noProof/>
            <w:webHidden/>
          </w:rPr>
          <w:fldChar w:fldCharType="separate"/>
        </w:r>
        <w:r w:rsidR="001C529C">
          <w:rPr>
            <w:noProof/>
            <w:webHidden/>
          </w:rPr>
          <w:t>24</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3" w:history="1">
        <w:r w:rsidR="00976F2C" w:rsidRPr="005C35D2">
          <w:rPr>
            <w:rStyle w:val="Hyperlink"/>
            <w:noProof/>
          </w:rPr>
          <w:t>5 Procedures for Regional Campus Faculty</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_Toc361397733 \h </w:instrText>
        </w:r>
        <w:r w:rsidR="00976F2C" w:rsidRPr="005C35D2">
          <w:rPr>
            <w:noProof/>
            <w:webHidden/>
          </w:rPr>
        </w:r>
        <w:r w:rsidR="00976F2C" w:rsidRPr="005C35D2">
          <w:rPr>
            <w:noProof/>
            <w:webHidden/>
          </w:rPr>
          <w:fldChar w:fldCharType="separate"/>
        </w:r>
        <w:r w:rsidR="001C529C">
          <w:rPr>
            <w:noProof/>
            <w:webHidden/>
          </w:rPr>
          <w:t>25</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4" w:history="1">
        <w:r w:rsidR="00976F2C" w:rsidRPr="005C35D2">
          <w:rPr>
            <w:rStyle w:val="Hyperlink"/>
            <w:noProof/>
          </w:rPr>
          <w:t>6 External Evaluations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_Toc361397734 \h </w:instrText>
        </w:r>
        <w:r w:rsidR="00976F2C" w:rsidRPr="005C35D2">
          <w:rPr>
            <w:noProof/>
            <w:webHidden/>
          </w:rPr>
        </w:r>
        <w:r w:rsidR="00976F2C" w:rsidRPr="005C35D2">
          <w:rPr>
            <w:noProof/>
            <w:webHidden/>
          </w:rPr>
          <w:fldChar w:fldCharType="separate"/>
        </w:r>
        <w:r w:rsidR="001C529C">
          <w:rPr>
            <w:noProof/>
            <w:webHidden/>
          </w:rPr>
          <w:t>25</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35" w:history="1">
        <w:r w:rsidR="00976F2C" w:rsidRPr="005C35D2">
          <w:rPr>
            <w:rStyle w:val="Hyperlink"/>
            <w:noProof/>
          </w:rPr>
          <w:t>C Documentation</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_Toc361397735 \h </w:instrText>
        </w:r>
        <w:r w:rsidR="00976F2C" w:rsidRPr="005C35D2">
          <w:rPr>
            <w:noProof/>
            <w:webHidden/>
          </w:rPr>
        </w:r>
        <w:r w:rsidR="00976F2C" w:rsidRPr="005C35D2">
          <w:rPr>
            <w:noProof/>
            <w:webHidden/>
          </w:rPr>
          <w:fldChar w:fldCharType="separate"/>
        </w:r>
        <w:r w:rsidR="001C529C">
          <w:rPr>
            <w:noProof/>
            <w:webHidden/>
          </w:rPr>
          <w:t>27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6" w:history="1">
        <w:r w:rsidR="00976F2C" w:rsidRPr="005C35D2">
          <w:rPr>
            <w:rStyle w:val="Hyperlink"/>
            <w:noProof/>
          </w:rPr>
          <w:t>1 Teaching</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_Toc361397736 \h </w:instrText>
        </w:r>
        <w:r w:rsidR="00976F2C" w:rsidRPr="005C35D2">
          <w:rPr>
            <w:noProof/>
            <w:webHidden/>
          </w:rPr>
        </w:r>
        <w:r w:rsidR="00976F2C" w:rsidRPr="005C35D2">
          <w:rPr>
            <w:noProof/>
            <w:webHidden/>
          </w:rPr>
          <w:fldChar w:fldCharType="separate"/>
        </w:r>
        <w:r w:rsidR="001C529C">
          <w:rPr>
            <w:noProof/>
            <w:webHidden/>
          </w:rPr>
          <w:t>27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7" w:history="1">
        <w:r w:rsidR="00976F2C" w:rsidRPr="005C35D2">
          <w:rPr>
            <w:rStyle w:val="Hyperlink"/>
            <w:noProof/>
          </w:rPr>
          <w:t>2 Scholarship</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_Toc361397737 \h </w:instrText>
        </w:r>
        <w:r w:rsidR="00976F2C" w:rsidRPr="005C35D2">
          <w:rPr>
            <w:noProof/>
            <w:webHidden/>
          </w:rPr>
        </w:r>
        <w:r w:rsidR="00976F2C" w:rsidRPr="005C35D2">
          <w:rPr>
            <w:noProof/>
            <w:webHidden/>
          </w:rPr>
          <w:fldChar w:fldCharType="separate"/>
        </w:r>
        <w:r w:rsidR="001C529C">
          <w:rPr>
            <w:noProof/>
            <w:webHidden/>
          </w:rPr>
          <w:t>27</w:t>
        </w:r>
        <w:r w:rsidR="00976F2C" w:rsidRPr="005C35D2">
          <w:rPr>
            <w:noProof/>
            <w:webHidden/>
          </w:rPr>
          <w:fldChar w:fldCharType="end"/>
        </w:r>
      </w:hyperlink>
    </w:p>
    <w:p w:rsidR="00976F2C" w:rsidRPr="005C35D2" w:rsidRDefault="00BF0A49" w:rsidP="00976F2C">
      <w:pPr>
        <w:pStyle w:val="TOC1"/>
        <w:ind w:left="2160"/>
        <w:rPr>
          <w:rFonts w:ascii="Calibri" w:hAnsi="Calibri" w:cs="Times New Roman"/>
          <w:noProof/>
          <w:sz w:val="22"/>
          <w:szCs w:val="22"/>
        </w:rPr>
      </w:pPr>
      <w:hyperlink w:anchor="_Toc361397738" w:history="1">
        <w:r w:rsidR="00976F2C" w:rsidRPr="005C35D2">
          <w:rPr>
            <w:rStyle w:val="Hyperlink"/>
            <w:noProof/>
          </w:rPr>
          <w:t>3 Service</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_Toc361397738 \h </w:instrText>
        </w:r>
        <w:r w:rsidR="00976F2C" w:rsidRPr="005C35D2">
          <w:rPr>
            <w:noProof/>
            <w:webHidden/>
          </w:rPr>
        </w:r>
        <w:r w:rsidR="00976F2C" w:rsidRPr="005C35D2">
          <w:rPr>
            <w:noProof/>
            <w:webHidden/>
          </w:rPr>
          <w:fldChar w:fldCharType="separate"/>
        </w:r>
        <w:r w:rsidR="001C529C">
          <w:rPr>
            <w:noProof/>
            <w:webHidden/>
          </w:rPr>
          <w:t>28</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739" w:history="1">
        <w:r w:rsidR="00976F2C" w:rsidRPr="005C35D2">
          <w:rPr>
            <w:rStyle w:val="Hyperlink"/>
            <w:noProof/>
          </w:rPr>
          <w:t>VIII Appeals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_Toc361397739 \h </w:instrText>
        </w:r>
        <w:r w:rsidR="00976F2C" w:rsidRPr="005C35D2">
          <w:rPr>
            <w:noProof/>
            <w:webHidden/>
          </w:rPr>
        </w:r>
        <w:r w:rsidR="00976F2C" w:rsidRPr="005C35D2">
          <w:rPr>
            <w:noProof/>
            <w:webHidden/>
          </w:rPr>
          <w:fldChar w:fldCharType="separate"/>
        </w:r>
        <w:r w:rsidR="001C529C">
          <w:rPr>
            <w:noProof/>
            <w:webHidden/>
          </w:rPr>
          <w:t>28</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740" w:history="1">
        <w:r w:rsidR="00976F2C" w:rsidRPr="005C35D2">
          <w:rPr>
            <w:rStyle w:val="Hyperlink"/>
            <w:noProof/>
          </w:rPr>
          <w:t>IX Seventh-Year Reviews</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_Toc361397740 \h </w:instrText>
        </w:r>
        <w:r w:rsidR="00976F2C" w:rsidRPr="005C35D2">
          <w:rPr>
            <w:noProof/>
            <w:webHidden/>
          </w:rPr>
        </w:r>
        <w:r w:rsidR="00976F2C" w:rsidRPr="005C35D2">
          <w:rPr>
            <w:noProof/>
            <w:webHidden/>
          </w:rPr>
          <w:fldChar w:fldCharType="separate"/>
        </w:r>
        <w:r w:rsidR="001C529C">
          <w:rPr>
            <w:noProof/>
            <w:webHidden/>
          </w:rPr>
          <w:t>28</w:t>
        </w:r>
        <w:r w:rsidR="00976F2C" w:rsidRPr="005C35D2">
          <w:rPr>
            <w:noProof/>
            <w:webHidden/>
          </w:rPr>
          <w:fldChar w:fldCharType="end"/>
        </w:r>
      </w:hyperlink>
    </w:p>
    <w:p w:rsidR="00976F2C" w:rsidRPr="005C35D2" w:rsidRDefault="00BF0A49">
      <w:pPr>
        <w:pStyle w:val="TOC1"/>
        <w:rPr>
          <w:rFonts w:ascii="Calibri" w:hAnsi="Calibri" w:cs="Times New Roman"/>
          <w:noProof/>
          <w:sz w:val="22"/>
          <w:szCs w:val="22"/>
        </w:rPr>
      </w:pPr>
      <w:hyperlink w:anchor="_Toc361397741" w:history="1">
        <w:r w:rsidR="00976F2C" w:rsidRPr="005C35D2">
          <w:rPr>
            <w:rStyle w:val="Hyperlink"/>
            <w:noProof/>
          </w:rPr>
          <w:t>X Procedures for Student and Peer Evaluation of Teaching</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_Toc361397741 \h </w:instrText>
        </w:r>
        <w:r w:rsidR="00976F2C" w:rsidRPr="005C35D2">
          <w:rPr>
            <w:noProof/>
            <w:webHidden/>
          </w:rPr>
        </w:r>
        <w:r w:rsidR="00976F2C" w:rsidRPr="005C35D2">
          <w:rPr>
            <w:noProof/>
            <w:webHidden/>
          </w:rPr>
          <w:fldChar w:fldCharType="separate"/>
        </w:r>
        <w:r w:rsidR="001C529C">
          <w:rPr>
            <w:noProof/>
            <w:webHidden/>
          </w:rPr>
          <w:t>28</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42" w:history="1">
        <w:r w:rsidR="00976F2C" w:rsidRPr="005C35D2">
          <w:rPr>
            <w:rStyle w:val="Hyperlink"/>
            <w:noProof/>
          </w:rPr>
          <w:t>A Student Evaluation of Teaching</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_Toc361397742 \h </w:instrText>
        </w:r>
        <w:r w:rsidR="00976F2C" w:rsidRPr="005C35D2">
          <w:rPr>
            <w:noProof/>
            <w:webHidden/>
          </w:rPr>
        </w:r>
        <w:r w:rsidR="00976F2C" w:rsidRPr="005C35D2">
          <w:rPr>
            <w:noProof/>
            <w:webHidden/>
          </w:rPr>
          <w:fldChar w:fldCharType="separate"/>
        </w:r>
        <w:r w:rsidR="001C529C">
          <w:rPr>
            <w:noProof/>
            <w:webHidden/>
          </w:rPr>
          <w:t>29</w:t>
        </w:r>
        <w:r w:rsidR="00976F2C" w:rsidRPr="005C35D2">
          <w:rPr>
            <w:noProof/>
            <w:webHidden/>
          </w:rPr>
          <w:fldChar w:fldCharType="end"/>
        </w:r>
      </w:hyperlink>
    </w:p>
    <w:p w:rsidR="00976F2C" w:rsidRPr="005C35D2" w:rsidRDefault="00BF0A49" w:rsidP="00976F2C">
      <w:pPr>
        <w:pStyle w:val="TOC1"/>
        <w:ind w:left="1440"/>
        <w:rPr>
          <w:rFonts w:ascii="Calibri" w:hAnsi="Calibri" w:cs="Times New Roman"/>
          <w:noProof/>
          <w:sz w:val="22"/>
          <w:szCs w:val="22"/>
        </w:rPr>
      </w:pPr>
      <w:hyperlink w:anchor="_Toc361397743" w:history="1">
        <w:r w:rsidR="00976F2C" w:rsidRPr="005C35D2">
          <w:rPr>
            <w:rStyle w:val="Hyperlink"/>
            <w:noProof/>
          </w:rPr>
          <w:t>B Peer Evaluation of Teaching</w:t>
        </w:r>
        <w:r w:rsidR="00976F2C" w:rsidRPr="005C35D2">
          <w:rPr>
            <w:noProof/>
            <w:webHidden/>
          </w:rPr>
          <w:tab/>
        </w:r>
        <w:r w:rsidR="00976F2C" w:rsidRPr="005C35D2">
          <w:rPr>
            <w:noProof/>
            <w:webHidden/>
          </w:rPr>
          <w:fldChar w:fldCharType="begin"/>
        </w:r>
        <w:r w:rsidR="00976F2C" w:rsidRPr="005C35D2">
          <w:rPr>
            <w:noProof/>
            <w:webHidden/>
          </w:rPr>
          <w:instrText xml:space="preserve"> PAGEREF _Toc361397743 \h </w:instrText>
        </w:r>
        <w:r w:rsidR="00976F2C" w:rsidRPr="005C35D2">
          <w:rPr>
            <w:noProof/>
            <w:webHidden/>
          </w:rPr>
        </w:r>
        <w:r w:rsidR="00976F2C" w:rsidRPr="005C35D2">
          <w:rPr>
            <w:noProof/>
            <w:webHidden/>
          </w:rPr>
          <w:fldChar w:fldCharType="separate"/>
        </w:r>
        <w:r w:rsidR="001C529C">
          <w:rPr>
            <w:noProof/>
            <w:webHidden/>
          </w:rPr>
          <w:t>29</w:t>
        </w:r>
        <w:r w:rsidR="00976F2C" w:rsidRPr="005C35D2">
          <w:rPr>
            <w:noProof/>
            <w:webHidden/>
          </w:rPr>
          <w:fldChar w:fldCharType="end"/>
        </w:r>
      </w:hyperlink>
    </w:p>
    <w:p w:rsidR="0049403E" w:rsidRPr="005C35D2" w:rsidRDefault="00E931C1" w:rsidP="0049403E">
      <w:pPr>
        <w:spacing w:line="360" w:lineRule="auto"/>
        <w:rPr>
          <w:sz w:val="22"/>
          <w:szCs w:val="22"/>
        </w:rPr>
        <w:sectPr w:rsidR="0049403E" w:rsidRPr="005C35D2" w:rsidSect="00DC179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pPr>
      <w:r w:rsidRPr="005C35D2">
        <w:rPr>
          <w:sz w:val="22"/>
          <w:szCs w:val="22"/>
        </w:rPr>
        <w:fldChar w:fldCharType="end"/>
      </w:r>
    </w:p>
    <w:p w:rsidR="007D66BD" w:rsidRPr="005C35D2" w:rsidRDefault="002C6222" w:rsidP="00E931C1">
      <w:pPr>
        <w:pStyle w:val="Heading1"/>
        <w:rPr>
          <w:rFonts w:ascii="Times New Roman" w:hAnsi="Times New Roman"/>
          <w:sz w:val="22"/>
          <w:szCs w:val="22"/>
        </w:rPr>
      </w:pPr>
      <w:bookmarkStart w:id="0" w:name="_Toc361397673"/>
      <w:r w:rsidRPr="005C35D2">
        <w:rPr>
          <w:rFonts w:ascii="Times New Roman" w:hAnsi="Times New Roman"/>
          <w:sz w:val="22"/>
          <w:szCs w:val="22"/>
        </w:rPr>
        <w:lastRenderedPageBreak/>
        <w:t>I</w:t>
      </w:r>
      <w:r w:rsidR="00B34ABE" w:rsidRPr="005C35D2">
        <w:rPr>
          <w:rFonts w:ascii="Times New Roman" w:hAnsi="Times New Roman"/>
          <w:sz w:val="22"/>
          <w:szCs w:val="22"/>
        </w:rPr>
        <w:t xml:space="preserve"> </w:t>
      </w:r>
      <w:r w:rsidR="00E931C1" w:rsidRPr="005C35D2">
        <w:rPr>
          <w:rFonts w:ascii="Times New Roman" w:hAnsi="Times New Roman"/>
          <w:sz w:val="22"/>
          <w:szCs w:val="22"/>
        </w:rPr>
        <w:t>Preamble</w:t>
      </w:r>
      <w:bookmarkEnd w:id="0"/>
      <w:r w:rsidR="007D66BD" w:rsidRPr="005C35D2">
        <w:rPr>
          <w:rFonts w:ascii="Times New Roman" w:hAnsi="Times New Roman"/>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This document is a supplement to Chapter</w:t>
      </w:r>
      <w:r w:rsidR="00924FD1" w:rsidRPr="005C35D2">
        <w:rPr>
          <w:sz w:val="22"/>
          <w:szCs w:val="22"/>
        </w:rPr>
        <w:t>s</w:t>
      </w:r>
      <w:r w:rsidRPr="005C35D2">
        <w:rPr>
          <w:sz w:val="22"/>
          <w:szCs w:val="22"/>
        </w:rPr>
        <w:t xml:space="preserve"> 6 </w:t>
      </w:r>
      <w:r w:rsidR="00D23533" w:rsidRPr="005C35D2">
        <w:rPr>
          <w:sz w:val="22"/>
          <w:szCs w:val="22"/>
        </w:rPr>
        <w:t xml:space="preserve">and 7 </w:t>
      </w:r>
      <w:r w:rsidRPr="005C35D2">
        <w:rPr>
          <w:sz w:val="22"/>
          <w:szCs w:val="22"/>
        </w:rPr>
        <w:t xml:space="preserve">of the </w:t>
      </w:r>
      <w:r w:rsidRPr="005C35D2">
        <w:rPr>
          <w:sz w:val="22"/>
          <w:szCs w:val="22"/>
          <w:u w:val="single"/>
        </w:rPr>
        <w:t xml:space="preserve">Rules of the </w:t>
      </w:r>
      <w:r w:rsidR="00094FDC" w:rsidRPr="005C35D2">
        <w:rPr>
          <w:sz w:val="22"/>
          <w:szCs w:val="22"/>
          <w:u w:val="single"/>
        </w:rPr>
        <w:t>U</w:t>
      </w:r>
      <w:r w:rsidRPr="005C35D2">
        <w:rPr>
          <w:sz w:val="22"/>
          <w:szCs w:val="22"/>
          <w:u w:val="single"/>
        </w:rPr>
        <w:t>niversity Faculty</w:t>
      </w:r>
      <w:r w:rsidRPr="005C35D2">
        <w:rPr>
          <w:sz w:val="22"/>
          <w:szCs w:val="22"/>
        </w:rPr>
        <w:t xml:space="preserve"> </w:t>
      </w:r>
      <w:hyperlink r:id="rId13" w:history="1">
        <w:r w:rsidR="00463922" w:rsidRPr="005C35D2">
          <w:rPr>
            <w:rStyle w:val="Hyperlink"/>
            <w:sz w:val="22"/>
            <w:szCs w:val="22"/>
          </w:rPr>
          <w:t>(</w:t>
        </w:r>
        <w:r w:rsidR="008A2742" w:rsidRPr="005C35D2">
          <w:rPr>
            <w:rStyle w:val="Hyperlink"/>
            <w:sz w:val="22"/>
            <w:szCs w:val="22"/>
          </w:rPr>
          <w:t>http://trustees.osu.edu</w:t>
        </w:r>
      </w:hyperlink>
      <w:r w:rsidR="00463922" w:rsidRPr="005C35D2">
        <w:rPr>
          <w:sz w:val="22"/>
          <w:szCs w:val="22"/>
        </w:rPr>
        <w:t>)</w:t>
      </w:r>
      <w:r w:rsidRPr="005C35D2">
        <w:rPr>
          <w:sz w:val="22"/>
          <w:szCs w:val="22"/>
        </w:rPr>
        <w:t xml:space="preserve">; the annually updated procedural guidelines for promotion and tenure reviews in </w:t>
      </w:r>
      <w:r w:rsidR="00390B32" w:rsidRPr="005C35D2">
        <w:rPr>
          <w:sz w:val="22"/>
          <w:szCs w:val="22"/>
        </w:rPr>
        <w:t>Volume</w:t>
      </w:r>
      <w:r w:rsidR="00094FDC" w:rsidRPr="005C35D2">
        <w:rPr>
          <w:sz w:val="22"/>
          <w:szCs w:val="22"/>
        </w:rPr>
        <w:t xml:space="preserve"> 3</w:t>
      </w:r>
      <w:r w:rsidRPr="005C35D2">
        <w:rPr>
          <w:sz w:val="22"/>
          <w:szCs w:val="22"/>
        </w:rPr>
        <w:t xml:space="preserve"> of the Office of Academic Affairs </w:t>
      </w:r>
      <w:r w:rsidRPr="005C35D2">
        <w:rPr>
          <w:sz w:val="22"/>
          <w:szCs w:val="22"/>
          <w:u w:val="single"/>
        </w:rPr>
        <w:t>Policy and Procedures Handbook</w:t>
      </w:r>
      <w:r w:rsidRPr="005C35D2">
        <w:rPr>
          <w:sz w:val="22"/>
          <w:szCs w:val="22"/>
        </w:rPr>
        <w:t xml:space="preserve"> </w:t>
      </w:r>
      <w:r w:rsidR="00463922" w:rsidRPr="005C35D2">
        <w:rPr>
          <w:sz w:val="22"/>
          <w:szCs w:val="22"/>
        </w:rPr>
        <w:t>(</w:t>
      </w:r>
      <w:hyperlink r:id="rId14" w:history="1">
        <w:r w:rsidR="001207B9" w:rsidRPr="005C35D2">
          <w:rPr>
            <w:rStyle w:val="Hyperlink"/>
            <w:sz w:val="22"/>
            <w:szCs w:val="22"/>
          </w:rPr>
          <w:t>http://oaa.osu.edu/handbook.html</w:t>
        </w:r>
      </w:hyperlink>
      <w:r w:rsidR="00463922" w:rsidRPr="005C35D2">
        <w:rPr>
          <w:sz w:val="22"/>
          <w:szCs w:val="22"/>
        </w:rPr>
        <w:t>)</w:t>
      </w:r>
      <w:r w:rsidRPr="005C35D2">
        <w:rPr>
          <w:sz w:val="22"/>
          <w:szCs w:val="22"/>
        </w:rPr>
        <w:t>;</w:t>
      </w:r>
      <w:r w:rsidR="001207B9" w:rsidRPr="005C35D2">
        <w:rPr>
          <w:sz w:val="22"/>
          <w:szCs w:val="22"/>
        </w:rPr>
        <w:t xml:space="preserve"> </w:t>
      </w:r>
      <w:r w:rsidRPr="005C35D2">
        <w:rPr>
          <w:sz w:val="22"/>
          <w:szCs w:val="22"/>
        </w:rPr>
        <w:t>and other policies and procedures of the college and university to which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and its faculty are subject.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Should those rules and policies change,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will follow the new rules and policies until such time as it can update this document to reflect the changes. In addition, this document must be reviewed, and either reaffirmed or revised, at least every four years on the appointment or reappointment of the department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This document must be approved by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xml:space="preserve"> of the college and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before it may be implemented. It sets forth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mission and, in the context of that mission and the missions of the college and university, its criteria and procedures for faculty appointments and for faculty promotion, tenure and rewards, including salary increases. In approving this document, the dean and the Office of Academic Affairs accept the mission and criteria of the department and delegate to it the responsibility to apply high standards in evaluating current faculty and faculty candidates in relation to departmental mission and criteria.</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faculty and the administration are bound by the principles articulated in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3335-6-01 </w:t>
      </w:r>
      <w:hyperlink r:id="rId15" w:history="1">
        <w:r w:rsidR="00463922" w:rsidRPr="005C35D2">
          <w:rPr>
            <w:rStyle w:val="Hyperlink"/>
            <w:sz w:val="22"/>
            <w:szCs w:val="22"/>
          </w:rPr>
          <w:t>(</w:t>
        </w:r>
        <w:r w:rsidR="008A2742" w:rsidRPr="005C35D2">
          <w:rPr>
            <w:rStyle w:val="Hyperlink"/>
            <w:sz w:val="22"/>
            <w:szCs w:val="22"/>
          </w:rPr>
          <w:t>http://trustees.osu.edu</w:t>
        </w:r>
      </w:hyperlink>
      <w:r w:rsidR="00463922" w:rsidRPr="005C35D2">
        <w:rPr>
          <w:sz w:val="22"/>
          <w:szCs w:val="22"/>
        </w:rPr>
        <w:t>)</w:t>
      </w:r>
      <w:r w:rsidRPr="005C35D2">
        <w:rPr>
          <w:sz w:val="22"/>
          <w:szCs w:val="22"/>
        </w:rPr>
        <w:t xml:space="preserve"> of the Administrative Code. In particular</w:t>
      </w:r>
      <w:r w:rsidR="00A3098F" w:rsidRPr="005C35D2">
        <w:rPr>
          <w:sz w:val="22"/>
          <w:szCs w:val="22"/>
        </w:rPr>
        <w:t>,</w:t>
      </w:r>
      <w:r w:rsidRPr="005C35D2">
        <w:rPr>
          <w:sz w:val="22"/>
          <w:szCs w:val="22"/>
        </w:rPr>
        <w:t xml:space="preserve"> all faculty members accept the responsibility to participate fully and knowledgeably in review processes; to exercise the standards established in Faculty Rule 3335-6-02 </w:t>
      </w:r>
      <w:hyperlink r:id="rId16" w:history="1">
        <w:r w:rsidR="00463922" w:rsidRPr="005C35D2">
          <w:rPr>
            <w:rStyle w:val="Hyperlink"/>
            <w:sz w:val="22"/>
            <w:szCs w:val="22"/>
          </w:rPr>
          <w:t>(</w:t>
        </w:r>
        <w:r w:rsidR="008A2742" w:rsidRPr="005C35D2">
          <w:rPr>
            <w:rStyle w:val="Hyperlink"/>
            <w:sz w:val="22"/>
            <w:szCs w:val="22"/>
          </w:rPr>
          <w:t>http://trustees.osu.edu</w:t>
        </w:r>
      </w:hyperlink>
      <w:r w:rsidR="00463922" w:rsidRPr="005C35D2">
        <w:rPr>
          <w:sz w:val="22"/>
          <w:szCs w:val="22"/>
        </w:rPr>
        <w:t>)</w:t>
      </w:r>
      <w:r w:rsidRPr="005C35D2">
        <w:rPr>
          <w:sz w:val="22"/>
          <w:szCs w:val="22"/>
        </w:rPr>
        <w:t xml:space="preserve"> and other standards specific to this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and college; and to make negative recommendations when these are warranted in order to maintain and improve the quality of the faculty. </w:t>
      </w:r>
    </w:p>
    <w:p w:rsidR="00463922" w:rsidRPr="005C35D2" w:rsidRDefault="00463922" w:rsidP="007D66BD">
      <w:pPr>
        <w:rPr>
          <w:sz w:val="22"/>
          <w:szCs w:val="22"/>
        </w:rPr>
      </w:pPr>
    </w:p>
    <w:p w:rsidR="00463922" w:rsidRPr="005C35D2" w:rsidRDefault="00463922" w:rsidP="007D66BD">
      <w:pPr>
        <w:rPr>
          <w:sz w:val="22"/>
          <w:szCs w:val="22"/>
        </w:rPr>
      </w:pPr>
      <w:r w:rsidRPr="005C35D2">
        <w:rPr>
          <w:sz w:val="22"/>
          <w:szCs w:val="22"/>
        </w:rPr>
        <w:t>Decisions considering appointment, reappointment, and promotion and tenure will be free of discrimination in accordance with the university’s policy on equal opportunity (</w:t>
      </w:r>
      <w:hyperlink r:id="rId17" w:history="1">
        <w:r w:rsidRPr="005C35D2">
          <w:rPr>
            <w:rStyle w:val="Hyperlink"/>
            <w:sz w:val="22"/>
            <w:szCs w:val="22"/>
          </w:rPr>
          <w:t>http://hr.osu.edu/policy/policy110.pdf</w:t>
        </w:r>
      </w:hyperlink>
      <w:r w:rsidRPr="005C35D2">
        <w:rPr>
          <w:sz w:val="22"/>
          <w:szCs w:val="22"/>
        </w:rPr>
        <w:t xml:space="preserve">). </w:t>
      </w:r>
    </w:p>
    <w:p w:rsidR="007D66BD" w:rsidRPr="005C35D2" w:rsidRDefault="007D66BD" w:rsidP="007D66BD">
      <w:pPr>
        <w:rPr>
          <w:sz w:val="22"/>
          <w:szCs w:val="22"/>
        </w:rPr>
      </w:pPr>
    </w:p>
    <w:p w:rsidR="007D66BD" w:rsidRPr="005C35D2" w:rsidRDefault="002C6222" w:rsidP="00E931C1">
      <w:pPr>
        <w:pStyle w:val="Heading1"/>
        <w:rPr>
          <w:rFonts w:ascii="Times New Roman" w:hAnsi="Times New Roman"/>
          <w:sz w:val="22"/>
          <w:szCs w:val="22"/>
        </w:rPr>
      </w:pPr>
      <w:bookmarkStart w:id="1" w:name="_Toc361397674"/>
      <w:r w:rsidRPr="005C35D2">
        <w:rPr>
          <w:rFonts w:ascii="Times New Roman" w:hAnsi="Times New Roman"/>
          <w:sz w:val="22"/>
          <w:szCs w:val="22"/>
        </w:rPr>
        <w:t>II</w:t>
      </w:r>
      <w:r w:rsidR="00B34ABE" w:rsidRPr="005C35D2">
        <w:rPr>
          <w:rFonts w:ascii="Times New Roman" w:hAnsi="Times New Roman"/>
          <w:sz w:val="22"/>
          <w:szCs w:val="22"/>
        </w:rPr>
        <w:t xml:space="preserve"> </w:t>
      </w:r>
      <w:r w:rsidR="00E931C1" w:rsidRPr="005C35D2">
        <w:rPr>
          <w:rFonts w:ascii="Times New Roman" w:hAnsi="Times New Roman"/>
          <w:sz w:val="22"/>
          <w:szCs w:val="22"/>
        </w:rPr>
        <w:t>Department Mission</w:t>
      </w:r>
      <w:bookmarkEnd w:id="1"/>
    </w:p>
    <w:p w:rsidR="007D66BD" w:rsidRPr="005C35D2" w:rsidRDefault="007D66BD" w:rsidP="007D66BD">
      <w:pPr>
        <w:jc w:val="center"/>
        <w:rPr>
          <w:b/>
          <w:bCs/>
          <w:sz w:val="22"/>
          <w:szCs w:val="22"/>
        </w:rPr>
      </w:pPr>
    </w:p>
    <w:p w:rsidR="00861B4B" w:rsidRPr="005C35D2" w:rsidRDefault="00861B4B" w:rsidP="00861B4B">
      <w:pPr>
        <w:tabs>
          <w:tab w:val="left" w:pos="540"/>
        </w:tabs>
        <w:jc w:val="center"/>
        <w:rPr>
          <w:bCs/>
          <w:i/>
          <w:color w:val="FF0000"/>
          <w:sz w:val="22"/>
          <w:szCs w:val="22"/>
        </w:rPr>
      </w:pPr>
      <w:r w:rsidRPr="005C35D2">
        <w:rPr>
          <w:bCs/>
          <w:i/>
          <w:color w:val="FF0000"/>
          <w:sz w:val="22"/>
          <w:szCs w:val="22"/>
        </w:rPr>
        <w:t>Include department</w:t>
      </w:r>
      <w:r w:rsidRPr="005C35D2">
        <w:rPr>
          <w:bCs/>
          <w:i/>
          <w:color w:val="FF0000"/>
          <w:sz w:val="22"/>
          <w:szCs w:val="22"/>
        </w:rPr>
        <w:fldChar w:fldCharType="begin"/>
      </w:r>
      <w:r w:rsidRPr="005C35D2">
        <w:rPr>
          <w:bCs/>
          <w:i/>
          <w:color w:val="FF0000"/>
          <w:sz w:val="22"/>
          <w:szCs w:val="22"/>
        </w:rPr>
        <w:instrText xml:space="preserve"> XE "</w:instrText>
      </w:r>
      <w:r w:rsidRPr="005C35D2">
        <w:rPr>
          <w:color w:val="FF0000"/>
          <w:sz w:val="22"/>
          <w:szCs w:val="22"/>
        </w:rPr>
        <w:instrText>department"</w:instrText>
      </w:r>
      <w:r w:rsidRPr="005C35D2">
        <w:rPr>
          <w:bCs/>
          <w:i/>
          <w:color w:val="FF0000"/>
          <w:sz w:val="22"/>
          <w:szCs w:val="22"/>
        </w:rPr>
        <w:instrText xml:space="preserve"> </w:instrText>
      </w:r>
      <w:r w:rsidRPr="005C35D2">
        <w:rPr>
          <w:bCs/>
          <w:i/>
          <w:color w:val="FF0000"/>
          <w:sz w:val="22"/>
          <w:szCs w:val="22"/>
        </w:rPr>
        <w:fldChar w:fldCharType="end"/>
      </w:r>
      <w:r w:rsidRPr="005C35D2">
        <w:rPr>
          <w:bCs/>
          <w:i/>
          <w:color w:val="FF0000"/>
          <w:sz w:val="22"/>
          <w:szCs w:val="22"/>
        </w:rPr>
        <w:t xml:space="preserve"> mission</w:t>
      </w:r>
      <w:r w:rsidRPr="005C35D2">
        <w:rPr>
          <w:bCs/>
          <w:i/>
          <w:color w:val="FF0000"/>
          <w:sz w:val="22"/>
          <w:szCs w:val="22"/>
        </w:rPr>
        <w:fldChar w:fldCharType="begin"/>
      </w:r>
      <w:r w:rsidRPr="005C35D2">
        <w:rPr>
          <w:bCs/>
          <w:i/>
          <w:color w:val="FF0000"/>
          <w:sz w:val="22"/>
          <w:szCs w:val="22"/>
        </w:rPr>
        <w:instrText xml:space="preserve"> XE "</w:instrText>
      </w:r>
      <w:r w:rsidRPr="005C35D2">
        <w:rPr>
          <w:color w:val="FF0000"/>
          <w:sz w:val="22"/>
          <w:szCs w:val="22"/>
        </w:rPr>
        <w:instrText>mission, department or college"</w:instrText>
      </w:r>
      <w:r w:rsidRPr="005C35D2">
        <w:rPr>
          <w:bCs/>
          <w:i/>
          <w:color w:val="FF0000"/>
          <w:sz w:val="22"/>
          <w:szCs w:val="22"/>
        </w:rPr>
        <w:instrText xml:space="preserve"> </w:instrText>
      </w:r>
      <w:r w:rsidRPr="005C35D2">
        <w:rPr>
          <w:bCs/>
          <w:i/>
          <w:color w:val="FF0000"/>
          <w:sz w:val="22"/>
          <w:szCs w:val="22"/>
        </w:rPr>
        <w:fldChar w:fldCharType="end"/>
      </w:r>
      <w:r w:rsidRPr="005C35D2">
        <w:rPr>
          <w:bCs/>
          <w:i/>
          <w:color w:val="FF0000"/>
          <w:sz w:val="22"/>
          <w:szCs w:val="22"/>
        </w:rPr>
        <w:t xml:space="preserve"> statement.</w:t>
      </w:r>
    </w:p>
    <w:p w:rsidR="00861B4B" w:rsidRPr="005C35D2" w:rsidRDefault="00861B4B" w:rsidP="00861B4B">
      <w:pPr>
        <w:tabs>
          <w:tab w:val="left" w:pos="540"/>
        </w:tabs>
        <w:jc w:val="center"/>
        <w:rPr>
          <w:bCs/>
          <w:i/>
          <w:color w:val="FF0000"/>
          <w:sz w:val="22"/>
          <w:szCs w:val="22"/>
        </w:rPr>
      </w:pPr>
      <w:r w:rsidRPr="005C35D2">
        <w:rPr>
          <w:bCs/>
          <w:i/>
          <w:color w:val="FF0000"/>
          <w:sz w:val="22"/>
          <w:szCs w:val="22"/>
        </w:rPr>
        <w:t>Wording here must be the same as in the Pattern of Administration.</w:t>
      </w:r>
    </w:p>
    <w:p w:rsidR="007D66BD" w:rsidRPr="005C35D2" w:rsidRDefault="007D66BD" w:rsidP="007D66BD">
      <w:pPr>
        <w:rPr>
          <w:sz w:val="22"/>
          <w:szCs w:val="22"/>
        </w:rPr>
      </w:pPr>
    </w:p>
    <w:p w:rsidR="0049403E" w:rsidRPr="005C35D2" w:rsidRDefault="002C6222" w:rsidP="00E931C1">
      <w:pPr>
        <w:pStyle w:val="Heading1"/>
        <w:rPr>
          <w:rFonts w:ascii="Times New Roman" w:hAnsi="Times New Roman"/>
          <w:sz w:val="22"/>
          <w:szCs w:val="22"/>
        </w:rPr>
      </w:pPr>
      <w:bookmarkStart w:id="2" w:name="_Toc361397675"/>
      <w:r w:rsidRPr="005C35D2">
        <w:rPr>
          <w:rFonts w:ascii="Times New Roman" w:hAnsi="Times New Roman"/>
          <w:sz w:val="22"/>
          <w:szCs w:val="22"/>
        </w:rPr>
        <w:t>III</w:t>
      </w:r>
      <w:r w:rsidR="0049403E" w:rsidRPr="005C35D2">
        <w:rPr>
          <w:rFonts w:ascii="Times New Roman" w:hAnsi="Times New Roman"/>
          <w:sz w:val="22"/>
          <w:szCs w:val="22"/>
        </w:rPr>
        <w:t xml:space="preserve"> Definitions</w:t>
      </w:r>
      <w:bookmarkEnd w:id="2"/>
    </w:p>
    <w:p w:rsidR="0049403E" w:rsidRPr="005C35D2" w:rsidRDefault="0049403E" w:rsidP="00E931C1">
      <w:pPr>
        <w:pStyle w:val="Heading1"/>
        <w:rPr>
          <w:rFonts w:ascii="Times New Roman" w:hAnsi="Times New Roman"/>
          <w:sz w:val="22"/>
          <w:szCs w:val="22"/>
        </w:rPr>
      </w:pPr>
    </w:p>
    <w:p w:rsidR="0049403E" w:rsidRPr="005C35D2" w:rsidRDefault="0049403E" w:rsidP="00E931C1">
      <w:pPr>
        <w:pStyle w:val="Heading1"/>
        <w:rPr>
          <w:rFonts w:ascii="Times New Roman" w:hAnsi="Times New Roman"/>
          <w:sz w:val="22"/>
          <w:szCs w:val="22"/>
        </w:rPr>
      </w:pPr>
      <w:bookmarkStart w:id="3" w:name="_Toc361397676"/>
      <w:r w:rsidRPr="005C35D2">
        <w:rPr>
          <w:rFonts w:ascii="Times New Roman" w:hAnsi="Times New Roman"/>
          <w:sz w:val="22"/>
          <w:szCs w:val="22"/>
        </w:rPr>
        <w:t xml:space="preserve">A </w:t>
      </w:r>
      <w:r w:rsidR="001207B9" w:rsidRPr="005C35D2">
        <w:rPr>
          <w:rFonts w:ascii="Times New Roman" w:hAnsi="Times New Roman"/>
          <w:sz w:val="22"/>
          <w:szCs w:val="22"/>
        </w:rPr>
        <w:t xml:space="preserve">Committee of the </w:t>
      </w:r>
      <w:r w:rsidRPr="005C35D2">
        <w:rPr>
          <w:rFonts w:ascii="Times New Roman" w:hAnsi="Times New Roman"/>
          <w:sz w:val="22"/>
          <w:szCs w:val="22"/>
        </w:rPr>
        <w:t>Eligible Faculty</w:t>
      </w:r>
      <w:bookmarkEnd w:id="3"/>
    </w:p>
    <w:p w:rsidR="00787DAB" w:rsidRPr="005C35D2" w:rsidRDefault="00787DAB" w:rsidP="00787DAB">
      <w:pPr>
        <w:rPr>
          <w:sz w:val="22"/>
          <w:szCs w:val="22"/>
        </w:rPr>
      </w:pPr>
    </w:p>
    <w:p w:rsidR="002C06C9" w:rsidRPr="005C35D2" w:rsidRDefault="002C06C9" w:rsidP="002C06C9">
      <w:pPr>
        <w:pStyle w:val="Heading1"/>
        <w:rPr>
          <w:rFonts w:ascii="Times New Roman" w:hAnsi="Times New Roman"/>
          <w:sz w:val="22"/>
          <w:szCs w:val="22"/>
        </w:rPr>
      </w:pPr>
      <w:bookmarkStart w:id="4" w:name="_Toc361397677"/>
      <w:r w:rsidRPr="005C35D2">
        <w:rPr>
          <w:rFonts w:ascii="Times New Roman" w:hAnsi="Times New Roman"/>
          <w:sz w:val="22"/>
          <w:szCs w:val="22"/>
        </w:rPr>
        <w:t xml:space="preserve">1 </w:t>
      </w:r>
      <w:r w:rsidR="00ED3740" w:rsidRPr="005C35D2">
        <w:rPr>
          <w:rFonts w:ascii="Times New Roman" w:hAnsi="Times New Roman"/>
          <w:sz w:val="22"/>
          <w:szCs w:val="22"/>
        </w:rPr>
        <w:t>Tenure-track</w:t>
      </w:r>
      <w:r w:rsidRPr="005C35D2">
        <w:rPr>
          <w:rFonts w:ascii="Times New Roman" w:hAnsi="Times New Roman"/>
          <w:sz w:val="22"/>
          <w:szCs w:val="22"/>
        </w:rPr>
        <w:t xml:space="preserve"> Faculty</w:t>
      </w:r>
      <w:bookmarkEnd w:id="4"/>
    </w:p>
    <w:p w:rsidR="002C06C9" w:rsidRPr="005C35D2" w:rsidRDefault="002C06C9" w:rsidP="00390B32">
      <w:pPr>
        <w:rPr>
          <w:sz w:val="22"/>
          <w:szCs w:val="22"/>
        </w:rPr>
      </w:pPr>
    </w:p>
    <w:p w:rsidR="002C06C9" w:rsidRPr="005C35D2" w:rsidRDefault="002C06C9" w:rsidP="00390B32">
      <w:pPr>
        <w:rPr>
          <w:sz w:val="22"/>
          <w:szCs w:val="22"/>
        </w:rPr>
      </w:pPr>
      <w:r w:rsidRPr="005C35D2">
        <w:rPr>
          <w:sz w:val="22"/>
          <w:szCs w:val="22"/>
        </w:rPr>
        <w:t xml:space="preserve">The eligible faculty for appointment reviews of </w:t>
      </w:r>
      <w:r w:rsidR="00ED3740" w:rsidRPr="005C35D2">
        <w:rPr>
          <w:sz w:val="22"/>
          <w:szCs w:val="22"/>
        </w:rPr>
        <w:t>tenure-track</w:t>
      </w:r>
      <w:r w:rsidRPr="005C35D2">
        <w:rPr>
          <w:sz w:val="22"/>
          <w:szCs w:val="22"/>
        </w:rPr>
        <w:t xml:space="preserve"> faculty </w:t>
      </w:r>
      <w:r w:rsidR="00BB18AF" w:rsidRPr="005C35D2">
        <w:rPr>
          <w:sz w:val="22"/>
          <w:szCs w:val="22"/>
        </w:rPr>
        <w:t>consists of</w:t>
      </w:r>
      <w:r w:rsidRPr="005C35D2">
        <w:rPr>
          <w:sz w:val="22"/>
          <w:szCs w:val="22"/>
        </w:rPr>
        <w:t xml:space="preserve"> all </w:t>
      </w:r>
      <w:r w:rsidR="00ED3740" w:rsidRPr="005C35D2">
        <w:rPr>
          <w:sz w:val="22"/>
          <w:szCs w:val="22"/>
        </w:rPr>
        <w:t>tenure-track</w:t>
      </w:r>
      <w:r w:rsidRPr="005C35D2">
        <w:rPr>
          <w:sz w:val="22"/>
          <w:szCs w:val="22"/>
        </w:rPr>
        <w:t xml:space="preserve"> faculty whose tenure resides in the department.</w:t>
      </w:r>
      <w:r w:rsidR="00C52BA7" w:rsidRPr="005C35D2">
        <w:rPr>
          <w:sz w:val="22"/>
          <w:szCs w:val="22"/>
        </w:rPr>
        <w:t xml:space="preserve"> For an appointment at senior rank, a second vote is taken by the faculty members eligible to vote on the rank under consideration.</w:t>
      </w:r>
    </w:p>
    <w:p w:rsidR="00BA57FC" w:rsidRPr="005C35D2" w:rsidRDefault="00BA57FC" w:rsidP="00390B32">
      <w:pPr>
        <w:rPr>
          <w:sz w:val="22"/>
          <w:szCs w:val="22"/>
        </w:rPr>
      </w:pPr>
    </w:p>
    <w:p w:rsidR="00BA57FC" w:rsidRPr="005C35D2" w:rsidRDefault="00BA57FC" w:rsidP="00390B32">
      <w:pPr>
        <w:rPr>
          <w:i/>
          <w:color w:val="FF0000"/>
          <w:sz w:val="22"/>
          <w:szCs w:val="22"/>
        </w:rPr>
      </w:pPr>
      <w:r w:rsidRPr="005C35D2">
        <w:rPr>
          <w:i/>
          <w:color w:val="FF0000"/>
          <w:sz w:val="22"/>
          <w:szCs w:val="22"/>
        </w:rPr>
        <w:t>(The paragraph above should is not applicable if the department bases appointment decision on search committee recommendations rather than a vote of the full faculty)</w:t>
      </w:r>
    </w:p>
    <w:p w:rsidR="006405A8" w:rsidRPr="005C35D2" w:rsidRDefault="006405A8" w:rsidP="006405A8">
      <w:pPr>
        <w:tabs>
          <w:tab w:val="left" w:pos="1248"/>
        </w:tabs>
        <w:rPr>
          <w:sz w:val="22"/>
          <w:szCs w:val="22"/>
        </w:rPr>
      </w:pPr>
    </w:p>
    <w:p w:rsidR="00BB18AF" w:rsidRPr="005C35D2" w:rsidRDefault="002C06C9" w:rsidP="006405A8">
      <w:pPr>
        <w:tabs>
          <w:tab w:val="left" w:pos="1248"/>
        </w:tabs>
        <w:rPr>
          <w:sz w:val="22"/>
          <w:szCs w:val="22"/>
        </w:rPr>
      </w:pPr>
      <w:r w:rsidRPr="005C35D2">
        <w:rPr>
          <w:sz w:val="22"/>
          <w:szCs w:val="22"/>
        </w:rPr>
        <w:lastRenderedPageBreak/>
        <w:t>The e</w:t>
      </w:r>
      <w:r w:rsidR="00390B32" w:rsidRPr="005C35D2">
        <w:rPr>
          <w:sz w:val="22"/>
          <w:szCs w:val="22"/>
        </w:rPr>
        <w:t xml:space="preserve">ligible faculty </w:t>
      </w:r>
      <w:r w:rsidRPr="005C35D2">
        <w:rPr>
          <w:sz w:val="22"/>
          <w:szCs w:val="22"/>
        </w:rPr>
        <w:t>for</w:t>
      </w:r>
      <w:r w:rsidR="00A600BD" w:rsidRPr="005C35D2">
        <w:rPr>
          <w:sz w:val="22"/>
          <w:szCs w:val="22"/>
        </w:rPr>
        <w:t xml:space="preserve"> </w:t>
      </w:r>
      <w:r w:rsidR="002A38BF" w:rsidRPr="005C35D2">
        <w:rPr>
          <w:sz w:val="22"/>
          <w:szCs w:val="22"/>
        </w:rPr>
        <w:t xml:space="preserve">senior rank of new appointments, </w:t>
      </w:r>
      <w:r w:rsidR="00A600BD" w:rsidRPr="005C35D2">
        <w:rPr>
          <w:sz w:val="22"/>
          <w:szCs w:val="22"/>
        </w:rPr>
        <w:t>reappointment,</w:t>
      </w:r>
      <w:r w:rsidRPr="005C35D2">
        <w:rPr>
          <w:sz w:val="22"/>
          <w:szCs w:val="22"/>
        </w:rPr>
        <w:t xml:space="preserve"> promotion and tenure</w:t>
      </w:r>
      <w:r w:rsidR="00A600BD" w:rsidRPr="005C35D2">
        <w:rPr>
          <w:sz w:val="22"/>
          <w:szCs w:val="22"/>
        </w:rPr>
        <w:t>,</w:t>
      </w:r>
      <w:r w:rsidRPr="005C35D2">
        <w:rPr>
          <w:sz w:val="22"/>
          <w:szCs w:val="22"/>
        </w:rPr>
        <w:t xml:space="preserve"> and promotion reviews of </w:t>
      </w:r>
      <w:r w:rsidR="00ED3740" w:rsidRPr="005C35D2">
        <w:rPr>
          <w:sz w:val="22"/>
          <w:szCs w:val="22"/>
        </w:rPr>
        <w:t>tenure-track</w:t>
      </w:r>
      <w:r w:rsidRPr="005C35D2">
        <w:rPr>
          <w:sz w:val="22"/>
          <w:szCs w:val="22"/>
        </w:rPr>
        <w:t xml:space="preserve"> faculty </w:t>
      </w:r>
      <w:r w:rsidR="00BB18AF" w:rsidRPr="005C35D2">
        <w:rPr>
          <w:sz w:val="22"/>
          <w:szCs w:val="22"/>
        </w:rPr>
        <w:t>consists of</w:t>
      </w:r>
      <w:r w:rsidR="00390B32" w:rsidRPr="005C35D2">
        <w:rPr>
          <w:sz w:val="22"/>
          <w:szCs w:val="22"/>
        </w:rPr>
        <w:t xml:space="preserve"> </w:t>
      </w:r>
      <w:r w:rsidR="00BB18AF" w:rsidRPr="005C35D2">
        <w:rPr>
          <w:sz w:val="22"/>
          <w:szCs w:val="22"/>
        </w:rPr>
        <w:t xml:space="preserve">all </w:t>
      </w:r>
      <w:r w:rsidR="00390B32" w:rsidRPr="005C35D2">
        <w:rPr>
          <w:sz w:val="22"/>
          <w:szCs w:val="22"/>
        </w:rPr>
        <w:t xml:space="preserve">tenured faculty of </w:t>
      </w:r>
      <w:r w:rsidR="00945038">
        <w:rPr>
          <w:sz w:val="22"/>
          <w:szCs w:val="22"/>
        </w:rPr>
        <w:t xml:space="preserve">equal rank to or </w:t>
      </w:r>
      <w:r w:rsidR="00390B32" w:rsidRPr="005C35D2">
        <w:rPr>
          <w:sz w:val="22"/>
          <w:szCs w:val="22"/>
        </w:rPr>
        <w:t>higher than the candidate whose tenure resides in the department excluding the department chair, the dean and assistant and associate deans of the college, the executive vice president and provost, and the president.</w:t>
      </w:r>
      <w:r w:rsidR="00252F75" w:rsidRPr="005C35D2">
        <w:rPr>
          <w:sz w:val="22"/>
          <w:szCs w:val="22"/>
        </w:rPr>
        <w:tab/>
      </w:r>
    </w:p>
    <w:p w:rsidR="008D3272" w:rsidRPr="005C35D2" w:rsidRDefault="008D3272" w:rsidP="00390B32">
      <w:pPr>
        <w:rPr>
          <w:sz w:val="22"/>
          <w:szCs w:val="22"/>
        </w:rPr>
      </w:pPr>
    </w:p>
    <w:p w:rsidR="00BB18AF" w:rsidRPr="005C35D2" w:rsidRDefault="00BB18AF" w:rsidP="00390B32">
      <w:pPr>
        <w:rPr>
          <w:sz w:val="22"/>
          <w:szCs w:val="22"/>
        </w:rPr>
      </w:pPr>
      <w:r w:rsidRPr="005C35D2">
        <w:rPr>
          <w:sz w:val="22"/>
          <w:szCs w:val="22"/>
        </w:rPr>
        <w:t>For tenure reviews of probationary professors, eligible faculty are tenured professors whose tenure resides in the department excluding the department chair, the dean and assistant and associate deans of the college, the executive vice president and provost, and the president.</w:t>
      </w:r>
    </w:p>
    <w:p w:rsidR="002C06C9" w:rsidRPr="005C35D2" w:rsidRDefault="002C06C9" w:rsidP="00390B32">
      <w:pPr>
        <w:rPr>
          <w:sz w:val="22"/>
          <w:szCs w:val="22"/>
        </w:rPr>
      </w:pPr>
    </w:p>
    <w:p w:rsidR="002C06C9" w:rsidRPr="005C35D2" w:rsidRDefault="002C06C9" w:rsidP="002C06C9">
      <w:pPr>
        <w:pStyle w:val="Heading1"/>
        <w:rPr>
          <w:rFonts w:ascii="Times New Roman" w:hAnsi="Times New Roman"/>
          <w:sz w:val="22"/>
          <w:szCs w:val="22"/>
        </w:rPr>
      </w:pPr>
      <w:bookmarkStart w:id="5" w:name="_Toc361397678"/>
      <w:r w:rsidRPr="005C35D2">
        <w:rPr>
          <w:rFonts w:ascii="Times New Roman" w:hAnsi="Times New Roman"/>
          <w:sz w:val="22"/>
          <w:szCs w:val="22"/>
        </w:rPr>
        <w:t>2 Clinical Faculty</w:t>
      </w:r>
      <w:bookmarkEnd w:id="5"/>
    </w:p>
    <w:p w:rsidR="002C06C9" w:rsidRPr="005C35D2" w:rsidRDefault="002C06C9" w:rsidP="00390B32">
      <w:pPr>
        <w:rPr>
          <w:sz w:val="22"/>
          <w:szCs w:val="22"/>
        </w:rPr>
      </w:pPr>
    </w:p>
    <w:p w:rsidR="00BB18AF" w:rsidRPr="005C35D2" w:rsidRDefault="00BB18AF" w:rsidP="00390B32">
      <w:pPr>
        <w:rPr>
          <w:sz w:val="22"/>
          <w:szCs w:val="22"/>
        </w:rPr>
      </w:pPr>
      <w:r w:rsidRPr="005C35D2">
        <w:rPr>
          <w:sz w:val="22"/>
          <w:szCs w:val="22"/>
        </w:rPr>
        <w:t xml:space="preserve">The eligible faculty for appointment reviews of clinical faculty consists of all </w:t>
      </w:r>
      <w:r w:rsidR="00ED3740" w:rsidRPr="005C35D2">
        <w:rPr>
          <w:sz w:val="22"/>
          <w:szCs w:val="22"/>
        </w:rPr>
        <w:t>tenure-track</w:t>
      </w:r>
      <w:r w:rsidRPr="005C35D2">
        <w:rPr>
          <w:sz w:val="22"/>
          <w:szCs w:val="22"/>
        </w:rPr>
        <w:t xml:space="preserve"> faculty whose tenure resides in the department and all clinical faculty whose primary appointment is in the department.</w:t>
      </w:r>
      <w:r w:rsidR="00C52BA7" w:rsidRPr="005C35D2">
        <w:rPr>
          <w:sz w:val="22"/>
          <w:szCs w:val="22"/>
        </w:rPr>
        <w:t xml:space="preserve"> For an appointment at senior rank, a second vote is taken by the faculty members eligible to vote on the rank under consideration.</w:t>
      </w:r>
    </w:p>
    <w:p w:rsidR="00BA57FC" w:rsidRPr="005C35D2" w:rsidRDefault="00BA57FC" w:rsidP="00390B32">
      <w:pPr>
        <w:rPr>
          <w:sz w:val="22"/>
          <w:szCs w:val="22"/>
        </w:rPr>
      </w:pPr>
    </w:p>
    <w:p w:rsidR="00BA57FC" w:rsidRPr="005C35D2" w:rsidRDefault="00BA57FC" w:rsidP="00BA57FC">
      <w:pPr>
        <w:rPr>
          <w:i/>
          <w:color w:val="FF0000"/>
          <w:sz w:val="22"/>
          <w:szCs w:val="22"/>
        </w:rPr>
      </w:pPr>
      <w:r w:rsidRPr="005C35D2">
        <w:rPr>
          <w:i/>
          <w:color w:val="FF0000"/>
          <w:sz w:val="22"/>
          <w:szCs w:val="22"/>
        </w:rPr>
        <w:t>(The paragraph above should is not applicable if the department bases appointment decision on search committee recommendations or other search mechanisms rather than a vote of the full faculty)</w:t>
      </w:r>
    </w:p>
    <w:p w:rsidR="00BA57FC" w:rsidRPr="005C35D2" w:rsidRDefault="00BA57FC" w:rsidP="00390B32">
      <w:pPr>
        <w:rPr>
          <w:sz w:val="22"/>
          <w:szCs w:val="22"/>
        </w:rPr>
      </w:pPr>
    </w:p>
    <w:p w:rsidR="00BB18AF" w:rsidRPr="005C35D2" w:rsidRDefault="00BB18AF" w:rsidP="00390B32">
      <w:pPr>
        <w:rPr>
          <w:sz w:val="22"/>
          <w:szCs w:val="22"/>
        </w:rPr>
      </w:pPr>
    </w:p>
    <w:p w:rsidR="002C06C9" w:rsidRPr="005C35D2" w:rsidRDefault="002C06C9" w:rsidP="00390B32">
      <w:pPr>
        <w:rPr>
          <w:sz w:val="22"/>
          <w:szCs w:val="22"/>
        </w:rPr>
      </w:pPr>
      <w:r w:rsidRPr="005C35D2">
        <w:rPr>
          <w:sz w:val="22"/>
          <w:szCs w:val="22"/>
        </w:rPr>
        <w:t xml:space="preserve">The eligible faculty for </w:t>
      </w:r>
      <w:r w:rsidR="00BE4DF4" w:rsidRPr="005C35D2">
        <w:rPr>
          <w:sz w:val="22"/>
          <w:szCs w:val="22"/>
        </w:rPr>
        <w:t xml:space="preserve">senior rank of new appointments, </w:t>
      </w:r>
      <w:r w:rsidRPr="005C35D2">
        <w:rPr>
          <w:sz w:val="22"/>
          <w:szCs w:val="22"/>
        </w:rPr>
        <w:t>reappointment, contract renewal, and promotion of clinical faculty</w:t>
      </w:r>
      <w:r w:rsidR="00BB18AF" w:rsidRPr="005C35D2">
        <w:rPr>
          <w:sz w:val="22"/>
          <w:szCs w:val="22"/>
        </w:rPr>
        <w:t xml:space="preserve"> consists of all tenured faculty </w:t>
      </w:r>
      <w:r w:rsidR="00FE16DC" w:rsidRPr="005C35D2">
        <w:rPr>
          <w:sz w:val="22"/>
          <w:szCs w:val="22"/>
        </w:rPr>
        <w:t xml:space="preserve">of </w:t>
      </w:r>
      <w:r w:rsidR="00FE16DC">
        <w:rPr>
          <w:sz w:val="22"/>
          <w:szCs w:val="22"/>
        </w:rPr>
        <w:t xml:space="preserve">equal rank to or </w:t>
      </w:r>
      <w:r w:rsidR="00FE16DC" w:rsidRPr="005C35D2">
        <w:rPr>
          <w:sz w:val="22"/>
          <w:szCs w:val="22"/>
        </w:rPr>
        <w:t xml:space="preserve">higher than </w:t>
      </w:r>
      <w:r w:rsidR="00684A27" w:rsidRPr="005C35D2">
        <w:rPr>
          <w:sz w:val="22"/>
          <w:szCs w:val="22"/>
        </w:rPr>
        <w:t xml:space="preserve">the candidate </w:t>
      </w:r>
      <w:r w:rsidR="00BB18AF" w:rsidRPr="005C35D2">
        <w:rPr>
          <w:sz w:val="22"/>
          <w:szCs w:val="22"/>
        </w:rPr>
        <w:t xml:space="preserve">whose tenure resides in the department and all nonprobationary clinical faculty </w:t>
      </w:r>
      <w:r w:rsidR="00945038" w:rsidRPr="005C35D2">
        <w:rPr>
          <w:sz w:val="22"/>
          <w:szCs w:val="22"/>
        </w:rPr>
        <w:t xml:space="preserve">of </w:t>
      </w:r>
      <w:r w:rsidR="00945038">
        <w:rPr>
          <w:sz w:val="22"/>
          <w:szCs w:val="22"/>
        </w:rPr>
        <w:t xml:space="preserve">equal rank to or </w:t>
      </w:r>
      <w:r w:rsidR="00945038" w:rsidRPr="005C35D2">
        <w:rPr>
          <w:sz w:val="22"/>
          <w:szCs w:val="22"/>
        </w:rPr>
        <w:t xml:space="preserve">higher than </w:t>
      </w:r>
      <w:r w:rsidR="00BB18AF" w:rsidRPr="005C35D2">
        <w:rPr>
          <w:sz w:val="22"/>
          <w:szCs w:val="22"/>
        </w:rPr>
        <w:t>the candidate whose primary appointment is in the department excluding the department chair, the dean and assistant and associate deans of the college, the executive vice president and provost, and the president.</w:t>
      </w:r>
    </w:p>
    <w:p w:rsidR="00BB18AF" w:rsidRPr="005C35D2" w:rsidRDefault="00BB18AF" w:rsidP="00390B32">
      <w:pPr>
        <w:rPr>
          <w:sz w:val="22"/>
          <w:szCs w:val="22"/>
        </w:rPr>
      </w:pPr>
    </w:p>
    <w:p w:rsidR="00BB18AF" w:rsidRPr="005C35D2" w:rsidRDefault="00BB18AF" w:rsidP="00BB18AF">
      <w:pPr>
        <w:pStyle w:val="Heading1"/>
        <w:rPr>
          <w:rFonts w:ascii="Times New Roman" w:hAnsi="Times New Roman"/>
          <w:sz w:val="22"/>
          <w:szCs w:val="22"/>
        </w:rPr>
      </w:pPr>
      <w:bookmarkStart w:id="6" w:name="_Toc361397679"/>
      <w:r w:rsidRPr="005C35D2">
        <w:rPr>
          <w:rFonts w:ascii="Times New Roman" w:hAnsi="Times New Roman"/>
          <w:sz w:val="22"/>
          <w:szCs w:val="22"/>
        </w:rPr>
        <w:t>3 Research Faculty</w:t>
      </w:r>
      <w:bookmarkEnd w:id="6"/>
    </w:p>
    <w:p w:rsidR="00BB18AF" w:rsidRPr="005C35D2" w:rsidRDefault="00BB18AF" w:rsidP="00390B32">
      <w:pPr>
        <w:rPr>
          <w:sz w:val="22"/>
          <w:szCs w:val="22"/>
        </w:rPr>
      </w:pPr>
    </w:p>
    <w:p w:rsidR="00BB18AF" w:rsidRPr="005C35D2" w:rsidRDefault="00BB18AF" w:rsidP="00390B32">
      <w:pPr>
        <w:rPr>
          <w:sz w:val="22"/>
          <w:szCs w:val="22"/>
        </w:rPr>
      </w:pPr>
      <w:r w:rsidRPr="005C35D2">
        <w:rPr>
          <w:sz w:val="22"/>
          <w:szCs w:val="22"/>
        </w:rPr>
        <w:t xml:space="preserve">The eligible faculty for appointment reviews of research faculty consists of all </w:t>
      </w:r>
      <w:r w:rsidR="00ED3740" w:rsidRPr="005C35D2">
        <w:rPr>
          <w:sz w:val="22"/>
          <w:szCs w:val="22"/>
        </w:rPr>
        <w:t>tenure-track</w:t>
      </w:r>
      <w:r w:rsidRPr="005C35D2">
        <w:rPr>
          <w:sz w:val="22"/>
          <w:szCs w:val="22"/>
        </w:rPr>
        <w:t xml:space="preserve"> faculty whose tenure resides in the department, all clinical faculty whose primary appointment is in the department, and all research faculty whose primary appointment is in the department.</w:t>
      </w:r>
      <w:r w:rsidR="00C52BA7" w:rsidRPr="005C35D2">
        <w:rPr>
          <w:sz w:val="22"/>
          <w:szCs w:val="22"/>
        </w:rPr>
        <w:t xml:space="preserve"> For an appointment at senior rank, a second vote is taken by the faculty members eligible to vote on the rank under consideration.</w:t>
      </w:r>
    </w:p>
    <w:p w:rsidR="00BA57FC" w:rsidRPr="005C35D2" w:rsidRDefault="00BA57FC" w:rsidP="00390B32">
      <w:pPr>
        <w:rPr>
          <w:sz w:val="22"/>
          <w:szCs w:val="22"/>
        </w:rPr>
      </w:pPr>
    </w:p>
    <w:p w:rsidR="00BA57FC" w:rsidRPr="005C35D2" w:rsidRDefault="00BA57FC" w:rsidP="00BA57FC">
      <w:pPr>
        <w:rPr>
          <w:i/>
          <w:color w:val="FF0000"/>
          <w:sz w:val="22"/>
          <w:szCs w:val="22"/>
        </w:rPr>
      </w:pPr>
      <w:r w:rsidRPr="005C35D2">
        <w:rPr>
          <w:i/>
          <w:color w:val="FF0000"/>
          <w:sz w:val="22"/>
          <w:szCs w:val="22"/>
        </w:rPr>
        <w:t>(The paragraph above should is not applicable if the department bases appointment decision on search committee recommendations or other search mechanisms rather than a vote of the full faculty)</w:t>
      </w:r>
    </w:p>
    <w:p w:rsidR="00BA57FC" w:rsidRPr="005C35D2" w:rsidRDefault="00BA57FC" w:rsidP="00390B32">
      <w:pPr>
        <w:rPr>
          <w:sz w:val="22"/>
          <w:szCs w:val="22"/>
        </w:rPr>
      </w:pPr>
    </w:p>
    <w:p w:rsidR="00BB18AF" w:rsidRPr="005C35D2" w:rsidRDefault="00BB18AF" w:rsidP="00390B32">
      <w:pPr>
        <w:rPr>
          <w:sz w:val="22"/>
          <w:szCs w:val="22"/>
        </w:rPr>
      </w:pPr>
    </w:p>
    <w:p w:rsidR="00787DAB" w:rsidRPr="005C35D2" w:rsidRDefault="00BB18AF" w:rsidP="00390B32">
      <w:pPr>
        <w:rPr>
          <w:sz w:val="22"/>
          <w:szCs w:val="22"/>
        </w:rPr>
      </w:pPr>
      <w:r w:rsidRPr="005C35D2">
        <w:rPr>
          <w:sz w:val="22"/>
          <w:szCs w:val="22"/>
        </w:rPr>
        <w:t xml:space="preserve">The eligible faculty for </w:t>
      </w:r>
      <w:r w:rsidR="001E7469" w:rsidRPr="005C35D2">
        <w:rPr>
          <w:sz w:val="22"/>
          <w:szCs w:val="22"/>
        </w:rPr>
        <w:t xml:space="preserve">senior rank of new appointments, </w:t>
      </w:r>
      <w:r w:rsidRPr="005C35D2">
        <w:rPr>
          <w:sz w:val="22"/>
          <w:szCs w:val="22"/>
        </w:rPr>
        <w:t xml:space="preserve">reappointment, contract renewal, and promotion reviews of research faculty consists of all tenured faculty </w:t>
      </w:r>
      <w:r w:rsidR="00FE16DC" w:rsidRPr="005C35D2">
        <w:rPr>
          <w:sz w:val="22"/>
          <w:szCs w:val="22"/>
        </w:rPr>
        <w:t xml:space="preserve">of </w:t>
      </w:r>
      <w:r w:rsidR="00FE16DC">
        <w:rPr>
          <w:sz w:val="22"/>
          <w:szCs w:val="22"/>
        </w:rPr>
        <w:t xml:space="preserve">equal rank to or </w:t>
      </w:r>
      <w:r w:rsidR="00FE16DC" w:rsidRPr="005C35D2">
        <w:rPr>
          <w:sz w:val="22"/>
          <w:szCs w:val="22"/>
        </w:rPr>
        <w:t xml:space="preserve">higher than </w:t>
      </w:r>
      <w:r w:rsidR="00684A27" w:rsidRPr="005C35D2">
        <w:rPr>
          <w:sz w:val="22"/>
          <w:szCs w:val="22"/>
        </w:rPr>
        <w:t xml:space="preserve">the candidate </w:t>
      </w:r>
      <w:r w:rsidRPr="005C35D2">
        <w:rPr>
          <w:sz w:val="22"/>
          <w:szCs w:val="22"/>
        </w:rPr>
        <w:t xml:space="preserve">whose tenure resides in the department, all nonprobationary clinical faculty </w:t>
      </w:r>
      <w:r w:rsidR="00945038" w:rsidRPr="005C35D2">
        <w:rPr>
          <w:sz w:val="22"/>
          <w:szCs w:val="22"/>
        </w:rPr>
        <w:t xml:space="preserve">of </w:t>
      </w:r>
      <w:r w:rsidR="00945038">
        <w:rPr>
          <w:sz w:val="22"/>
          <w:szCs w:val="22"/>
        </w:rPr>
        <w:t xml:space="preserve">equal rank to or </w:t>
      </w:r>
      <w:r w:rsidR="00945038" w:rsidRPr="005C35D2">
        <w:rPr>
          <w:sz w:val="22"/>
          <w:szCs w:val="22"/>
        </w:rPr>
        <w:t xml:space="preserve">higher than </w:t>
      </w:r>
      <w:r w:rsidRPr="005C35D2">
        <w:rPr>
          <w:sz w:val="22"/>
          <w:szCs w:val="22"/>
        </w:rPr>
        <w:t xml:space="preserve">the candidate whose primary appointment is in the department, and all nonprobationary research faculty </w:t>
      </w:r>
      <w:r w:rsidR="00FE16DC" w:rsidRPr="005C35D2">
        <w:rPr>
          <w:sz w:val="22"/>
          <w:szCs w:val="22"/>
        </w:rPr>
        <w:t xml:space="preserve">of </w:t>
      </w:r>
      <w:r w:rsidR="00FE16DC">
        <w:rPr>
          <w:sz w:val="22"/>
          <w:szCs w:val="22"/>
        </w:rPr>
        <w:t xml:space="preserve">equal rank to or </w:t>
      </w:r>
      <w:r w:rsidR="00FE16DC" w:rsidRPr="005C35D2">
        <w:rPr>
          <w:sz w:val="22"/>
          <w:szCs w:val="22"/>
        </w:rPr>
        <w:t xml:space="preserve">higher than </w:t>
      </w:r>
      <w:r w:rsidR="000127B6" w:rsidRPr="005C35D2">
        <w:rPr>
          <w:sz w:val="22"/>
          <w:szCs w:val="22"/>
        </w:rPr>
        <w:t xml:space="preserve">the candidate </w:t>
      </w:r>
      <w:r w:rsidRPr="005C35D2">
        <w:rPr>
          <w:sz w:val="22"/>
          <w:szCs w:val="22"/>
        </w:rPr>
        <w:t>whose primary appointment is in the department excluding the department chair, the dean and assistant and associate deans of the college, the executive vice president and provost, and the president.</w:t>
      </w:r>
    </w:p>
    <w:p w:rsidR="00787DAB" w:rsidRPr="005C35D2" w:rsidRDefault="00787DAB" w:rsidP="00390B32">
      <w:pPr>
        <w:rPr>
          <w:sz w:val="22"/>
          <w:szCs w:val="22"/>
        </w:rPr>
      </w:pPr>
    </w:p>
    <w:p w:rsidR="007F2A4D" w:rsidRPr="005C35D2" w:rsidRDefault="00787DAB" w:rsidP="00787DAB">
      <w:pPr>
        <w:pStyle w:val="Heading1"/>
        <w:rPr>
          <w:rFonts w:ascii="Times New Roman" w:hAnsi="Times New Roman"/>
          <w:sz w:val="22"/>
          <w:szCs w:val="22"/>
        </w:rPr>
      </w:pPr>
      <w:bookmarkStart w:id="7" w:name="_Toc361397680"/>
      <w:r w:rsidRPr="005C35D2">
        <w:rPr>
          <w:rFonts w:ascii="Times New Roman" w:hAnsi="Times New Roman"/>
          <w:sz w:val="22"/>
          <w:szCs w:val="22"/>
        </w:rPr>
        <w:t xml:space="preserve">4 </w:t>
      </w:r>
      <w:r w:rsidR="007F2A4D" w:rsidRPr="005C35D2">
        <w:rPr>
          <w:rFonts w:ascii="Times New Roman" w:hAnsi="Times New Roman"/>
          <w:sz w:val="22"/>
          <w:szCs w:val="22"/>
        </w:rPr>
        <w:t>Conflict of Interest</w:t>
      </w:r>
      <w:bookmarkEnd w:id="7"/>
    </w:p>
    <w:p w:rsidR="007F2A4D" w:rsidRPr="005C35D2" w:rsidRDefault="007F2A4D" w:rsidP="00787DAB">
      <w:pPr>
        <w:pStyle w:val="Heading1"/>
        <w:rPr>
          <w:rFonts w:ascii="Times New Roman" w:hAnsi="Times New Roman"/>
          <w:sz w:val="22"/>
          <w:szCs w:val="22"/>
        </w:rPr>
      </w:pPr>
    </w:p>
    <w:p w:rsidR="007F2A4D" w:rsidRPr="005C35D2" w:rsidRDefault="007F2A4D" w:rsidP="007F2A4D">
      <w:pPr>
        <w:rPr>
          <w:sz w:val="22"/>
          <w:szCs w:val="22"/>
        </w:rPr>
      </w:pPr>
      <w:r w:rsidRPr="005C35D2">
        <w:rPr>
          <w:sz w:val="22"/>
          <w:szCs w:val="22"/>
        </w:rPr>
        <w:t xml:space="preserve">A conflict of interest exists when an eligible faculty member is related to a candidate or has a comparable close interpersonal relationship, has substantive financial ties with the candidate, is dependent in some way on the candidate's services, has a close professional relationship with the candidate (dissertation </w:t>
      </w:r>
      <w:r w:rsidRPr="005C35D2">
        <w:rPr>
          <w:sz w:val="22"/>
          <w:szCs w:val="22"/>
        </w:rPr>
        <w:lastRenderedPageBreak/>
        <w:t>advisor), or has collaborated so extensively with the candidate that an objective review of the candidate's work is not possible. Generally, faculty members who have collaborated with a candidate on at least 50% of the candidate's published work since the last promotion will be expected to withdraw from a promotion review of that candidate.</w:t>
      </w:r>
    </w:p>
    <w:p w:rsidR="007F2A4D" w:rsidRPr="005C35D2" w:rsidRDefault="007F2A4D" w:rsidP="007F2A4D">
      <w:pPr>
        <w:rPr>
          <w:sz w:val="22"/>
          <w:szCs w:val="22"/>
        </w:rPr>
      </w:pPr>
    </w:p>
    <w:p w:rsidR="00787DAB" w:rsidRPr="005C35D2" w:rsidRDefault="007F2A4D" w:rsidP="00787DAB">
      <w:pPr>
        <w:pStyle w:val="Heading1"/>
        <w:rPr>
          <w:rFonts w:ascii="Times New Roman" w:hAnsi="Times New Roman"/>
          <w:sz w:val="22"/>
          <w:szCs w:val="22"/>
        </w:rPr>
      </w:pPr>
      <w:bookmarkStart w:id="8" w:name="_Toc361397681"/>
      <w:r w:rsidRPr="005C35D2">
        <w:rPr>
          <w:rFonts w:ascii="Times New Roman" w:hAnsi="Times New Roman"/>
          <w:sz w:val="22"/>
          <w:szCs w:val="22"/>
        </w:rPr>
        <w:t xml:space="preserve">5 </w:t>
      </w:r>
      <w:r w:rsidR="00787DAB" w:rsidRPr="005C35D2">
        <w:rPr>
          <w:rFonts w:ascii="Times New Roman" w:hAnsi="Times New Roman"/>
          <w:sz w:val="22"/>
          <w:szCs w:val="22"/>
        </w:rPr>
        <w:t>Minimum Composition</w:t>
      </w:r>
      <w:bookmarkEnd w:id="8"/>
    </w:p>
    <w:p w:rsidR="00787DAB" w:rsidRPr="005C35D2" w:rsidRDefault="00787DAB" w:rsidP="00390B32">
      <w:pPr>
        <w:rPr>
          <w:sz w:val="22"/>
          <w:szCs w:val="22"/>
        </w:rPr>
      </w:pPr>
    </w:p>
    <w:p w:rsidR="00787DAB" w:rsidRPr="005C35D2" w:rsidRDefault="00787DAB" w:rsidP="00787DAB">
      <w:pPr>
        <w:rPr>
          <w:sz w:val="22"/>
          <w:szCs w:val="22"/>
        </w:rPr>
      </w:pPr>
      <w:r w:rsidRPr="005C35D2">
        <w:rPr>
          <w:sz w:val="22"/>
          <w:szCs w:val="22"/>
        </w:rPr>
        <w:t>In the event that the department does not have at least three eligible faculty members who can undertake a review, the department chair, after consulting with the dean, will appoint a faculty member from another department within the college.</w:t>
      </w:r>
    </w:p>
    <w:p w:rsidR="00B208C7" w:rsidRPr="005C35D2" w:rsidRDefault="00B208C7" w:rsidP="00390B32">
      <w:pPr>
        <w:rPr>
          <w:sz w:val="22"/>
          <w:szCs w:val="22"/>
        </w:rPr>
      </w:pPr>
    </w:p>
    <w:p w:rsidR="00B208C7" w:rsidRPr="005C35D2" w:rsidRDefault="00B208C7" w:rsidP="00226E99">
      <w:pPr>
        <w:pStyle w:val="Heading1"/>
        <w:rPr>
          <w:rFonts w:ascii="Times New Roman" w:hAnsi="Times New Roman"/>
          <w:sz w:val="22"/>
          <w:szCs w:val="22"/>
        </w:rPr>
      </w:pPr>
      <w:bookmarkStart w:id="9" w:name="_Toc361397682"/>
      <w:r w:rsidRPr="005C35D2">
        <w:rPr>
          <w:rFonts w:ascii="Times New Roman" w:hAnsi="Times New Roman"/>
          <w:sz w:val="22"/>
          <w:szCs w:val="22"/>
        </w:rPr>
        <w:t xml:space="preserve">B </w:t>
      </w:r>
      <w:r w:rsidR="005768A6" w:rsidRPr="005C35D2">
        <w:rPr>
          <w:rFonts w:ascii="Times New Roman" w:hAnsi="Times New Roman"/>
          <w:sz w:val="22"/>
          <w:szCs w:val="22"/>
        </w:rPr>
        <w:t>Promotion and Tenure Committee</w:t>
      </w:r>
      <w:bookmarkEnd w:id="9"/>
    </w:p>
    <w:p w:rsidR="00B208C7" w:rsidRPr="005C35D2" w:rsidRDefault="00B208C7" w:rsidP="00390B32">
      <w:pPr>
        <w:rPr>
          <w:sz w:val="22"/>
          <w:szCs w:val="22"/>
        </w:rPr>
      </w:pPr>
    </w:p>
    <w:p w:rsidR="00742186" w:rsidRPr="005C35D2" w:rsidRDefault="00742186" w:rsidP="00742186">
      <w:pPr>
        <w:jc w:val="center"/>
        <w:rPr>
          <w:i/>
          <w:color w:val="FF0000"/>
          <w:sz w:val="22"/>
          <w:szCs w:val="22"/>
        </w:rPr>
      </w:pPr>
      <w:r w:rsidRPr="005C35D2">
        <w:rPr>
          <w:i/>
          <w:color w:val="FF0000"/>
          <w:sz w:val="22"/>
          <w:szCs w:val="22"/>
        </w:rPr>
        <w:t xml:space="preserve">TIUs that do not delegate promotion and tenure responsibilities </w:t>
      </w:r>
    </w:p>
    <w:p w:rsidR="00742186" w:rsidRPr="005C35D2" w:rsidRDefault="00742186" w:rsidP="00742186">
      <w:pPr>
        <w:jc w:val="center"/>
        <w:rPr>
          <w:i/>
          <w:sz w:val="22"/>
          <w:szCs w:val="22"/>
        </w:rPr>
      </w:pPr>
      <w:r w:rsidRPr="005C35D2">
        <w:rPr>
          <w:i/>
          <w:color w:val="FF0000"/>
          <w:sz w:val="22"/>
          <w:szCs w:val="22"/>
        </w:rPr>
        <w:t>to a committee do not need this section.</w:t>
      </w:r>
    </w:p>
    <w:p w:rsidR="00742186" w:rsidRPr="005C35D2" w:rsidRDefault="00742186" w:rsidP="00390B32">
      <w:pPr>
        <w:rPr>
          <w:sz w:val="22"/>
          <w:szCs w:val="22"/>
        </w:rPr>
      </w:pPr>
    </w:p>
    <w:p w:rsidR="00B208C7" w:rsidRPr="005C35D2" w:rsidRDefault="00B208C7" w:rsidP="00390B32">
      <w:pPr>
        <w:rPr>
          <w:sz w:val="22"/>
          <w:szCs w:val="22"/>
        </w:rPr>
      </w:pPr>
      <w:r w:rsidRPr="005C35D2">
        <w:rPr>
          <w:sz w:val="22"/>
          <w:szCs w:val="22"/>
        </w:rPr>
        <w:t xml:space="preserve">The department has a </w:t>
      </w:r>
      <w:r w:rsidR="005768A6" w:rsidRPr="005C35D2">
        <w:rPr>
          <w:sz w:val="22"/>
          <w:szCs w:val="22"/>
        </w:rPr>
        <w:t>Promotion and Tenure Committee</w:t>
      </w:r>
      <w:r w:rsidRPr="005C35D2">
        <w:rPr>
          <w:sz w:val="22"/>
          <w:szCs w:val="22"/>
        </w:rPr>
        <w:t xml:space="preserve"> </w:t>
      </w:r>
      <w:r w:rsidR="00B7529D" w:rsidRPr="005C35D2">
        <w:rPr>
          <w:sz w:val="22"/>
          <w:szCs w:val="22"/>
        </w:rPr>
        <w:t xml:space="preserve">that assists the </w:t>
      </w:r>
      <w:r w:rsidR="001207B9" w:rsidRPr="005C35D2">
        <w:rPr>
          <w:sz w:val="22"/>
          <w:szCs w:val="22"/>
        </w:rPr>
        <w:t>Committee of the Eligible F</w:t>
      </w:r>
      <w:r w:rsidR="00B7529D" w:rsidRPr="005C35D2">
        <w:rPr>
          <w:sz w:val="22"/>
          <w:szCs w:val="22"/>
        </w:rPr>
        <w:t>aculty in managing the personnel and promotion and tenure issues. The committee consists</w:t>
      </w:r>
      <w:r w:rsidRPr="005C35D2">
        <w:rPr>
          <w:sz w:val="22"/>
          <w:szCs w:val="22"/>
        </w:rPr>
        <w:t xml:space="preserve"> of three professors and two associate professors. The committee’s chair and membership are appointed by the department chair. The term of service is three years, with reappointment possible.</w:t>
      </w:r>
    </w:p>
    <w:p w:rsidR="00B208C7" w:rsidRPr="005C35D2" w:rsidRDefault="00B208C7" w:rsidP="00390B32">
      <w:pPr>
        <w:rPr>
          <w:sz w:val="22"/>
          <w:szCs w:val="22"/>
        </w:rPr>
      </w:pPr>
    </w:p>
    <w:p w:rsidR="00B208C7" w:rsidRPr="005C35D2" w:rsidRDefault="00226E99" w:rsidP="00390B32">
      <w:pPr>
        <w:rPr>
          <w:sz w:val="22"/>
          <w:szCs w:val="22"/>
        </w:rPr>
      </w:pPr>
      <w:r w:rsidRPr="005C35D2">
        <w:rPr>
          <w:sz w:val="22"/>
          <w:szCs w:val="22"/>
        </w:rPr>
        <w:t>When considering cases involving clinical faculty t</w:t>
      </w:r>
      <w:r w:rsidR="00B208C7" w:rsidRPr="005C35D2">
        <w:rPr>
          <w:sz w:val="22"/>
          <w:szCs w:val="22"/>
        </w:rPr>
        <w:t xml:space="preserve">he </w:t>
      </w:r>
      <w:r w:rsidR="005768A6" w:rsidRPr="005C35D2">
        <w:rPr>
          <w:sz w:val="22"/>
          <w:szCs w:val="22"/>
        </w:rPr>
        <w:t>Promotion and Tenure Committee</w:t>
      </w:r>
      <w:r w:rsidR="00B208C7" w:rsidRPr="005C35D2">
        <w:rPr>
          <w:sz w:val="22"/>
          <w:szCs w:val="22"/>
        </w:rPr>
        <w:t xml:space="preserve"> </w:t>
      </w:r>
      <w:r w:rsidRPr="005C35D2">
        <w:rPr>
          <w:sz w:val="22"/>
          <w:szCs w:val="22"/>
        </w:rPr>
        <w:t>may be augmented by two nonprobationary clinical faculty members.</w:t>
      </w:r>
    </w:p>
    <w:p w:rsidR="00226E99" w:rsidRPr="005C35D2" w:rsidRDefault="00226E99" w:rsidP="00390B32">
      <w:pPr>
        <w:rPr>
          <w:sz w:val="22"/>
          <w:szCs w:val="22"/>
        </w:rPr>
      </w:pPr>
    </w:p>
    <w:p w:rsidR="00226E99" w:rsidRPr="005C35D2" w:rsidRDefault="00226E99" w:rsidP="00390B32">
      <w:pPr>
        <w:rPr>
          <w:sz w:val="22"/>
          <w:szCs w:val="22"/>
        </w:rPr>
      </w:pPr>
      <w:r w:rsidRPr="005C35D2">
        <w:rPr>
          <w:sz w:val="22"/>
          <w:szCs w:val="22"/>
        </w:rPr>
        <w:t xml:space="preserve">When considering cases involving research faculty the </w:t>
      </w:r>
      <w:r w:rsidR="005768A6" w:rsidRPr="005C35D2">
        <w:rPr>
          <w:sz w:val="22"/>
          <w:szCs w:val="22"/>
        </w:rPr>
        <w:t>Promotion and Tenure Committee</w:t>
      </w:r>
      <w:r w:rsidRPr="005C35D2">
        <w:rPr>
          <w:sz w:val="22"/>
          <w:szCs w:val="22"/>
        </w:rPr>
        <w:t xml:space="preserve"> may be augmented by two nonprobationary clinical faculty members and two nonprobationary research faculty members.</w:t>
      </w:r>
    </w:p>
    <w:p w:rsidR="00B7529D" w:rsidRPr="005C35D2" w:rsidRDefault="00B7529D" w:rsidP="00390B32">
      <w:pPr>
        <w:rPr>
          <w:sz w:val="22"/>
          <w:szCs w:val="22"/>
        </w:rPr>
      </w:pPr>
    </w:p>
    <w:p w:rsidR="00B7529D" w:rsidRPr="005C35D2" w:rsidRDefault="00B7529D" w:rsidP="00B7529D">
      <w:pPr>
        <w:jc w:val="center"/>
        <w:rPr>
          <w:i/>
          <w:color w:val="FF0000"/>
          <w:sz w:val="22"/>
          <w:szCs w:val="22"/>
        </w:rPr>
      </w:pPr>
      <w:r w:rsidRPr="005C35D2">
        <w:rPr>
          <w:i/>
          <w:color w:val="FF0000"/>
          <w:sz w:val="22"/>
          <w:szCs w:val="22"/>
        </w:rPr>
        <w:t>These numbers are illustrative. Use a committee size appropriate to your TIU.</w:t>
      </w:r>
    </w:p>
    <w:p w:rsidR="00226E99" w:rsidRPr="005C35D2" w:rsidRDefault="00226E99" w:rsidP="00390B32">
      <w:pPr>
        <w:rPr>
          <w:sz w:val="22"/>
          <w:szCs w:val="22"/>
        </w:rPr>
      </w:pPr>
    </w:p>
    <w:p w:rsidR="00226E99" w:rsidRPr="005C35D2" w:rsidRDefault="00226E99" w:rsidP="00226E99">
      <w:pPr>
        <w:pStyle w:val="Heading1"/>
        <w:rPr>
          <w:rFonts w:ascii="Times New Roman" w:hAnsi="Times New Roman"/>
          <w:sz w:val="22"/>
          <w:szCs w:val="22"/>
        </w:rPr>
      </w:pPr>
      <w:bookmarkStart w:id="10" w:name="_Toc361397683"/>
      <w:r w:rsidRPr="005C35D2">
        <w:rPr>
          <w:rFonts w:ascii="Times New Roman" w:hAnsi="Times New Roman"/>
          <w:sz w:val="22"/>
          <w:szCs w:val="22"/>
        </w:rPr>
        <w:t>C Quorum</w:t>
      </w:r>
      <w:bookmarkEnd w:id="10"/>
    </w:p>
    <w:p w:rsidR="00226E99" w:rsidRPr="005C35D2" w:rsidRDefault="00226E99" w:rsidP="00390B32">
      <w:pPr>
        <w:rPr>
          <w:sz w:val="22"/>
          <w:szCs w:val="22"/>
        </w:rPr>
      </w:pPr>
    </w:p>
    <w:p w:rsidR="00226E99" w:rsidRPr="005C35D2" w:rsidRDefault="00226E99" w:rsidP="00390B32">
      <w:pPr>
        <w:rPr>
          <w:sz w:val="22"/>
          <w:szCs w:val="22"/>
        </w:rPr>
      </w:pPr>
      <w:r w:rsidRPr="005C35D2">
        <w:rPr>
          <w:sz w:val="22"/>
          <w:szCs w:val="22"/>
        </w:rPr>
        <w:t>The quorum required to discuss and vote on</w:t>
      </w:r>
      <w:r w:rsidR="006C66E1" w:rsidRPr="005C35D2">
        <w:rPr>
          <w:sz w:val="22"/>
          <w:szCs w:val="22"/>
        </w:rPr>
        <w:t xml:space="preserve"> all personnel decisions is two-</w:t>
      </w:r>
      <w:r w:rsidRPr="005C35D2">
        <w:rPr>
          <w:sz w:val="22"/>
          <w:szCs w:val="22"/>
        </w:rPr>
        <w:t>thirds of the eligible faculty not on an approved leave of absence.</w:t>
      </w:r>
      <w:r w:rsidR="003D408E" w:rsidRPr="005C35D2">
        <w:rPr>
          <w:sz w:val="22"/>
          <w:szCs w:val="22"/>
        </w:rPr>
        <w:t xml:space="preserve"> A member of the eligible faculty on Special Assignment may be excluded from the count for the purposes of determining quorum only if the department chair has approved an off-campus assignment.</w:t>
      </w:r>
    </w:p>
    <w:p w:rsidR="00BF10E8" w:rsidRPr="005C35D2" w:rsidRDefault="00BF10E8" w:rsidP="00390B32">
      <w:pPr>
        <w:rPr>
          <w:sz w:val="22"/>
          <w:szCs w:val="22"/>
        </w:rPr>
      </w:pPr>
    </w:p>
    <w:p w:rsidR="00BF10E8" w:rsidRPr="005C35D2" w:rsidRDefault="00BF10E8" w:rsidP="00390B32">
      <w:pPr>
        <w:rPr>
          <w:sz w:val="22"/>
          <w:szCs w:val="22"/>
        </w:rPr>
      </w:pPr>
      <w:r w:rsidRPr="005C35D2">
        <w:rPr>
          <w:sz w:val="22"/>
          <w:szCs w:val="22"/>
        </w:rPr>
        <w:t>Faculty members who recuse themselves because of a conflict of interest are not counted when determining quorum.</w:t>
      </w:r>
    </w:p>
    <w:p w:rsidR="003D408E" w:rsidRPr="005C35D2" w:rsidRDefault="003D408E" w:rsidP="00390B32">
      <w:pPr>
        <w:rPr>
          <w:sz w:val="22"/>
          <w:szCs w:val="22"/>
        </w:rPr>
      </w:pPr>
    </w:p>
    <w:p w:rsidR="003D408E" w:rsidRPr="005C35D2" w:rsidRDefault="003D408E" w:rsidP="00BF10E8">
      <w:pPr>
        <w:pStyle w:val="Heading1"/>
        <w:rPr>
          <w:rFonts w:ascii="Times New Roman" w:hAnsi="Times New Roman"/>
          <w:sz w:val="22"/>
          <w:szCs w:val="22"/>
        </w:rPr>
      </w:pPr>
      <w:bookmarkStart w:id="11" w:name="_Toc361397684"/>
      <w:r w:rsidRPr="005C35D2">
        <w:rPr>
          <w:rFonts w:ascii="Times New Roman" w:hAnsi="Times New Roman"/>
          <w:sz w:val="22"/>
          <w:szCs w:val="22"/>
        </w:rPr>
        <w:t xml:space="preserve">D Recommendation from the </w:t>
      </w:r>
      <w:r w:rsidR="001207B9" w:rsidRPr="005C35D2">
        <w:rPr>
          <w:rFonts w:ascii="Times New Roman" w:hAnsi="Times New Roman"/>
          <w:sz w:val="22"/>
          <w:szCs w:val="22"/>
        </w:rPr>
        <w:t xml:space="preserve">Committee of the </w:t>
      </w:r>
      <w:r w:rsidRPr="005C35D2">
        <w:rPr>
          <w:rFonts w:ascii="Times New Roman" w:hAnsi="Times New Roman"/>
          <w:sz w:val="22"/>
          <w:szCs w:val="22"/>
        </w:rPr>
        <w:t>Eligible Faculty</w:t>
      </w:r>
      <w:bookmarkEnd w:id="11"/>
    </w:p>
    <w:p w:rsidR="003D408E" w:rsidRPr="005C35D2" w:rsidRDefault="003D408E" w:rsidP="00390B32">
      <w:pPr>
        <w:rPr>
          <w:sz w:val="22"/>
          <w:szCs w:val="22"/>
        </w:rPr>
      </w:pPr>
    </w:p>
    <w:p w:rsidR="00BF10E8" w:rsidRPr="005C35D2" w:rsidRDefault="00BF10E8" w:rsidP="00390B32">
      <w:pPr>
        <w:rPr>
          <w:sz w:val="22"/>
          <w:szCs w:val="22"/>
        </w:rPr>
      </w:pPr>
      <w:r w:rsidRPr="005C35D2">
        <w:rPr>
          <w:sz w:val="22"/>
          <w:szCs w:val="22"/>
        </w:rPr>
        <w:t>In all votes taken on personnel matters only “yes” and “no” votes are counted. Abstentions are not votes. Faculty members are strongly encouraged to consider whether they are participating fully in the review process when abstaining from a vote on a personnel matter.</w:t>
      </w:r>
    </w:p>
    <w:p w:rsidR="00BF10E8" w:rsidRPr="005C35D2" w:rsidRDefault="00BF10E8" w:rsidP="00390B32">
      <w:pPr>
        <w:rPr>
          <w:sz w:val="22"/>
          <w:szCs w:val="22"/>
        </w:rPr>
      </w:pPr>
    </w:p>
    <w:p w:rsidR="00BF10E8" w:rsidRPr="005C35D2" w:rsidRDefault="00BF10E8" w:rsidP="00390B32">
      <w:pPr>
        <w:rPr>
          <w:sz w:val="22"/>
          <w:szCs w:val="22"/>
        </w:rPr>
      </w:pPr>
      <w:r w:rsidRPr="005C35D2">
        <w:rPr>
          <w:sz w:val="22"/>
          <w:szCs w:val="22"/>
        </w:rPr>
        <w:t>Absentee ballots and proxy votes are not permitted.</w:t>
      </w:r>
    </w:p>
    <w:p w:rsidR="00BF10E8" w:rsidRPr="005C35D2" w:rsidRDefault="00BF10E8" w:rsidP="00390B32">
      <w:pPr>
        <w:rPr>
          <w:sz w:val="22"/>
          <w:szCs w:val="22"/>
        </w:rPr>
      </w:pPr>
    </w:p>
    <w:p w:rsidR="003D408E" w:rsidRPr="005C35D2" w:rsidRDefault="00BF10E8" w:rsidP="00BF10E8">
      <w:pPr>
        <w:pStyle w:val="Heading1"/>
        <w:rPr>
          <w:rFonts w:ascii="Times New Roman" w:hAnsi="Times New Roman"/>
          <w:sz w:val="22"/>
          <w:szCs w:val="22"/>
        </w:rPr>
      </w:pPr>
      <w:bookmarkStart w:id="12" w:name="_Toc361397685"/>
      <w:r w:rsidRPr="005C35D2">
        <w:rPr>
          <w:rFonts w:ascii="Times New Roman" w:hAnsi="Times New Roman"/>
          <w:sz w:val="22"/>
          <w:szCs w:val="22"/>
        </w:rPr>
        <w:t>1 Appointment</w:t>
      </w:r>
      <w:bookmarkEnd w:id="12"/>
    </w:p>
    <w:p w:rsidR="00BF10E8" w:rsidRPr="005C35D2" w:rsidRDefault="00BF10E8" w:rsidP="00390B32">
      <w:pPr>
        <w:rPr>
          <w:sz w:val="22"/>
          <w:szCs w:val="22"/>
        </w:rPr>
      </w:pPr>
    </w:p>
    <w:p w:rsidR="00BF10E8" w:rsidRPr="005C35D2" w:rsidRDefault="00BF10E8" w:rsidP="00390B32">
      <w:pPr>
        <w:rPr>
          <w:sz w:val="22"/>
          <w:szCs w:val="22"/>
        </w:rPr>
      </w:pPr>
      <w:r w:rsidRPr="005C35D2">
        <w:rPr>
          <w:sz w:val="22"/>
          <w:szCs w:val="22"/>
        </w:rPr>
        <w:lastRenderedPageBreak/>
        <w:t>A positive recommendation from the eligible faculty for appointment is secured when two-thirds of the votes cast are positive.</w:t>
      </w:r>
    </w:p>
    <w:p w:rsidR="00BF10E8" w:rsidRPr="005C35D2" w:rsidRDefault="00BF10E8" w:rsidP="00390B32">
      <w:pPr>
        <w:rPr>
          <w:sz w:val="22"/>
          <w:szCs w:val="22"/>
        </w:rPr>
      </w:pPr>
    </w:p>
    <w:p w:rsidR="00BF10E8" w:rsidRPr="005C35D2" w:rsidRDefault="00BF10E8" w:rsidP="00923A26">
      <w:pPr>
        <w:pStyle w:val="Heading1"/>
        <w:rPr>
          <w:rFonts w:ascii="Times New Roman" w:hAnsi="Times New Roman"/>
          <w:sz w:val="22"/>
          <w:szCs w:val="22"/>
        </w:rPr>
      </w:pPr>
      <w:bookmarkStart w:id="13" w:name="_Toc361397686"/>
      <w:r w:rsidRPr="005C35D2">
        <w:rPr>
          <w:rFonts w:ascii="Times New Roman" w:hAnsi="Times New Roman"/>
          <w:sz w:val="22"/>
          <w:szCs w:val="22"/>
        </w:rPr>
        <w:t xml:space="preserve">2 </w:t>
      </w:r>
      <w:r w:rsidR="00923A26" w:rsidRPr="005C35D2">
        <w:rPr>
          <w:rFonts w:ascii="Times New Roman" w:hAnsi="Times New Roman"/>
          <w:sz w:val="22"/>
          <w:szCs w:val="22"/>
        </w:rPr>
        <w:t>Reappointment, Promotion and Tenure, Promotion, and Contract Renewal</w:t>
      </w:r>
      <w:bookmarkEnd w:id="13"/>
    </w:p>
    <w:p w:rsidR="00923A26" w:rsidRPr="005C35D2" w:rsidRDefault="00923A26" w:rsidP="00390B32">
      <w:pPr>
        <w:rPr>
          <w:sz w:val="22"/>
          <w:szCs w:val="22"/>
        </w:rPr>
      </w:pPr>
    </w:p>
    <w:p w:rsidR="00923A26" w:rsidRPr="005C35D2" w:rsidRDefault="00923A26" w:rsidP="00390B32">
      <w:pPr>
        <w:rPr>
          <w:sz w:val="22"/>
          <w:szCs w:val="22"/>
        </w:rPr>
      </w:pPr>
      <w:r w:rsidRPr="005C35D2">
        <w:rPr>
          <w:sz w:val="22"/>
          <w:szCs w:val="22"/>
        </w:rPr>
        <w:t>A positive recommendation from the eligible faculty for reappointment, promotion and tenure, promotion, and contract renewal is secured when a simple majority of the votes cast are positive.</w:t>
      </w:r>
    </w:p>
    <w:p w:rsidR="003B4591" w:rsidRPr="005C35D2" w:rsidRDefault="003B4591" w:rsidP="00390B32">
      <w:pPr>
        <w:rPr>
          <w:sz w:val="22"/>
          <w:szCs w:val="22"/>
        </w:rPr>
      </w:pPr>
    </w:p>
    <w:p w:rsidR="003B4591" w:rsidRPr="005C35D2" w:rsidRDefault="003B4591" w:rsidP="003B4591">
      <w:pPr>
        <w:jc w:val="center"/>
        <w:rPr>
          <w:i/>
          <w:color w:val="FF0000"/>
          <w:sz w:val="22"/>
          <w:szCs w:val="22"/>
        </w:rPr>
      </w:pPr>
      <w:r w:rsidRPr="005C35D2">
        <w:rPr>
          <w:i/>
          <w:color w:val="FF0000"/>
          <w:sz w:val="22"/>
          <w:szCs w:val="22"/>
        </w:rPr>
        <w:t xml:space="preserve">These numbers are illustrative. Use a </w:t>
      </w:r>
      <w:r w:rsidR="00BF0A49">
        <w:rPr>
          <w:i/>
          <w:color w:val="FF0000"/>
          <w:sz w:val="22"/>
          <w:szCs w:val="22"/>
        </w:rPr>
        <w:t>voting principle that your faculty agree upon</w:t>
      </w:r>
      <w:bookmarkStart w:id="14" w:name="_GoBack"/>
      <w:bookmarkEnd w:id="14"/>
      <w:r w:rsidRPr="005C35D2">
        <w:rPr>
          <w:i/>
          <w:color w:val="FF0000"/>
          <w:sz w:val="22"/>
          <w:szCs w:val="22"/>
        </w:rPr>
        <w:t>.</w:t>
      </w:r>
    </w:p>
    <w:p w:rsidR="0049403E" w:rsidRPr="005C35D2" w:rsidRDefault="0049403E" w:rsidP="00E931C1">
      <w:pPr>
        <w:pStyle w:val="Heading1"/>
        <w:rPr>
          <w:rFonts w:ascii="Times New Roman" w:hAnsi="Times New Roman"/>
          <w:sz w:val="22"/>
          <w:szCs w:val="22"/>
        </w:rPr>
      </w:pPr>
    </w:p>
    <w:p w:rsidR="007D66BD" w:rsidRPr="005C35D2" w:rsidRDefault="0049403E" w:rsidP="00E931C1">
      <w:pPr>
        <w:pStyle w:val="Heading1"/>
        <w:rPr>
          <w:rFonts w:ascii="Times New Roman" w:hAnsi="Times New Roman"/>
          <w:sz w:val="22"/>
          <w:szCs w:val="22"/>
        </w:rPr>
      </w:pPr>
      <w:bookmarkStart w:id="15" w:name="_Toc361397687"/>
      <w:r w:rsidRPr="005C35D2">
        <w:rPr>
          <w:rFonts w:ascii="Times New Roman" w:hAnsi="Times New Roman"/>
          <w:sz w:val="22"/>
          <w:szCs w:val="22"/>
        </w:rPr>
        <w:t xml:space="preserve">IV </w:t>
      </w:r>
      <w:r w:rsidR="00E931C1" w:rsidRPr="005C35D2">
        <w:rPr>
          <w:rFonts w:ascii="Times New Roman" w:hAnsi="Times New Roman"/>
          <w:sz w:val="22"/>
          <w:szCs w:val="22"/>
        </w:rPr>
        <w:t>Appointments</w:t>
      </w:r>
      <w:bookmarkEnd w:id="15"/>
    </w:p>
    <w:p w:rsidR="007D66BD" w:rsidRPr="005C35D2" w:rsidRDefault="007D66BD" w:rsidP="007D66BD">
      <w:pPr>
        <w:rPr>
          <w:sz w:val="22"/>
          <w:szCs w:val="22"/>
        </w:rPr>
      </w:pPr>
    </w:p>
    <w:p w:rsidR="007D66BD" w:rsidRPr="005C35D2" w:rsidRDefault="002C6222" w:rsidP="00E931C1">
      <w:pPr>
        <w:pStyle w:val="Heading1"/>
        <w:rPr>
          <w:rFonts w:ascii="Times New Roman" w:hAnsi="Times New Roman"/>
          <w:sz w:val="22"/>
          <w:szCs w:val="22"/>
        </w:rPr>
      </w:pPr>
      <w:bookmarkStart w:id="16" w:name="_Toc361397688"/>
      <w:r w:rsidRPr="005C35D2">
        <w:rPr>
          <w:rFonts w:ascii="Times New Roman" w:hAnsi="Times New Roman"/>
          <w:sz w:val="22"/>
          <w:szCs w:val="22"/>
        </w:rPr>
        <w:t>A</w:t>
      </w:r>
      <w:r w:rsidR="00B34ABE" w:rsidRPr="005C35D2">
        <w:rPr>
          <w:rFonts w:ascii="Times New Roman" w:hAnsi="Times New Roman"/>
          <w:sz w:val="22"/>
          <w:szCs w:val="22"/>
        </w:rPr>
        <w:t xml:space="preserve"> </w:t>
      </w:r>
      <w:r w:rsidR="00E931C1" w:rsidRPr="005C35D2">
        <w:rPr>
          <w:rFonts w:ascii="Times New Roman" w:hAnsi="Times New Roman"/>
          <w:sz w:val="22"/>
          <w:szCs w:val="22"/>
        </w:rPr>
        <w:t>Criteria</w:t>
      </w:r>
      <w:bookmarkEnd w:id="16"/>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is committed to making only faculty appointments that enhance or have strong potential to enhance the quality of the department. Important considerations include the individual's record to date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Pr="005C35D2">
        <w:rPr>
          <w:sz w:val="22"/>
          <w:szCs w:val="22"/>
        </w:rPr>
        <w:t xml:space="preserv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the potential for professional growth in each of these areas; and the potential for interacting with colleagues and students in a way that will enhance their academic work and attract other outstanding faculty and students to the department. No offer will be extended in the event that the search process does not yield one or more candidates who would enhance the quality of the department. The search is either cancelled or continued, as appropriate to the circumstances. </w:t>
      </w:r>
    </w:p>
    <w:p w:rsidR="007D66BD" w:rsidRPr="005C35D2" w:rsidRDefault="007D66BD" w:rsidP="007D66BD">
      <w:pPr>
        <w:rPr>
          <w:sz w:val="22"/>
          <w:szCs w:val="22"/>
        </w:rPr>
      </w:pPr>
    </w:p>
    <w:p w:rsidR="007D66BD" w:rsidRPr="005C35D2" w:rsidRDefault="002C6222" w:rsidP="00E931C1">
      <w:pPr>
        <w:pStyle w:val="Heading1"/>
        <w:rPr>
          <w:rFonts w:ascii="Times New Roman" w:hAnsi="Times New Roman"/>
          <w:sz w:val="22"/>
          <w:szCs w:val="22"/>
        </w:rPr>
      </w:pPr>
      <w:bookmarkStart w:id="17" w:name="_Toc361397689"/>
      <w:r w:rsidRPr="005C35D2">
        <w:rPr>
          <w:rFonts w:ascii="Times New Roman" w:hAnsi="Times New Roman"/>
          <w:sz w:val="22"/>
          <w:szCs w:val="22"/>
        </w:rPr>
        <w:t>1</w:t>
      </w:r>
      <w:r w:rsidR="00B34ABE" w:rsidRPr="005C35D2">
        <w:rPr>
          <w:rFonts w:ascii="Times New Roman" w:hAnsi="Times New Roman"/>
          <w:sz w:val="22"/>
          <w:szCs w:val="22"/>
        </w:rPr>
        <w:t xml:space="preserve"> </w:t>
      </w:r>
      <w:r w:rsidR="00ED3740" w:rsidRPr="005C35D2">
        <w:rPr>
          <w:rFonts w:ascii="Times New Roman" w:hAnsi="Times New Roman"/>
          <w:sz w:val="22"/>
          <w:szCs w:val="22"/>
        </w:rPr>
        <w:t>Tenure-track</w:t>
      </w:r>
      <w:r w:rsidR="00E931C1" w:rsidRPr="005C35D2">
        <w:rPr>
          <w:rFonts w:ascii="Times New Roman" w:hAnsi="Times New Roman"/>
          <w:sz w:val="22"/>
          <w:szCs w:val="22"/>
        </w:rPr>
        <w:t xml:space="preserve"> Faculty</w:t>
      </w:r>
      <w:bookmarkEnd w:id="17"/>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Instructor</w:t>
      </w:r>
      <w:r w:rsidRPr="005C35D2">
        <w:rPr>
          <w:sz w:val="22"/>
          <w:szCs w:val="22"/>
        </w:rPr>
        <w:t xml:space="preserve">. Appointment at the rank of instructor is made only when the offered appointment is that of assistant professor, but requirements for the </w:t>
      </w:r>
      <w:r w:rsidR="00742186" w:rsidRPr="005C35D2">
        <w:rPr>
          <w:sz w:val="22"/>
          <w:szCs w:val="22"/>
        </w:rPr>
        <w:t>terminal</w:t>
      </w:r>
      <w:r w:rsidRPr="005C35D2">
        <w:rPr>
          <w:sz w:val="22"/>
          <w:szCs w:val="22"/>
        </w:rPr>
        <w:t xml:space="preserve"> degree have not been completed by the candidate at the time of appointment.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will make every effort to avoid such appointments. An appointment at the instructor level is limited to three years. When an instructor has not completed requirements for promotion to the rank of assistant professor by the </w:t>
      </w:r>
      <w:r w:rsidR="0027529D" w:rsidRPr="005C35D2">
        <w:rPr>
          <w:sz w:val="22"/>
          <w:szCs w:val="22"/>
        </w:rPr>
        <w:t>end</w:t>
      </w:r>
      <w:r w:rsidRPr="005C35D2">
        <w:rPr>
          <w:sz w:val="22"/>
          <w:szCs w:val="22"/>
        </w:rPr>
        <w:t xml:space="preserve"> of the third year of appointment, the third year is a terminal year of employment.</w:t>
      </w:r>
    </w:p>
    <w:p w:rsidR="007D66BD" w:rsidRPr="005C35D2" w:rsidRDefault="00084160" w:rsidP="00084160">
      <w:pPr>
        <w:tabs>
          <w:tab w:val="left" w:pos="1325"/>
        </w:tabs>
        <w:rPr>
          <w:sz w:val="22"/>
          <w:szCs w:val="22"/>
        </w:rPr>
      </w:pPr>
      <w:r w:rsidRPr="005C35D2">
        <w:rPr>
          <w:sz w:val="22"/>
          <w:szCs w:val="22"/>
        </w:rPr>
        <w:tab/>
      </w:r>
    </w:p>
    <w:p w:rsidR="00FC3DDC" w:rsidRPr="005C35D2" w:rsidRDefault="00FC3DDC" w:rsidP="00FC3DDC">
      <w:pPr>
        <w:rPr>
          <w:sz w:val="22"/>
          <w:szCs w:val="22"/>
        </w:rPr>
      </w:pPr>
      <w:r w:rsidRPr="005C35D2">
        <w:rPr>
          <w:sz w:val="22"/>
          <w:szCs w:val="22"/>
        </w:rPr>
        <w:t>Upon promotion to assistant professor, the faculty member may request prior service credit for time spent as an instructor. This request must be approved by the department’s eligible faculty, the department chair, the dean, and the Office of Academic Affairs. Faculty members should carefully consider whether prior service credit is appropriate since prior service credit cannot be revoked without a formal request for an extension of the probationary period. In addition all probationary faculty members have the option to be considered for early promotion.</w:t>
      </w: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Assistant Professor.</w:t>
      </w:r>
      <w:r w:rsidRPr="005C35D2">
        <w:rPr>
          <w:sz w:val="22"/>
          <w:szCs w:val="22"/>
        </w:rPr>
        <w:t xml:space="preserve"> An earned </w:t>
      </w:r>
      <w:r w:rsidR="00742186" w:rsidRPr="005C35D2">
        <w:rPr>
          <w:sz w:val="22"/>
          <w:szCs w:val="22"/>
        </w:rPr>
        <w:t>terminal degree</w:t>
      </w:r>
      <w:r w:rsidRPr="005C35D2">
        <w:rPr>
          <w:sz w:val="22"/>
          <w:szCs w:val="22"/>
        </w:rPr>
        <w:t xml:space="preserve"> is the minimum requirement for appointment at the rank of assistant professor. Evidence of potential for scholarly productivity, hig</w:t>
      </w:r>
      <w:r w:rsidR="00A3098F" w:rsidRPr="005C35D2">
        <w:rPr>
          <w:sz w:val="22"/>
          <w:szCs w:val="22"/>
        </w:rPr>
        <w:t>h-</w:t>
      </w:r>
      <w:r w:rsidRPr="005C35D2">
        <w:rPr>
          <w:sz w:val="22"/>
          <w:szCs w:val="22"/>
        </w:rPr>
        <w:t>quality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00A3098F" w:rsidRPr="005C35D2">
        <w:rPr>
          <w:sz w:val="22"/>
          <w:szCs w:val="22"/>
        </w:rPr>
        <w:t>, and high-</w:t>
      </w:r>
      <w:r w:rsidRPr="005C35D2">
        <w:rPr>
          <w:sz w:val="22"/>
          <w:szCs w:val="22"/>
        </w:rPr>
        <w:t>quality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and the profession is highly desirable. Appointment at the rank of assistant professor is always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with mandatory tenure review occu</w:t>
      </w:r>
      <w:r w:rsidR="0020422E" w:rsidRPr="005C35D2">
        <w:rPr>
          <w:sz w:val="22"/>
          <w:szCs w:val="22"/>
        </w:rPr>
        <w:t>r</w:t>
      </w:r>
      <w:r w:rsidRPr="005C35D2">
        <w:rPr>
          <w:sz w:val="22"/>
          <w:szCs w:val="22"/>
        </w:rPr>
        <w:t>ring in the sixth year of service</w:t>
      </w:r>
      <w:r w:rsidR="00D07B95" w:rsidRPr="005C35D2">
        <w:rPr>
          <w:sz w:val="22"/>
          <w:szCs w:val="22"/>
        </w:rPr>
        <w:fldChar w:fldCharType="begin"/>
      </w:r>
      <w:r w:rsidR="00D07B95" w:rsidRPr="005C35D2">
        <w:rPr>
          <w:sz w:val="22"/>
          <w:szCs w:val="22"/>
        </w:rPr>
        <w:instrText xml:space="preserve"> XE "year of service" </w:instrText>
      </w:r>
      <w:r w:rsidR="00D07B95" w:rsidRPr="005C35D2">
        <w:rPr>
          <w:sz w:val="22"/>
          <w:szCs w:val="22"/>
        </w:rPr>
        <w:fldChar w:fldCharType="end"/>
      </w:r>
      <w:r w:rsidRPr="005C35D2">
        <w:rPr>
          <w:sz w:val="22"/>
          <w:szCs w:val="22"/>
        </w:rPr>
        <w:t>.  Review for tenure prior to the mandatory review</w:t>
      </w:r>
      <w:r w:rsidR="00D07B95" w:rsidRPr="005C35D2">
        <w:rPr>
          <w:sz w:val="22"/>
          <w:szCs w:val="22"/>
        </w:rPr>
        <w:fldChar w:fldCharType="begin"/>
      </w:r>
      <w:r w:rsidR="00D07B95" w:rsidRPr="005C35D2">
        <w:rPr>
          <w:sz w:val="22"/>
          <w:szCs w:val="22"/>
        </w:rPr>
        <w:instrText xml:space="preserve"> XE "mandatory review" </w:instrText>
      </w:r>
      <w:r w:rsidR="00D07B95" w:rsidRPr="005C35D2">
        <w:rPr>
          <w:sz w:val="22"/>
          <w:szCs w:val="22"/>
        </w:rPr>
        <w:fldChar w:fldCharType="end"/>
      </w:r>
      <w:r w:rsidRPr="005C35D2">
        <w:rPr>
          <w:sz w:val="22"/>
          <w:szCs w:val="22"/>
        </w:rPr>
        <w:t xml:space="preserve"> year is possible when the </w:t>
      </w:r>
      <w:r w:rsidR="005768A6" w:rsidRPr="005C35D2">
        <w:rPr>
          <w:sz w:val="22"/>
          <w:szCs w:val="22"/>
        </w:rPr>
        <w:t>Promotion and Tenure Committee</w:t>
      </w:r>
      <w:r w:rsidRPr="005C35D2">
        <w:rPr>
          <w:sz w:val="22"/>
          <w:szCs w:val="22"/>
        </w:rPr>
        <w:t xml:space="preserve"> determines such a review to be appropriate. The granting of prior service credit</w:t>
      </w:r>
      <w:r w:rsidR="00D07B95" w:rsidRPr="005C35D2">
        <w:rPr>
          <w:sz w:val="22"/>
          <w:szCs w:val="22"/>
        </w:rPr>
        <w:fldChar w:fldCharType="begin"/>
      </w:r>
      <w:r w:rsidR="00D07B95" w:rsidRPr="005C35D2">
        <w:rPr>
          <w:sz w:val="22"/>
          <w:szCs w:val="22"/>
        </w:rPr>
        <w:instrText xml:space="preserve"> XE "prior service credit" </w:instrText>
      </w:r>
      <w:r w:rsidR="00D07B95" w:rsidRPr="005C35D2">
        <w:rPr>
          <w:sz w:val="22"/>
          <w:szCs w:val="22"/>
        </w:rPr>
        <w:fldChar w:fldCharType="end"/>
      </w:r>
      <w:r w:rsidRPr="005C35D2">
        <w:rPr>
          <w:sz w:val="22"/>
          <w:szCs w:val="22"/>
        </w:rPr>
        <w:t>, which requires approval of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may reduce the length of the probationary period, but is strongly discouraged as it cannot be revoked once granted.</w:t>
      </w:r>
    </w:p>
    <w:p w:rsidR="0018785F" w:rsidRPr="005C35D2" w:rsidRDefault="0018785F" w:rsidP="007D66BD">
      <w:pPr>
        <w:rPr>
          <w:sz w:val="22"/>
          <w:szCs w:val="22"/>
        </w:rPr>
      </w:pPr>
    </w:p>
    <w:p w:rsidR="00CE492F" w:rsidRPr="005C35D2" w:rsidRDefault="00CE492F" w:rsidP="00CE492F">
      <w:pPr>
        <w:pBdr>
          <w:top w:val="single" w:sz="4" w:space="1" w:color="auto"/>
          <w:left w:val="single" w:sz="4" w:space="4" w:color="auto"/>
          <w:bottom w:val="single" w:sz="4" w:space="1" w:color="auto"/>
          <w:right w:val="single" w:sz="4" w:space="4" w:color="auto"/>
        </w:pBdr>
        <w:jc w:val="center"/>
        <w:rPr>
          <w:i/>
          <w:sz w:val="22"/>
          <w:szCs w:val="22"/>
        </w:rPr>
      </w:pPr>
    </w:p>
    <w:p w:rsidR="0018785F" w:rsidRPr="005C35D2" w:rsidRDefault="0018785F" w:rsidP="00CE492F">
      <w:pPr>
        <w:pBdr>
          <w:top w:val="single" w:sz="4" w:space="1" w:color="auto"/>
          <w:left w:val="single" w:sz="4" w:space="4" w:color="auto"/>
          <w:bottom w:val="single" w:sz="4" w:space="1" w:color="auto"/>
          <w:right w:val="single" w:sz="4" w:space="4" w:color="auto"/>
        </w:pBdr>
        <w:jc w:val="center"/>
        <w:rPr>
          <w:color w:val="FF0000"/>
          <w:sz w:val="22"/>
          <w:szCs w:val="22"/>
        </w:rPr>
      </w:pPr>
      <w:r w:rsidRPr="005C35D2">
        <w:rPr>
          <w:i/>
          <w:color w:val="FF0000"/>
          <w:sz w:val="22"/>
          <w:szCs w:val="22"/>
        </w:rPr>
        <w:t>For clinical departments within the College of Medicin</w:t>
      </w:r>
      <w:r w:rsidR="00981A1E" w:rsidRPr="005C35D2">
        <w:rPr>
          <w:i/>
          <w:color w:val="FF0000"/>
          <w:sz w:val="22"/>
          <w:szCs w:val="22"/>
        </w:rPr>
        <w:t>e:</w:t>
      </w:r>
    </w:p>
    <w:p w:rsidR="0018785F" w:rsidRPr="005C35D2" w:rsidRDefault="0018785F" w:rsidP="00CE492F">
      <w:pPr>
        <w:pBdr>
          <w:top w:val="single" w:sz="4" w:space="1" w:color="auto"/>
          <w:left w:val="single" w:sz="4" w:space="4" w:color="auto"/>
          <w:bottom w:val="single" w:sz="4" w:space="1" w:color="auto"/>
          <w:right w:val="single" w:sz="4" w:space="4" w:color="auto"/>
        </w:pBdr>
        <w:jc w:val="center"/>
        <w:rPr>
          <w:sz w:val="22"/>
          <w:szCs w:val="22"/>
        </w:rPr>
      </w:pPr>
    </w:p>
    <w:p w:rsidR="0018785F" w:rsidRPr="005C35D2" w:rsidRDefault="0018785F" w:rsidP="00CE492F">
      <w:pPr>
        <w:pBdr>
          <w:top w:val="single" w:sz="4" w:space="1" w:color="auto"/>
          <w:left w:val="single" w:sz="4" w:space="4" w:color="auto"/>
          <w:bottom w:val="single" w:sz="4" w:space="1" w:color="auto"/>
          <w:right w:val="single" w:sz="4" w:space="4" w:color="auto"/>
        </w:pBdr>
        <w:rPr>
          <w:sz w:val="22"/>
          <w:szCs w:val="22"/>
        </w:rPr>
      </w:pPr>
      <w:r w:rsidRPr="005C35D2">
        <w:rPr>
          <w:sz w:val="22"/>
          <w:szCs w:val="22"/>
        </w:rPr>
        <w:lastRenderedPageBreak/>
        <w:t>Consistent with Faculty Rule 3335-6-09, faculty members with significant patient clinical service responsibilities are granted an extended probationary period of up to 11 years, including prior service credit, depending on the pattern of research, teaching, and service workload. An assistant professor with an extended probationary period is reviewed for promotion and tenure no later than the 11</w:t>
      </w:r>
      <w:r w:rsidRPr="005C35D2">
        <w:rPr>
          <w:sz w:val="22"/>
          <w:szCs w:val="22"/>
          <w:vertAlign w:val="superscript"/>
        </w:rPr>
        <w:t>th</w:t>
      </w:r>
      <w:r w:rsidRPr="005C35D2">
        <w:rPr>
          <w:sz w:val="22"/>
          <w:szCs w:val="22"/>
        </w:rPr>
        <w:t xml:space="preserve"> year as to whether promotion and tenure will be granted at the beginning of the 12</w:t>
      </w:r>
      <w:r w:rsidRPr="005C35D2">
        <w:rPr>
          <w:sz w:val="22"/>
          <w:szCs w:val="22"/>
          <w:vertAlign w:val="superscript"/>
        </w:rPr>
        <w:t>th</w:t>
      </w:r>
      <w:r w:rsidRPr="005C35D2">
        <w:rPr>
          <w:sz w:val="22"/>
          <w:szCs w:val="22"/>
        </w:rPr>
        <w:t xml:space="preserve"> year. For individuals not recommended for promotion and tenure after the mandatory review, the 12</w:t>
      </w:r>
      <w:r w:rsidRPr="005C35D2">
        <w:rPr>
          <w:sz w:val="22"/>
          <w:szCs w:val="22"/>
          <w:vertAlign w:val="superscript"/>
        </w:rPr>
        <w:t>th</w:t>
      </w:r>
      <w:r w:rsidRPr="005C35D2">
        <w:rPr>
          <w:sz w:val="22"/>
          <w:szCs w:val="22"/>
        </w:rPr>
        <w:t xml:space="preserve"> year will be the final year of employment.</w:t>
      </w:r>
    </w:p>
    <w:p w:rsidR="00CE492F" w:rsidRPr="005C35D2" w:rsidRDefault="00CE492F" w:rsidP="00CE492F">
      <w:pPr>
        <w:pBdr>
          <w:top w:val="single" w:sz="4" w:space="1" w:color="auto"/>
          <w:left w:val="single" w:sz="4" w:space="4" w:color="auto"/>
          <w:bottom w:val="single" w:sz="4" w:space="1" w:color="auto"/>
          <w:right w:val="single" w:sz="4" w:space="4" w:color="auto"/>
        </w:pBdr>
        <w:rPr>
          <w:sz w:val="22"/>
          <w:szCs w:val="22"/>
        </w:rPr>
      </w:pP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Associate Professor and Professor.</w:t>
      </w:r>
      <w:r w:rsidRPr="005C35D2">
        <w:rPr>
          <w:sz w:val="22"/>
          <w:szCs w:val="22"/>
        </w:rPr>
        <w:t> Appointment at senior rank</w:t>
      </w:r>
      <w:r w:rsidR="00D07B95" w:rsidRPr="005C35D2">
        <w:rPr>
          <w:sz w:val="22"/>
          <w:szCs w:val="22"/>
        </w:rPr>
        <w:fldChar w:fldCharType="begin"/>
      </w:r>
      <w:r w:rsidR="00D07B95" w:rsidRPr="005C35D2">
        <w:rPr>
          <w:sz w:val="22"/>
          <w:szCs w:val="22"/>
        </w:rPr>
        <w:instrText xml:space="preserve"> XE "senior rank" </w:instrText>
      </w:r>
      <w:r w:rsidR="00D07B95" w:rsidRPr="005C35D2">
        <w:rPr>
          <w:sz w:val="22"/>
          <w:szCs w:val="22"/>
        </w:rPr>
        <w:fldChar w:fldCharType="end"/>
      </w:r>
      <w:r w:rsidRPr="005C35D2">
        <w:rPr>
          <w:sz w:val="22"/>
          <w:szCs w:val="22"/>
        </w:rPr>
        <w:t xml:space="preserve"> requires that the individual, at a minimum, meet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criteria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for promotion to these ranks.  Appointment at senior rank normally entails tenure. A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appointment at senior rank is appropriate only under unusual circumstances, such as when the candidate has limited prior teaching experience or has taught only in a foreign country. A probationary period of up to four years is possible, on approval of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with review for tenure occurring in the final year of the probationary appointment. If tenure is not granted, an additional (terminal) year of employment is offered.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Foreign nationals who lack permanent residency</w:t>
      </w:r>
      <w:r w:rsidR="00D07B95" w:rsidRPr="005C35D2">
        <w:rPr>
          <w:sz w:val="22"/>
          <w:szCs w:val="22"/>
        </w:rPr>
        <w:fldChar w:fldCharType="begin"/>
      </w:r>
      <w:r w:rsidR="00D07B95" w:rsidRPr="005C35D2">
        <w:rPr>
          <w:sz w:val="22"/>
          <w:szCs w:val="22"/>
        </w:rPr>
        <w:instrText xml:space="preserve"> XE "permanent residency" </w:instrText>
      </w:r>
      <w:r w:rsidR="00D07B95" w:rsidRPr="005C35D2">
        <w:rPr>
          <w:sz w:val="22"/>
          <w:szCs w:val="22"/>
        </w:rPr>
        <w:fldChar w:fldCharType="end"/>
      </w:r>
      <w:r w:rsidRPr="005C35D2">
        <w:rPr>
          <w:sz w:val="22"/>
          <w:szCs w:val="22"/>
        </w:rPr>
        <w:t xml:space="preserve"> status</w:t>
      </w:r>
      <w:r w:rsidR="00920D9A" w:rsidRPr="005C35D2">
        <w:rPr>
          <w:sz w:val="22"/>
          <w:szCs w:val="22"/>
        </w:rPr>
        <w:fldChar w:fldCharType="begin"/>
      </w:r>
      <w:r w:rsidR="00920D9A" w:rsidRPr="005C35D2">
        <w:rPr>
          <w:sz w:val="22"/>
          <w:szCs w:val="22"/>
        </w:rPr>
        <w:instrText xml:space="preserve"> XE "residency status" </w:instrText>
      </w:r>
      <w:r w:rsidR="00920D9A" w:rsidRPr="005C35D2">
        <w:rPr>
          <w:sz w:val="22"/>
          <w:szCs w:val="22"/>
        </w:rPr>
        <w:fldChar w:fldCharType="end"/>
      </w:r>
      <w:r w:rsidRPr="005C35D2">
        <w:rPr>
          <w:sz w:val="22"/>
          <w:szCs w:val="22"/>
        </w:rPr>
        <w:t xml:space="preserve"> may be appointed to a senior rank</w:t>
      </w:r>
      <w:r w:rsidR="00D07B95" w:rsidRPr="005C35D2">
        <w:rPr>
          <w:sz w:val="22"/>
          <w:szCs w:val="22"/>
        </w:rPr>
        <w:fldChar w:fldCharType="begin"/>
      </w:r>
      <w:r w:rsidR="00D07B95" w:rsidRPr="005C35D2">
        <w:rPr>
          <w:sz w:val="22"/>
          <w:szCs w:val="22"/>
        </w:rPr>
        <w:instrText xml:space="preserve"> XE "senior rank" </w:instrText>
      </w:r>
      <w:r w:rsidR="00D07B95" w:rsidRPr="005C35D2">
        <w:rPr>
          <w:sz w:val="22"/>
          <w:szCs w:val="22"/>
        </w:rPr>
        <w:fldChar w:fldCharType="end"/>
      </w:r>
      <w:r w:rsidRPr="005C35D2">
        <w:rPr>
          <w:sz w:val="22"/>
          <w:szCs w:val="22"/>
        </w:rPr>
        <w:t xml:space="preserve"> and approved for tenure, if appropriate, but the university </w:t>
      </w:r>
      <w:r w:rsidR="00767C91" w:rsidRPr="005C35D2">
        <w:rPr>
          <w:sz w:val="22"/>
          <w:szCs w:val="22"/>
        </w:rPr>
        <w:t>will not</w:t>
      </w:r>
      <w:r w:rsidRPr="005C35D2">
        <w:rPr>
          <w:sz w:val="22"/>
          <w:szCs w:val="22"/>
        </w:rPr>
        <w:t xml:space="preserve"> grant tenure in the absence of permanent residency.</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18" w:name="_Toc361397690"/>
      <w:r w:rsidRPr="005C35D2">
        <w:rPr>
          <w:rFonts w:ascii="Times New Roman" w:hAnsi="Times New Roman"/>
          <w:sz w:val="22"/>
          <w:szCs w:val="22"/>
        </w:rPr>
        <w:t xml:space="preserve">2 </w:t>
      </w:r>
      <w:r w:rsidR="00ED3740" w:rsidRPr="005C35D2">
        <w:rPr>
          <w:rFonts w:ascii="Times New Roman" w:hAnsi="Times New Roman"/>
          <w:sz w:val="22"/>
          <w:szCs w:val="22"/>
        </w:rPr>
        <w:t>Tenure-track</w:t>
      </w:r>
      <w:r w:rsidR="00E931C1" w:rsidRPr="005C35D2">
        <w:rPr>
          <w:rFonts w:ascii="Times New Roman" w:hAnsi="Times New Roman"/>
          <w:sz w:val="22"/>
          <w:szCs w:val="22"/>
        </w:rPr>
        <w:t xml:space="preserve"> Faculty</w:t>
      </w:r>
      <w:r w:rsidR="007D66BD" w:rsidRPr="005C35D2">
        <w:rPr>
          <w:rFonts w:ascii="Times New Roman" w:hAnsi="Times New Roman"/>
          <w:sz w:val="22"/>
          <w:szCs w:val="22"/>
        </w:rPr>
        <w:t>—</w:t>
      </w:r>
      <w:r w:rsidR="00E931C1" w:rsidRPr="005C35D2">
        <w:rPr>
          <w:rFonts w:ascii="Times New Roman" w:hAnsi="Times New Roman"/>
          <w:sz w:val="22"/>
          <w:szCs w:val="22"/>
        </w:rPr>
        <w:t>Regional Campus</w:t>
      </w:r>
      <w:bookmarkEnd w:id="18"/>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As the mission of 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Pr="005C35D2">
        <w:rPr>
          <w:sz w:val="22"/>
          <w:szCs w:val="22"/>
        </w:rPr>
        <w:t>es emphasizes undergraduate instruction, regional campus criteria for appointment at the rank of assistant p</w:t>
      </w:r>
      <w:r w:rsidR="002962F0" w:rsidRPr="005C35D2">
        <w:rPr>
          <w:sz w:val="22"/>
          <w:szCs w:val="22"/>
        </w:rPr>
        <w:t>rofessor, a</w:t>
      </w:r>
      <w:r w:rsidRPr="005C35D2">
        <w:rPr>
          <w:sz w:val="22"/>
          <w:szCs w:val="22"/>
        </w:rPr>
        <w:t>ssociate professor, or professor are similar to those for Columbus</w:t>
      </w:r>
      <w:r w:rsidR="00D07B95" w:rsidRPr="005C35D2">
        <w:rPr>
          <w:sz w:val="22"/>
          <w:szCs w:val="22"/>
        </w:rPr>
        <w:fldChar w:fldCharType="begin"/>
      </w:r>
      <w:r w:rsidR="00D07B95" w:rsidRPr="005C35D2">
        <w:rPr>
          <w:sz w:val="22"/>
          <w:szCs w:val="22"/>
        </w:rPr>
        <w:instrText xml:space="preserve"> XE "Columbus" </w:instrText>
      </w:r>
      <w:r w:rsidR="00D07B95" w:rsidRPr="005C35D2">
        <w:rPr>
          <w:sz w:val="22"/>
          <w:szCs w:val="22"/>
        </w:rPr>
        <w:fldChar w:fldCharType="end"/>
      </w:r>
      <w:r w:rsidRPr="005C35D2">
        <w:rPr>
          <w:sz w:val="22"/>
          <w:szCs w:val="22"/>
        </w:rPr>
        <w:t xml:space="preserve"> campus faculty, but give relatively greater emphasis at each rank to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experience and quality.</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19" w:name="_Toc361397691"/>
      <w:r w:rsidRPr="005C35D2">
        <w:rPr>
          <w:rFonts w:ascii="Times New Roman" w:hAnsi="Times New Roman"/>
          <w:sz w:val="22"/>
          <w:szCs w:val="22"/>
        </w:rPr>
        <w:t xml:space="preserve">3 </w:t>
      </w:r>
      <w:r w:rsidR="00E931C1" w:rsidRPr="005C35D2">
        <w:rPr>
          <w:rFonts w:ascii="Times New Roman" w:hAnsi="Times New Roman"/>
          <w:sz w:val="22"/>
          <w:szCs w:val="22"/>
        </w:rPr>
        <w:t>Clinical Faculty</w:t>
      </w:r>
      <w:bookmarkEnd w:id="19"/>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Appointment of clinical faculty</w:t>
      </w:r>
      <w:r w:rsidR="00D07B95" w:rsidRPr="005C35D2">
        <w:rPr>
          <w:sz w:val="22"/>
          <w:szCs w:val="22"/>
        </w:rPr>
        <w:fldChar w:fldCharType="begin"/>
      </w:r>
      <w:r w:rsidR="00D07B95" w:rsidRPr="005C35D2">
        <w:rPr>
          <w:sz w:val="22"/>
          <w:szCs w:val="22"/>
        </w:rPr>
        <w:instrText xml:space="preserve"> XE "regular clinical track (RCT) faculty" </w:instrText>
      </w:r>
      <w:r w:rsidR="00D07B95" w:rsidRPr="005C35D2">
        <w:rPr>
          <w:sz w:val="22"/>
          <w:szCs w:val="22"/>
        </w:rPr>
        <w:fldChar w:fldCharType="end"/>
      </w:r>
      <w:r w:rsidRPr="005C35D2">
        <w:rPr>
          <w:sz w:val="22"/>
          <w:szCs w:val="22"/>
        </w:rPr>
        <w:t xml:space="preserve"> entails a three</w:t>
      </w:r>
      <w:r w:rsidR="00767C91" w:rsidRPr="005C35D2">
        <w:rPr>
          <w:sz w:val="22"/>
          <w:szCs w:val="22"/>
        </w:rPr>
        <w:t>-, four- or five-year contract.</w:t>
      </w:r>
      <w:r w:rsidRPr="005C35D2">
        <w:rPr>
          <w:sz w:val="22"/>
          <w:szCs w:val="22"/>
        </w:rPr>
        <w:t xml:space="preserve"> The initial contract is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with reappointment considered annually. Tenure is not granted to clinical faculty. There is also no presumption that subsequent contracts will be offered, regardless of performance. If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wishes to consider contract renewal</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a formal review of the faculty member is required in the penultimate year of the current contract period. For more information see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3335-7 </w:t>
      </w:r>
      <w:hyperlink r:id="rId18" w:history="1">
        <w:r w:rsidR="00463922" w:rsidRPr="005C35D2">
          <w:rPr>
            <w:rStyle w:val="Hyperlink"/>
            <w:sz w:val="22"/>
            <w:szCs w:val="22"/>
          </w:rPr>
          <w:t>(</w:t>
        </w:r>
        <w:r w:rsidR="008A2742" w:rsidRPr="005C35D2">
          <w:rPr>
            <w:rStyle w:val="Hyperlink"/>
            <w:sz w:val="22"/>
            <w:szCs w:val="22"/>
          </w:rPr>
          <w:t>http://trustees.osu.edu</w:t>
        </w:r>
      </w:hyperlink>
      <w:r w:rsidR="00463922" w:rsidRPr="005C35D2">
        <w:rPr>
          <w:sz w:val="22"/>
          <w:szCs w:val="22"/>
        </w:rPr>
        <w:t>)</w:t>
      </w:r>
      <w:r w:rsidRPr="005C35D2">
        <w:rPr>
          <w:sz w:val="22"/>
          <w:szCs w:val="22"/>
        </w:rPr>
        <w:t>.</w:t>
      </w: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Instructor</w:t>
      </w:r>
      <w:r w:rsidR="00767C91" w:rsidRPr="005C35D2">
        <w:rPr>
          <w:b/>
          <w:bCs/>
          <w:sz w:val="22"/>
          <w:szCs w:val="22"/>
        </w:rPr>
        <w:t xml:space="preserve"> of </w:t>
      </w:r>
      <w:r w:rsidRPr="005C35D2">
        <w:rPr>
          <w:b/>
          <w:bCs/>
          <w:sz w:val="22"/>
          <w:szCs w:val="22"/>
        </w:rPr>
        <w:t>Clinical</w:t>
      </w:r>
      <w:r w:rsidR="00767C91" w:rsidRPr="005C35D2">
        <w:rPr>
          <w:b/>
          <w:bCs/>
          <w:sz w:val="22"/>
          <w:szCs w:val="22"/>
        </w:rPr>
        <w:t xml:space="preserve"> XXX</w:t>
      </w:r>
      <w:r w:rsidRPr="005C35D2">
        <w:rPr>
          <w:sz w:val="22"/>
          <w:szCs w:val="22"/>
        </w:rPr>
        <w:t>. Appointment is normally made at the rank of instructor</w:t>
      </w:r>
      <w:r w:rsidR="00767C91" w:rsidRPr="005C35D2">
        <w:rPr>
          <w:sz w:val="22"/>
          <w:szCs w:val="22"/>
        </w:rPr>
        <w:t xml:space="preserve"> of </w:t>
      </w:r>
      <w:r w:rsidRPr="005C35D2">
        <w:rPr>
          <w:sz w:val="22"/>
          <w:szCs w:val="22"/>
        </w:rPr>
        <w:t xml:space="preserve">clinical </w:t>
      </w:r>
      <w:r w:rsidR="00767C91" w:rsidRPr="005C35D2">
        <w:rPr>
          <w:sz w:val="22"/>
          <w:szCs w:val="22"/>
        </w:rPr>
        <w:t xml:space="preserve">XXX </w:t>
      </w:r>
      <w:r w:rsidRPr="005C35D2">
        <w:rPr>
          <w:sz w:val="22"/>
          <w:szCs w:val="22"/>
        </w:rPr>
        <w:t>when the appointee has not</w:t>
      </w:r>
      <w:r w:rsidR="00F9011C" w:rsidRPr="005C35D2">
        <w:rPr>
          <w:sz w:val="22"/>
          <w:szCs w:val="22"/>
        </w:rPr>
        <w:t xml:space="preserve"> completed the requirements for the </w:t>
      </w:r>
      <w:r w:rsidR="00742186" w:rsidRPr="005C35D2">
        <w:rPr>
          <w:sz w:val="22"/>
          <w:szCs w:val="22"/>
        </w:rPr>
        <w:t>terminal</w:t>
      </w:r>
      <w:r w:rsidR="004D4D58" w:rsidRPr="005C35D2">
        <w:rPr>
          <w:sz w:val="22"/>
          <w:szCs w:val="22"/>
        </w:rPr>
        <w:t xml:space="preserve"> degree. </w:t>
      </w:r>
      <w:r w:rsidR="00F9011C" w:rsidRPr="005C35D2">
        <w:rPr>
          <w:sz w:val="22"/>
          <w:szCs w:val="22"/>
        </w:rPr>
        <w:t xml:space="preserve">The department will make every effort to avoid such appointments. An appointment at the instructor level is limited to a four-year contract. </w:t>
      </w:r>
      <w:r w:rsidRPr="005C35D2">
        <w:rPr>
          <w:sz w:val="22"/>
          <w:szCs w:val="22"/>
        </w:rPr>
        <w:t xml:space="preserve">In such cases, if </w:t>
      </w:r>
      <w:r w:rsidR="00F9011C" w:rsidRPr="005C35D2">
        <w:rPr>
          <w:sz w:val="22"/>
          <w:szCs w:val="22"/>
        </w:rPr>
        <w:t xml:space="preserve">the instructor has not completed requirements for promotion to the rank of assistant professor </w:t>
      </w:r>
      <w:r w:rsidRPr="005C35D2">
        <w:rPr>
          <w:sz w:val="22"/>
          <w:szCs w:val="22"/>
        </w:rPr>
        <w:t xml:space="preserve">by the </w:t>
      </w:r>
      <w:r w:rsidR="00F844CA" w:rsidRPr="005C35D2">
        <w:rPr>
          <w:sz w:val="22"/>
          <w:szCs w:val="22"/>
        </w:rPr>
        <w:t>end</w:t>
      </w:r>
      <w:r w:rsidRPr="005C35D2">
        <w:rPr>
          <w:sz w:val="22"/>
          <w:szCs w:val="22"/>
        </w:rPr>
        <w:t xml:space="preserve"> of the penultimate year of the contract period, a new contract will not be considered even if performance is otherwise adequate and the position itself will continue.</w:t>
      </w:r>
    </w:p>
    <w:p w:rsidR="007D66BD" w:rsidRPr="005C35D2" w:rsidRDefault="007D66BD" w:rsidP="007D66BD">
      <w:pPr>
        <w:rPr>
          <w:sz w:val="22"/>
          <w:szCs w:val="22"/>
        </w:rPr>
      </w:pPr>
    </w:p>
    <w:p w:rsidR="007D66BD" w:rsidRPr="005C35D2" w:rsidRDefault="00767C91" w:rsidP="007D66BD">
      <w:pPr>
        <w:rPr>
          <w:sz w:val="22"/>
          <w:szCs w:val="22"/>
        </w:rPr>
      </w:pPr>
      <w:r w:rsidRPr="005C35D2">
        <w:rPr>
          <w:b/>
          <w:bCs/>
          <w:sz w:val="22"/>
          <w:szCs w:val="22"/>
        </w:rPr>
        <w:t xml:space="preserve">Assistant Professor of </w:t>
      </w:r>
      <w:r w:rsidR="007D66BD" w:rsidRPr="005C35D2">
        <w:rPr>
          <w:b/>
          <w:bCs/>
          <w:sz w:val="22"/>
          <w:szCs w:val="22"/>
        </w:rPr>
        <w:t>Clinical</w:t>
      </w:r>
      <w:r w:rsidRPr="005C35D2">
        <w:rPr>
          <w:b/>
          <w:bCs/>
          <w:sz w:val="22"/>
          <w:szCs w:val="22"/>
        </w:rPr>
        <w:t xml:space="preserve"> XXX</w:t>
      </w:r>
      <w:r w:rsidR="007D66BD" w:rsidRPr="005C35D2">
        <w:rPr>
          <w:sz w:val="22"/>
          <w:szCs w:val="22"/>
        </w:rPr>
        <w:t>. </w:t>
      </w:r>
      <w:r w:rsidRPr="005C35D2">
        <w:rPr>
          <w:sz w:val="22"/>
          <w:szCs w:val="22"/>
        </w:rPr>
        <w:t xml:space="preserve">An earned doctorate and the required licensure/certification in his or her specialty are the minimum requirements for appointment at the rank of assistant professor of clinical XXX. </w:t>
      </w:r>
      <w:r w:rsidR="007D66BD" w:rsidRPr="005C35D2">
        <w:rPr>
          <w:sz w:val="22"/>
          <w:szCs w:val="22"/>
        </w:rPr>
        <w:t>Evidence of ability to teach is highly desirable.</w:t>
      </w:r>
    </w:p>
    <w:p w:rsidR="007D66BD" w:rsidRPr="005C35D2" w:rsidRDefault="007D66BD" w:rsidP="007D66BD">
      <w:pPr>
        <w:rPr>
          <w:sz w:val="22"/>
          <w:szCs w:val="22"/>
        </w:rPr>
      </w:pPr>
    </w:p>
    <w:p w:rsidR="007D66BD" w:rsidRPr="005C35D2" w:rsidRDefault="00767C91" w:rsidP="007D66BD">
      <w:pPr>
        <w:rPr>
          <w:sz w:val="22"/>
          <w:szCs w:val="22"/>
        </w:rPr>
      </w:pPr>
      <w:r w:rsidRPr="005C35D2">
        <w:rPr>
          <w:b/>
          <w:bCs/>
          <w:sz w:val="22"/>
          <w:szCs w:val="22"/>
        </w:rPr>
        <w:t xml:space="preserve">Associate Professor of </w:t>
      </w:r>
      <w:r w:rsidR="007D66BD" w:rsidRPr="005C35D2">
        <w:rPr>
          <w:b/>
          <w:bCs/>
          <w:sz w:val="22"/>
          <w:szCs w:val="22"/>
        </w:rPr>
        <w:t xml:space="preserve">Clinical </w:t>
      </w:r>
      <w:r w:rsidRPr="005C35D2">
        <w:rPr>
          <w:b/>
          <w:bCs/>
          <w:sz w:val="22"/>
          <w:szCs w:val="22"/>
        </w:rPr>
        <w:t xml:space="preserve">XXX and Professor of </w:t>
      </w:r>
      <w:r w:rsidR="007D66BD" w:rsidRPr="005C35D2">
        <w:rPr>
          <w:b/>
          <w:bCs/>
          <w:sz w:val="22"/>
          <w:szCs w:val="22"/>
        </w:rPr>
        <w:t>Clinical</w:t>
      </w:r>
      <w:r w:rsidRPr="005C35D2">
        <w:rPr>
          <w:b/>
          <w:bCs/>
          <w:sz w:val="22"/>
          <w:szCs w:val="22"/>
        </w:rPr>
        <w:t xml:space="preserve"> XXX</w:t>
      </w:r>
      <w:r w:rsidR="007D66BD" w:rsidRPr="005C35D2">
        <w:rPr>
          <w:sz w:val="22"/>
          <w:szCs w:val="22"/>
        </w:rPr>
        <w:t>. Appointment at the rank of associate p</w:t>
      </w:r>
      <w:r w:rsidRPr="005C35D2">
        <w:rPr>
          <w:sz w:val="22"/>
          <w:szCs w:val="22"/>
        </w:rPr>
        <w:t xml:space="preserve">rofessor of </w:t>
      </w:r>
      <w:r w:rsidR="007D66BD" w:rsidRPr="005C35D2">
        <w:rPr>
          <w:sz w:val="22"/>
          <w:szCs w:val="22"/>
        </w:rPr>
        <w:t xml:space="preserve">clinical </w:t>
      </w:r>
      <w:r w:rsidRPr="005C35D2">
        <w:rPr>
          <w:sz w:val="22"/>
          <w:szCs w:val="22"/>
        </w:rPr>
        <w:t xml:space="preserve">XXX </w:t>
      </w:r>
      <w:r w:rsidR="007D66BD" w:rsidRPr="005C35D2">
        <w:rPr>
          <w:sz w:val="22"/>
          <w:szCs w:val="22"/>
        </w:rPr>
        <w:t>or p</w:t>
      </w:r>
      <w:r w:rsidRPr="005C35D2">
        <w:rPr>
          <w:sz w:val="22"/>
          <w:szCs w:val="22"/>
        </w:rPr>
        <w:t xml:space="preserve">rofessor of </w:t>
      </w:r>
      <w:r w:rsidR="007D66BD" w:rsidRPr="005C35D2">
        <w:rPr>
          <w:sz w:val="22"/>
          <w:szCs w:val="22"/>
        </w:rPr>
        <w:t xml:space="preserve">clinical </w:t>
      </w:r>
      <w:r w:rsidRPr="005C35D2">
        <w:rPr>
          <w:sz w:val="22"/>
          <w:szCs w:val="22"/>
        </w:rPr>
        <w:t xml:space="preserve">XXX </w:t>
      </w:r>
      <w:r w:rsidR="007D66BD" w:rsidRPr="005C35D2">
        <w:rPr>
          <w:sz w:val="22"/>
          <w:szCs w:val="22"/>
        </w:rPr>
        <w:t xml:space="preserve">requires that the individual have the </w:t>
      </w:r>
      <w:r w:rsidR="007D66BD" w:rsidRPr="005C35D2">
        <w:rPr>
          <w:sz w:val="22"/>
          <w:szCs w:val="22"/>
        </w:rPr>
        <w:lastRenderedPageBreak/>
        <w:t>required licensure/certification in his/her specialty, and meet, at a minimum,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D66BD" w:rsidRPr="005C35D2">
        <w:rPr>
          <w:sz w:val="22"/>
          <w:szCs w:val="22"/>
        </w:rPr>
        <w:t>'s criteria—in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007D66BD" w:rsidRPr="005C35D2">
        <w:rPr>
          <w:sz w:val="22"/>
          <w:szCs w:val="22"/>
        </w:rPr>
        <w:t>, professional practice and other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007D66BD" w:rsidRPr="005C35D2">
        <w:rPr>
          <w:sz w:val="22"/>
          <w:szCs w:val="22"/>
        </w:rPr>
        <w:t xml:space="preserve">, and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007D66BD" w:rsidRPr="005C35D2">
        <w:rPr>
          <w:sz w:val="22"/>
          <w:szCs w:val="22"/>
        </w:rPr>
        <w:t>—for promotion to these ranks.</w:t>
      </w:r>
    </w:p>
    <w:p w:rsidR="007D66BD" w:rsidRPr="005C35D2" w:rsidRDefault="007D66BD" w:rsidP="007D66BD">
      <w:pPr>
        <w:rPr>
          <w:sz w:val="22"/>
          <w:szCs w:val="22"/>
        </w:rPr>
      </w:pPr>
    </w:p>
    <w:p w:rsidR="007D66BD" w:rsidRPr="005C35D2" w:rsidRDefault="00B34ABE" w:rsidP="005768A6">
      <w:pPr>
        <w:pStyle w:val="Heading1"/>
        <w:rPr>
          <w:rFonts w:ascii="Times New Roman" w:hAnsi="Times New Roman"/>
          <w:sz w:val="22"/>
          <w:szCs w:val="22"/>
        </w:rPr>
      </w:pPr>
      <w:bookmarkStart w:id="20" w:name="_Toc361397692"/>
      <w:r w:rsidRPr="005C35D2">
        <w:rPr>
          <w:rFonts w:ascii="Times New Roman" w:hAnsi="Times New Roman"/>
          <w:sz w:val="22"/>
          <w:szCs w:val="22"/>
        </w:rPr>
        <w:t xml:space="preserve">4 </w:t>
      </w:r>
      <w:r w:rsidR="00766E50" w:rsidRPr="005C35D2">
        <w:rPr>
          <w:rFonts w:ascii="Times New Roman" w:hAnsi="Times New Roman"/>
          <w:sz w:val="22"/>
          <w:szCs w:val="22"/>
        </w:rPr>
        <w:t>Research Faculty</w:t>
      </w:r>
      <w:bookmarkEnd w:id="20"/>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Appointment of research faculty</w:t>
      </w:r>
      <w:r w:rsidR="00D07B95" w:rsidRPr="005C35D2">
        <w:rPr>
          <w:sz w:val="22"/>
          <w:szCs w:val="22"/>
        </w:rPr>
        <w:fldChar w:fldCharType="begin"/>
      </w:r>
      <w:r w:rsidR="00D07B95" w:rsidRPr="005C35D2">
        <w:rPr>
          <w:sz w:val="22"/>
          <w:szCs w:val="22"/>
        </w:rPr>
        <w:instrText xml:space="preserve"> XE "regular research track (RRT) faculty" </w:instrText>
      </w:r>
      <w:r w:rsidR="00D07B95" w:rsidRPr="005C35D2">
        <w:rPr>
          <w:sz w:val="22"/>
          <w:szCs w:val="22"/>
        </w:rPr>
        <w:fldChar w:fldCharType="end"/>
      </w:r>
      <w:r w:rsidRPr="005C35D2">
        <w:rPr>
          <w:sz w:val="22"/>
          <w:szCs w:val="22"/>
        </w:rPr>
        <w:t xml:space="preserve"> entails one- to five-year contracts. The initial contract is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with reappointment considered annually. Tenure is not granted to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faculty. There is also no presumption that subsequent contracts will be offered, regardless of performance. If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wishes to consider contract renewal</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a formal review of the faculty member is required in the penultimate year of the current contract period. For more information see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3335-7 </w:t>
      </w:r>
      <w:hyperlink r:id="rId19" w:history="1">
        <w:r w:rsidR="00463922" w:rsidRPr="005C35D2">
          <w:rPr>
            <w:rStyle w:val="Hyperlink"/>
            <w:sz w:val="22"/>
            <w:szCs w:val="22"/>
          </w:rPr>
          <w:t>(</w:t>
        </w:r>
        <w:r w:rsidR="008A2742" w:rsidRPr="005C35D2">
          <w:rPr>
            <w:rStyle w:val="Hyperlink"/>
            <w:sz w:val="22"/>
            <w:szCs w:val="22"/>
          </w:rPr>
          <w:t>http://trustees.osu.edu</w:t>
        </w:r>
      </w:hyperlink>
      <w:r w:rsidR="00463922" w:rsidRPr="005C35D2">
        <w:rPr>
          <w:sz w:val="22"/>
          <w:szCs w:val="22"/>
        </w:rPr>
        <w:t>)</w:t>
      </w:r>
      <w:r w:rsidRPr="005C35D2">
        <w:rPr>
          <w:sz w:val="22"/>
          <w:szCs w:val="22"/>
        </w:rPr>
        <w:t>.</w:t>
      </w: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Research Assistant Professor</w:t>
      </w:r>
      <w:r w:rsidRPr="005C35D2">
        <w:rPr>
          <w:sz w:val="22"/>
          <w:szCs w:val="22"/>
        </w:rPr>
        <w:t>. Appointment at the rank of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assistant professor requires that the individual have a</w:t>
      </w:r>
      <w:r w:rsidR="00A3098F" w:rsidRPr="005C35D2">
        <w:rPr>
          <w:sz w:val="22"/>
          <w:szCs w:val="22"/>
        </w:rPr>
        <w:t xml:space="preserve"> doctorate and a record of high-</w:t>
      </w:r>
      <w:r w:rsidRPr="005C35D2">
        <w:rPr>
          <w:sz w:val="22"/>
          <w:szCs w:val="22"/>
        </w:rPr>
        <w:t xml:space="preserve">quality publications that strongly indicate the ability to sustain an independent, externally funded research program. </w:t>
      </w: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Research Associate Professor and Research Professor</w:t>
      </w:r>
      <w:r w:rsidRPr="005C35D2">
        <w:rPr>
          <w:sz w:val="22"/>
          <w:szCs w:val="22"/>
        </w:rPr>
        <w:t>. Appointment at the rank of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associate professor or research professor requires that the individual have a doctorate and meet, at a minimum,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criteria for promotion to these ranks.</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21" w:name="_Toc361397693"/>
      <w:r w:rsidRPr="005C35D2">
        <w:rPr>
          <w:rFonts w:ascii="Times New Roman" w:hAnsi="Times New Roman"/>
          <w:sz w:val="22"/>
          <w:szCs w:val="22"/>
        </w:rPr>
        <w:t xml:space="preserve">5 </w:t>
      </w:r>
      <w:r w:rsidR="00444BC6" w:rsidRPr="005C35D2">
        <w:rPr>
          <w:rFonts w:ascii="Times New Roman" w:hAnsi="Times New Roman"/>
          <w:sz w:val="22"/>
          <w:szCs w:val="22"/>
        </w:rPr>
        <w:t>Associated</w:t>
      </w:r>
      <w:r w:rsidR="00766E50" w:rsidRPr="005C35D2">
        <w:rPr>
          <w:rFonts w:ascii="Times New Roman" w:hAnsi="Times New Roman"/>
          <w:sz w:val="22"/>
          <w:szCs w:val="22"/>
        </w:rPr>
        <w:t xml:space="preserve"> Faculty</w:t>
      </w:r>
      <w:bookmarkEnd w:id="21"/>
    </w:p>
    <w:p w:rsidR="007D66BD" w:rsidRPr="005C35D2" w:rsidRDefault="007D66BD" w:rsidP="007D66BD">
      <w:pPr>
        <w:rPr>
          <w:sz w:val="22"/>
          <w:szCs w:val="22"/>
        </w:rPr>
      </w:pPr>
    </w:p>
    <w:p w:rsidR="007D66BD" w:rsidRPr="005C35D2" w:rsidRDefault="00444BC6" w:rsidP="007D66BD">
      <w:pPr>
        <w:rPr>
          <w:sz w:val="22"/>
          <w:szCs w:val="22"/>
        </w:rPr>
      </w:pPr>
      <w:r w:rsidRPr="005C35D2">
        <w:rPr>
          <w:sz w:val="22"/>
          <w:szCs w:val="22"/>
        </w:rPr>
        <w:t>Associated</w:t>
      </w:r>
      <w:r w:rsidR="00E13539" w:rsidRPr="005C35D2">
        <w:rPr>
          <w:sz w:val="22"/>
          <w:szCs w:val="22"/>
        </w:rPr>
        <w:t xml:space="preserve"> faculty appointments may be as short as a couple weeks to assist with a focused project, a semester to teach one or more </w:t>
      </w:r>
      <w:r w:rsidR="00834FAF" w:rsidRPr="005C35D2">
        <w:rPr>
          <w:sz w:val="22"/>
          <w:szCs w:val="22"/>
        </w:rPr>
        <w:t>courses</w:t>
      </w:r>
      <w:r w:rsidR="00E13539" w:rsidRPr="005C35D2">
        <w:rPr>
          <w:sz w:val="22"/>
          <w:szCs w:val="22"/>
        </w:rPr>
        <w:t xml:space="preserve">, or for </w:t>
      </w:r>
      <w:r w:rsidR="00834FAF" w:rsidRPr="005C35D2">
        <w:rPr>
          <w:sz w:val="22"/>
          <w:szCs w:val="22"/>
        </w:rPr>
        <w:t>up to three years when a longer contract is useful for long-term planning</w:t>
      </w:r>
      <w:r w:rsidR="00143061" w:rsidRPr="005C35D2">
        <w:rPr>
          <w:sz w:val="22"/>
          <w:szCs w:val="22"/>
        </w:rPr>
        <w:t xml:space="preserve"> and retention</w:t>
      </w:r>
      <w:r w:rsidR="00834FAF" w:rsidRPr="005C35D2">
        <w:rPr>
          <w:sz w:val="22"/>
          <w:szCs w:val="22"/>
        </w:rPr>
        <w:t xml:space="preserve">. With the exception of visiting faculty, </w:t>
      </w:r>
      <w:r w:rsidRPr="005C35D2">
        <w:rPr>
          <w:sz w:val="22"/>
          <w:szCs w:val="22"/>
        </w:rPr>
        <w:t>associated</w:t>
      </w:r>
      <w:r w:rsidR="00834FAF" w:rsidRPr="005C35D2">
        <w:rPr>
          <w:sz w:val="22"/>
          <w:szCs w:val="22"/>
        </w:rPr>
        <w:t xml:space="preserve"> faculty may be reappointed.</w:t>
      </w:r>
    </w:p>
    <w:p w:rsidR="007D66BD" w:rsidRPr="005C35D2" w:rsidRDefault="007D66BD" w:rsidP="007D66BD">
      <w:pPr>
        <w:rPr>
          <w:sz w:val="22"/>
          <w:szCs w:val="22"/>
        </w:rPr>
      </w:pPr>
    </w:p>
    <w:p w:rsidR="002962F0" w:rsidRPr="005C35D2" w:rsidRDefault="007D66BD" w:rsidP="007D66BD">
      <w:pPr>
        <w:rPr>
          <w:sz w:val="22"/>
          <w:szCs w:val="22"/>
        </w:rPr>
      </w:pPr>
      <w:r w:rsidRPr="005C35D2">
        <w:rPr>
          <w:b/>
          <w:bCs/>
          <w:sz w:val="22"/>
          <w:szCs w:val="22"/>
        </w:rPr>
        <w:t>Adjunct Assistant Professor, Adjunct Associate Professor, Adjunct Professor.</w:t>
      </w:r>
      <w:r w:rsidRPr="005C35D2">
        <w:rPr>
          <w:sz w:val="22"/>
          <w:szCs w:val="22"/>
        </w:rPr>
        <w:t xml:space="preserve"> Adjunct appointments </w:t>
      </w:r>
      <w:r w:rsidR="002C46B3" w:rsidRPr="005C35D2">
        <w:rPr>
          <w:sz w:val="22"/>
          <w:szCs w:val="22"/>
        </w:rPr>
        <w:t xml:space="preserve">may be </w:t>
      </w:r>
      <w:r w:rsidRPr="005C35D2">
        <w:rPr>
          <w:sz w:val="22"/>
          <w:szCs w:val="22"/>
        </w:rPr>
        <w:t>compensated</w:t>
      </w:r>
      <w:r w:rsidR="002C46B3" w:rsidRPr="005C35D2">
        <w:rPr>
          <w:sz w:val="22"/>
          <w:szCs w:val="22"/>
        </w:rPr>
        <w:t xml:space="preserve"> or uncompensated</w:t>
      </w:r>
      <w:r w:rsidRPr="005C35D2">
        <w:rPr>
          <w:sz w:val="22"/>
          <w:szCs w:val="22"/>
        </w:rPr>
        <w:t xml:space="preserve">. Adjunct faculty appointments are given to individuals who </w:t>
      </w:r>
      <w:r w:rsidR="00F8481E" w:rsidRPr="005C35D2">
        <w:rPr>
          <w:sz w:val="22"/>
          <w:szCs w:val="22"/>
        </w:rPr>
        <w:t xml:space="preserve">give </w:t>
      </w:r>
      <w:r w:rsidRPr="005C35D2">
        <w:rPr>
          <w:sz w:val="22"/>
          <w:szCs w:val="22"/>
        </w:rPr>
        <w:t>academic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such as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a course</w:t>
      </w:r>
      <w:r w:rsidR="00834FAF" w:rsidRPr="005C35D2">
        <w:rPr>
          <w:sz w:val="22"/>
          <w:szCs w:val="22"/>
        </w:rPr>
        <w:t xml:space="preserve"> or serving on graduate student committees</w:t>
      </w:r>
      <w:r w:rsidRPr="005C35D2">
        <w:rPr>
          <w:sz w:val="22"/>
          <w:szCs w:val="22"/>
        </w:rPr>
        <w:t>, for which a faculty title</w:t>
      </w:r>
      <w:r w:rsidR="00D07B95" w:rsidRPr="005C35D2">
        <w:rPr>
          <w:sz w:val="22"/>
          <w:szCs w:val="22"/>
        </w:rPr>
        <w:fldChar w:fldCharType="begin"/>
      </w:r>
      <w:r w:rsidR="00D07B95" w:rsidRPr="005C35D2">
        <w:rPr>
          <w:sz w:val="22"/>
          <w:szCs w:val="22"/>
        </w:rPr>
        <w:instrText xml:space="preserve"> XE "faculty titles" </w:instrText>
      </w:r>
      <w:r w:rsidR="00D07B95" w:rsidRPr="005C35D2">
        <w:rPr>
          <w:sz w:val="22"/>
          <w:szCs w:val="22"/>
        </w:rPr>
        <w:fldChar w:fldCharType="end"/>
      </w:r>
      <w:r w:rsidRPr="005C35D2">
        <w:rPr>
          <w:sz w:val="22"/>
          <w:szCs w:val="22"/>
        </w:rPr>
        <w:t xml:space="preserve"> is appropriate. </w:t>
      </w:r>
      <w:r w:rsidR="002A38BF" w:rsidRPr="005C35D2">
        <w:rPr>
          <w:sz w:val="22"/>
          <w:szCs w:val="22"/>
        </w:rPr>
        <w:t>Typically the a</w:t>
      </w:r>
      <w:r w:rsidRPr="005C35D2">
        <w:rPr>
          <w:sz w:val="22"/>
          <w:szCs w:val="22"/>
        </w:rPr>
        <w:t xml:space="preserve">djunct faculty rank is determined by applying the criteria for appointment of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xml:space="preserve">. Adjunct faculty members are eligible for promotion (but not tenure) and the relevant criteria are those for promotion of </w:t>
      </w:r>
      <w:r w:rsidR="00ED3740" w:rsidRPr="005C35D2">
        <w:rPr>
          <w:sz w:val="22"/>
          <w:szCs w:val="22"/>
        </w:rPr>
        <w:t>tenure-track</w:t>
      </w:r>
      <w:r w:rsidRPr="005C35D2">
        <w:rPr>
          <w:sz w:val="22"/>
          <w:szCs w:val="22"/>
        </w:rPr>
        <w:t xml:space="preserve"> faculty. </w:t>
      </w:r>
    </w:p>
    <w:p w:rsidR="007D66BD" w:rsidRPr="005C35D2" w:rsidRDefault="002962F0" w:rsidP="007D66BD">
      <w:pPr>
        <w:rPr>
          <w:sz w:val="22"/>
          <w:szCs w:val="22"/>
        </w:rPr>
      </w:pPr>
      <w:r w:rsidRPr="005C35D2">
        <w:rPr>
          <w:sz w:val="22"/>
          <w:szCs w:val="22"/>
        </w:rPr>
        <w:t xml:space="preserve"> </w:t>
      </w:r>
    </w:p>
    <w:p w:rsidR="007D66BD" w:rsidRPr="005C35D2" w:rsidRDefault="007D66BD" w:rsidP="007D66BD">
      <w:pPr>
        <w:rPr>
          <w:sz w:val="22"/>
          <w:szCs w:val="22"/>
        </w:rPr>
      </w:pPr>
      <w:r w:rsidRPr="005C35D2">
        <w:rPr>
          <w:b/>
          <w:bCs/>
          <w:sz w:val="22"/>
          <w:szCs w:val="22"/>
        </w:rPr>
        <w:t>Clinical Instructor</w:t>
      </w:r>
      <w:r w:rsidR="00E40812" w:rsidRPr="005C35D2">
        <w:rPr>
          <w:b/>
          <w:bCs/>
          <w:sz w:val="22"/>
          <w:szCs w:val="22"/>
        </w:rPr>
        <w:t xml:space="preserve"> of Practice</w:t>
      </w:r>
      <w:r w:rsidRPr="005C35D2">
        <w:rPr>
          <w:b/>
          <w:bCs/>
          <w:sz w:val="22"/>
          <w:szCs w:val="22"/>
        </w:rPr>
        <w:t>, Clinical Assistant Professor</w:t>
      </w:r>
      <w:r w:rsidR="00E40812" w:rsidRPr="005C35D2">
        <w:rPr>
          <w:b/>
          <w:bCs/>
          <w:sz w:val="22"/>
          <w:szCs w:val="22"/>
        </w:rPr>
        <w:t xml:space="preserve"> of Practice</w:t>
      </w:r>
      <w:r w:rsidRPr="005C35D2">
        <w:rPr>
          <w:b/>
          <w:bCs/>
          <w:sz w:val="22"/>
          <w:szCs w:val="22"/>
        </w:rPr>
        <w:t>, Clinical Associate Professor</w:t>
      </w:r>
      <w:r w:rsidR="00E40812" w:rsidRPr="005C35D2">
        <w:rPr>
          <w:b/>
          <w:bCs/>
          <w:sz w:val="22"/>
          <w:szCs w:val="22"/>
        </w:rPr>
        <w:t xml:space="preserve"> of Practice</w:t>
      </w:r>
      <w:r w:rsidRPr="005C35D2">
        <w:rPr>
          <w:b/>
          <w:bCs/>
          <w:sz w:val="22"/>
          <w:szCs w:val="22"/>
        </w:rPr>
        <w:t>, Clinical Professor</w:t>
      </w:r>
      <w:r w:rsidR="00E40812" w:rsidRPr="005C35D2">
        <w:rPr>
          <w:b/>
          <w:bCs/>
          <w:sz w:val="22"/>
          <w:szCs w:val="22"/>
        </w:rPr>
        <w:t xml:space="preserve"> of Practice</w:t>
      </w:r>
      <w:r w:rsidRPr="005C35D2">
        <w:rPr>
          <w:sz w:val="22"/>
          <w:szCs w:val="22"/>
        </w:rPr>
        <w:t xml:space="preserve">. </w:t>
      </w:r>
      <w:r w:rsidR="00444BC6" w:rsidRPr="005C35D2">
        <w:rPr>
          <w:sz w:val="22"/>
          <w:szCs w:val="22"/>
        </w:rPr>
        <w:t>Associated</w:t>
      </w:r>
      <w:r w:rsidRPr="005C35D2">
        <w:rPr>
          <w:sz w:val="22"/>
          <w:szCs w:val="22"/>
        </w:rPr>
        <w:t xml:space="preserve"> clinical appointments may either be compensated or </w:t>
      </w:r>
      <w:r w:rsidR="00F8481E" w:rsidRPr="005C35D2">
        <w:rPr>
          <w:sz w:val="22"/>
          <w:szCs w:val="22"/>
        </w:rPr>
        <w:t>un</w:t>
      </w:r>
      <w:r w:rsidRPr="005C35D2">
        <w:rPr>
          <w:sz w:val="22"/>
          <w:szCs w:val="22"/>
        </w:rPr>
        <w:t>compensated. </w:t>
      </w:r>
      <w:r w:rsidR="00834FAF" w:rsidRPr="005C35D2">
        <w:rPr>
          <w:sz w:val="22"/>
          <w:szCs w:val="22"/>
        </w:rPr>
        <w:t>Uncompensated appointments are given to individuals who volunteer uncompensated academic service</w:t>
      </w:r>
      <w:r w:rsidR="00143061" w:rsidRPr="005C35D2">
        <w:rPr>
          <w:sz w:val="22"/>
          <w:szCs w:val="22"/>
        </w:rPr>
        <w:t xml:space="preserve"> such as XXX</w:t>
      </w:r>
      <w:r w:rsidR="00834FAF" w:rsidRPr="005C35D2">
        <w:rPr>
          <w:sz w:val="22"/>
          <w:szCs w:val="22"/>
        </w:rPr>
        <w:t xml:space="preserve"> to the department, for which a faculty title is appropriate. </w:t>
      </w:r>
      <w:r w:rsidR="00444BC6" w:rsidRPr="005C35D2">
        <w:rPr>
          <w:sz w:val="22"/>
          <w:szCs w:val="22"/>
        </w:rPr>
        <w:t>Associated</w:t>
      </w:r>
      <w:r w:rsidRPr="005C35D2">
        <w:rPr>
          <w:sz w:val="22"/>
          <w:szCs w:val="22"/>
        </w:rPr>
        <w:t xml:space="preserve"> clinical rank is determined by applying the criteria for appointment of clinical faculty</w:t>
      </w:r>
      <w:r w:rsidR="00D07B95" w:rsidRPr="005C35D2">
        <w:rPr>
          <w:sz w:val="22"/>
          <w:szCs w:val="22"/>
        </w:rPr>
        <w:fldChar w:fldCharType="begin"/>
      </w:r>
      <w:r w:rsidR="00D07B95" w:rsidRPr="005C35D2">
        <w:rPr>
          <w:sz w:val="22"/>
          <w:szCs w:val="22"/>
        </w:rPr>
        <w:instrText xml:space="preserve"> XE "regular clinical track (RCT) faculty" </w:instrText>
      </w:r>
      <w:r w:rsidR="00D07B95" w:rsidRPr="005C35D2">
        <w:rPr>
          <w:sz w:val="22"/>
          <w:szCs w:val="22"/>
        </w:rPr>
        <w:fldChar w:fldCharType="end"/>
      </w:r>
      <w:r w:rsidRPr="005C35D2">
        <w:rPr>
          <w:sz w:val="22"/>
          <w:szCs w:val="22"/>
        </w:rPr>
        <w:t>. </w:t>
      </w:r>
      <w:r w:rsidR="00444BC6" w:rsidRPr="005C35D2">
        <w:rPr>
          <w:sz w:val="22"/>
          <w:szCs w:val="22"/>
        </w:rPr>
        <w:t>Associated</w:t>
      </w:r>
      <w:r w:rsidRPr="005C35D2">
        <w:rPr>
          <w:sz w:val="22"/>
          <w:szCs w:val="22"/>
        </w:rPr>
        <w:t xml:space="preserve"> clinical faculty members are eligible for promotion (but not tenure) and the relevant criteria are those for promotion of clinical faculty.</w:t>
      </w: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Lecturer.</w:t>
      </w:r>
      <w:r w:rsidRPr="005C35D2">
        <w:rPr>
          <w:sz w:val="22"/>
          <w:szCs w:val="22"/>
        </w:rPr>
        <w:t> Appointment as lecturer</w:t>
      </w:r>
      <w:r w:rsidR="00D07B95" w:rsidRPr="005C35D2">
        <w:rPr>
          <w:sz w:val="22"/>
          <w:szCs w:val="22"/>
        </w:rPr>
        <w:fldChar w:fldCharType="begin"/>
      </w:r>
      <w:r w:rsidR="00D07B95" w:rsidRPr="005C35D2">
        <w:rPr>
          <w:sz w:val="22"/>
          <w:szCs w:val="22"/>
        </w:rPr>
        <w:instrText xml:space="preserve"> XE "lecturer" </w:instrText>
      </w:r>
      <w:r w:rsidR="00D07B95" w:rsidRPr="005C35D2">
        <w:rPr>
          <w:sz w:val="22"/>
          <w:szCs w:val="22"/>
        </w:rPr>
        <w:fldChar w:fldCharType="end"/>
      </w:r>
      <w:r w:rsidRPr="005C35D2">
        <w:rPr>
          <w:sz w:val="22"/>
          <w:szCs w:val="22"/>
        </w:rPr>
        <w:t xml:space="preserve"> requires that the individual have, at a minimum, a Master's degree in a field appropriate to the subject matter to be taught. Evid</w:t>
      </w:r>
      <w:r w:rsidR="00A3098F" w:rsidRPr="005C35D2">
        <w:rPr>
          <w:sz w:val="22"/>
          <w:szCs w:val="22"/>
        </w:rPr>
        <w:t>ence of ability to provide high-</w:t>
      </w:r>
      <w:r w:rsidRPr="005C35D2">
        <w:rPr>
          <w:sz w:val="22"/>
          <w:szCs w:val="22"/>
        </w:rPr>
        <w:t>quality instruction is desirable. Lecturer</w:t>
      </w:r>
      <w:r w:rsidR="00944636" w:rsidRPr="005C35D2">
        <w:rPr>
          <w:sz w:val="22"/>
          <w:szCs w:val="22"/>
        </w:rPr>
        <w:t>s are not eligible for tenure</w:t>
      </w:r>
      <w:r w:rsidR="00B633B1" w:rsidRPr="005C35D2">
        <w:rPr>
          <w:sz w:val="22"/>
          <w:szCs w:val="22"/>
        </w:rPr>
        <w:t xml:space="preserve">, but may be promoted to senior lecturer if they meet the criteria for appointment at that rank. The initial appointment for a lecturer should </w:t>
      </w:r>
      <w:r w:rsidR="00143061" w:rsidRPr="005C35D2">
        <w:rPr>
          <w:sz w:val="22"/>
          <w:szCs w:val="22"/>
        </w:rPr>
        <w:t xml:space="preserve">generally </w:t>
      </w:r>
      <w:r w:rsidR="00B633B1" w:rsidRPr="005C35D2">
        <w:rPr>
          <w:sz w:val="22"/>
          <w:szCs w:val="22"/>
        </w:rPr>
        <w:t>not exceed one year.</w:t>
      </w: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Senior Lecturer.</w:t>
      </w:r>
      <w:r w:rsidRPr="005C35D2">
        <w:rPr>
          <w:sz w:val="22"/>
          <w:szCs w:val="22"/>
        </w:rPr>
        <w:t> Appointment as senior lecturer</w:t>
      </w:r>
      <w:r w:rsidR="00D07B95" w:rsidRPr="005C35D2">
        <w:rPr>
          <w:sz w:val="22"/>
          <w:szCs w:val="22"/>
        </w:rPr>
        <w:fldChar w:fldCharType="begin"/>
      </w:r>
      <w:r w:rsidR="00D07B95" w:rsidRPr="005C35D2">
        <w:rPr>
          <w:sz w:val="22"/>
          <w:szCs w:val="22"/>
        </w:rPr>
        <w:instrText xml:space="preserve"> XE "lecturer" </w:instrText>
      </w:r>
      <w:r w:rsidR="00D07B95" w:rsidRPr="005C35D2">
        <w:rPr>
          <w:sz w:val="22"/>
          <w:szCs w:val="22"/>
        </w:rPr>
        <w:fldChar w:fldCharType="end"/>
      </w:r>
      <w:r w:rsidRPr="005C35D2">
        <w:rPr>
          <w:sz w:val="22"/>
          <w:szCs w:val="22"/>
        </w:rPr>
        <w:t xml:space="preserve"> requires that the individual have, at a minimum, a doctorate in a field appropriate to the subject matter to be taught, along with evid</w:t>
      </w:r>
      <w:r w:rsidR="00A3098F" w:rsidRPr="005C35D2">
        <w:rPr>
          <w:sz w:val="22"/>
          <w:szCs w:val="22"/>
        </w:rPr>
        <w:t>ence of ability to provide high-</w:t>
      </w:r>
      <w:r w:rsidRPr="005C35D2">
        <w:rPr>
          <w:sz w:val="22"/>
          <w:szCs w:val="22"/>
        </w:rPr>
        <w:t>quality instruction; or a Master's degree and at least five years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experience with </w:t>
      </w:r>
      <w:r w:rsidRPr="005C35D2">
        <w:rPr>
          <w:sz w:val="22"/>
          <w:szCs w:val="22"/>
        </w:rPr>
        <w:lastRenderedPageBreak/>
        <w:t>documentation of high quality. Senior lecturers are not eligible for tenure or promotion.</w:t>
      </w:r>
      <w:r w:rsidR="00B633B1" w:rsidRPr="005C35D2">
        <w:rPr>
          <w:sz w:val="22"/>
          <w:szCs w:val="22"/>
        </w:rPr>
        <w:t xml:space="preserve"> The initial appointment for a </w:t>
      </w:r>
      <w:r w:rsidR="00143061" w:rsidRPr="005C35D2">
        <w:rPr>
          <w:sz w:val="22"/>
          <w:szCs w:val="22"/>
        </w:rPr>
        <w:t xml:space="preserve">senior </w:t>
      </w:r>
      <w:r w:rsidR="00B633B1" w:rsidRPr="005C35D2">
        <w:rPr>
          <w:sz w:val="22"/>
          <w:szCs w:val="22"/>
        </w:rPr>
        <w:t xml:space="preserve">lecturer should </w:t>
      </w:r>
      <w:r w:rsidR="00143061" w:rsidRPr="005C35D2">
        <w:rPr>
          <w:sz w:val="22"/>
          <w:szCs w:val="22"/>
        </w:rPr>
        <w:t xml:space="preserve">generally </w:t>
      </w:r>
      <w:r w:rsidR="00B633B1" w:rsidRPr="005C35D2">
        <w:rPr>
          <w:sz w:val="22"/>
          <w:szCs w:val="22"/>
        </w:rPr>
        <w:t>not exceed one year.</w:t>
      </w:r>
    </w:p>
    <w:p w:rsidR="007D66BD" w:rsidRPr="005C35D2" w:rsidRDefault="007D66BD" w:rsidP="007D66BD">
      <w:pPr>
        <w:rPr>
          <w:sz w:val="22"/>
          <w:szCs w:val="22"/>
        </w:rPr>
      </w:pPr>
    </w:p>
    <w:p w:rsidR="007D66BD" w:rsidRPr="005C35D2" w:rsidRDefault="007D66BD" w:rsidP="007D66BD">
      <w:pPr>
        <w:rPr>
          <w:sz w:val="22"/>
          <w:szCs w:val="22"/>
        </w:rPr>
      </w:pPr>
      <w:r w:rsidRPr="005C35D2">
        <w:rPr>
          <w:b/>
          <w:bCs/>
          <w:sz w:val="22"/>
          <w:szCs w:val="22"/>
        </w:rPr>
        <w:t>Assistant Professor, Associate Professor, Professor with FTE below 50%.</w:t>
      </w:r>
      <w:r w:rsidRPr="005C35D2">
        <w:rPr>
          <w:sz w:val="22"/>
          <w:szCs w:val="22"/>
        </w:rPr>
        <w:t xml:space="preserve"> Appointment at </w:t>
      </w:r>
      <w:r w:rsidR="00ED3740" w:rsidRPr="005C35D2">
        <w:rPr>
          <w:sz w:val="22"/>
          <w:szCs w:val="22"/>
        </w:rPr>
        <w:t>tenure-track</w:t>
      </w:r>
      <w:r w:rsidRPr="005C35D2">
        <w:rPr>
          <w:sz w:val="22"/>
          <w:szCs w:val="22"/>
        </w:rPr>
        <w:t xml:space="preserve"> titles is for</w:t>
      </w:r>
      <w:r w:rsidR="00B633B1" w:rsidRPr="005C35D2">
        <w:rPr>
          <w:sz w:val="22"/>
          <w:szCs w:val="22"/>
        </w:rPr>
        <w:t xml:space="preserve"> </w:t>
      </w:r>
      <w:r w:rsidRPr="005C35D2">
        <w:rPr>
          <w:sz w:val="22"/>
          <w:szCs w:val="22"/>
        </w:rPr>
        <w:t xml:space="preserve">individuals at 49% FTE or below, either compensated </w:t>
      </w:r>
      <w:r w:rsidR="00927DBA" w:rsidRPr="005C35D2">
        <w:rPr>
          <w:sz w:val="22"/>
          <w:szCs w:val="22"/>
        </w:rPr>
        <w:t xml:space="preserve">(1 – 49% FTE) </w:t>
      </w:r>
      <w:r w:rsidRPr="005C35D2">
        <w:rPr>
          <w:sz w:val="22"/>
          <w:szCs w:val="22"/>
        </w:rPr>
        <w:t>or uncompensated</w:t>
      </w:r>
      <w:r w:rsidR="00927DBA" w:rsidRPr="005C35D2">
        <w:rPr>
          <w:sz w:val="22"/>
          <w:szCs w:val="22"/>
        </w:rPr>
        <w:t xml:space="preserve"> (0%</w:t>
      </w:r>
      <w:r w:rsidR="00A8376B" w:rsidRPr="005C35D2">
        <w:rPr>
          <w:sz w:val="22"/>
          <w:szCs w:val="22"/>
        </w:rPr>
        <w:t xml:space="preserve"> FTE</w:t>
      </w:r>
      <w:r w:rsidR="00927DBA" w:rsidRPr="005C35D2">
        <w:rPr>
          <w:sz w:val="22"/>
          <w:szCs w:val="22"/>
        </w:rPr>
        <w:t>)</w:t>
      </w:r>
      <w:r w:rsidRPr="005C35D2">
        <w:rPr>
          <w:sz w:val="22"/>
          <w:szCs w:val="22"/>
        </w:rPr>
        <w:t xml:space="preserve">. The rank of </w:t>
      </w:r>
      <w:r w:rsidR="00444BC6" w:rsidRPr="005C35D2">
        <w:rPr>
          <w:sz w:val="22"/>
          <w:szCs w:val="22"/>
        </w:rPr>
        <w:t>associated</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"auxiliary faculty" </w:instrText>
      </w:r>
      <w:r w:rsidR="00D07B95" w:rsidRPr="005C35D2">
        <w:rPr>
          <w:sz w:val="22"/>
          <w:szCs w:val="22"/>
        </w:rPr>
        <w:fldChar w:fldCharType="end"/>
      </w:r>
      <w:r w:rsidRPr="005C35D2">
        <w:rPr>
          <w:sz w:val="22"/>
          <w:szCs w:val="22"/>
        </w:rPr>
        <w:t xml:space="preserve"> with </w:t>
      </w:r>
      <w:r w:rsidR="00ED3740" w:rsidRPr="005C35D2">
        <w:rPr>
          <w:sz w:val="22"/>
          <w:szCs w:val="22"/>
        </w:rPr>
        <w:t>tenure-track</w:t>
      </w:r>
      <w:r w:rsidRPr="005C35D2">
        <w:rPr>
          <w:sz w:val="22"/>
          <w:szCs w:val="22"/>
        </w:rPr>
        <w:t xml:space="preserve"> titles is determined by applying the criteria for appointment of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xml:space="preserve">. </w:t>
      </w:r>
      <w:r w:rsidR="00444BC6" w:rsidRPr="005C35D2">
        <w:rPr>
          <w:sz w:val="22"/>
          <w:szCs w:val="22"/>
        </w:rPr>
        <w:t>Associated</w:t>
      </w:r>
      <w:r w:rsidRPr="005C35D2">
        <w:rPr>
          <w:sz w:val="22"/>
          <w:szCs w:val="22"/>
        </w:rPr>
        <w:t xml:space="preserve"> faculty members with </w:t>
      </w:r>
      <w:r w:rsidR="00ED3740" w:rsidRPr="005C35D2">
        <w:rPr>
          <w:sz w:val="22"/>
          <w:szCs w:val="22"/>
        </w:rPr>
        <w:t>tenure-track</w:t>
      </w:r>
      <w:r w:rsidRPr="005C35D2">
        <w:rPr>
          <w:sz w:val="22"/>
          <w:szCs w:val="22"/>
        </w:rPr>
        <w:t xml:space="preserve"> titles are eligible for promotion (but not tenure) and the relevant criteria are those for promotion of </w:t>
      </w:r>
      <w:r w:rsidR="00ED3740" w:rsidRPr="005C35D2">
        <w:rPr>
          <w:sz w:val="22"/>
          <w:szCs w:val="22"/>
        </w:rPr>
        <w:t>tenure-track</w:t>
      </w:r>
      <w:r w:rsidRPr="005C35D2">
        <w:rPr>
          <w:sz w:val="22"/>
          <w:szCs w:val="22"/>
        </w:rPr>
        <w:t xml:space="preserve"> faculty.</w:t>
      </w:r>
    </w:p>
    <w:p w:rsidR="007D66BD" w:rsidRPr="005C35D2" w:rsidRDefault="003525B8" w:rsidP="003525B8">
      <w:pPr>
        <w:tabs>
          <w:tab w:val="left" w:pos="5952"/>
        </w:tabs>
        <w:rPr>
          <w:sz w:val="22"/>
          <w:szCs w:val="22"/>
        </w:rPr>
      </w:pPr>
      <w:r w:rsidRPr="005C35D2">
        <w:rPr>
          <w:sz w:val="22"/>
          <w:szCs w:val="22"/>
        </w:rPr>
        <w:tab/>
      </w:r>
    </w:p>
    <w:p w:rsidR="007D66BD" w:rsidRPr="005C35D2" w:rsidRDefault="007D66BD" w:rsidP="007D66BD">
      <w:pPr>
        <w:rPr>
          <w:sz w:val="22"/>
          <w:szCs w:val="22"/>
        </w:rPr>
      </w:pPr>
      <w:r w:rsidRPr="005C35D2">
        <w:rPr>
          <w:b/>
          <w:bCs/>
          <w:sz w:val="22"/>
          <w:szCs w:val="22"/>
        </w:rPr>
        <w:t>Visiting Instructor, Visiting Assistant Professor, Visiting Associate Professor, Visiting Professor.</w:t>
      </w:r>
      <w:r w:rsidRPr="005C35D2">
        <w:rPr>
          <w:sz w:val="22"/>
          <w:szCs w:val="22"/>
        </w:rPr>
        <w:t xml:space="preserve"> Visiting faculty appointments may either be compensated or not compensated. Visiting faculty members on leave from a</w:t>
      </w:r>
      <w:r w:rsidR="00E40812" w:rsidRPr="005C35D2">
        <w:rPr>
          <w:sz w:val="22"/>
          <w:szCs w:val="22"/>
        </w:rPr>
        <w:t>n</w:t>
      </w:r>
      <w:r w:rsidRPr="005C35D2">
        <w:rPr>
          <w:sz w:val="22"/>
          <w:szCs w:val="22"/>
        </w:rPr>
        <w:t xml:space="preserve"> academic appointment at another institution are appointed at the rank held in that position. The rank at which other (</w:t>
      </w:r>
      <w:r w:rsidR="00E40812" w:rsidRPr="005C35D2">
        <w:rPr>
          <w:sz w:val="22"/>
          <w:szCs w:val="22"/>
        </w:rPr>
        <w:t>non-faculty</w:t>
      </w:r>
      <w:r w:rsidRPr="005C35D2">
        <w:rPr>
          <w:sz w:val="22"/>
          <w:szCs w:val="22"/>
        </w:rPr>
        <w:t xml:space="preserve">) individuals are appointed is determined by applying the criteria for appointment of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Visiting faculty members are not eligible for tenure or promotion. They may not be reappointed for more than three consecutive years at 100% FTE.</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22" w:name="_Toc361397694"/>
      <w:r w:rsidRPr="005C35D2">
        <w:rPr>
          <w:rFonts w:ascii="Times New Roman" w:hAnsi="Times New Roman"/>
          <w:sz w:val="22"/>
          <w:szCs w:val="22"/>
        </w:rPr>
        <w:t xml:space="preserve">6 </w:t>
      </w:r>
      <w:r w:rsidR="00766E50" w:rsidRPr="005C35D2">
        <w:rPr>
          <w:rFonts w:ascii="Times New Roman" w:hAnsi="Times New Roman"/>
          <w:sz w:val="22"/>
          <w:szCs w:val="22"/>
        </w:rPr>
        <w:t>Courtesy Appointments for Faculty</w:t>
      </w:r>
      <w:bookmarkEnd w:id="22"/>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Occasionally the active academic involvement in this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by a </w:t>
      </w:r>
      <w:r w:rsidR="00ED3740" w:rsidRPr="005C35D2">
        <w:rPr>
          <w:sz w:val="22"/>
          <w:szCs w:val="22"/>
        </w:rPr>
        <w:t>tenure-track</w:t>
      </w:r>
      <w:r w:rsidR="00FC0BC9" w:rsidRPr="005C35D2">
        <w:rPr>
          <w:sz w:val="22"/>
          <w:szCs w:val="22"/>
        </w:rPr>
        <w:t>, clinical, or research</w:t>
      </w:r>
      <w:r w:rsidRPr="005C35D2">
        <w:rPr>
          <w:sz w:val="22"/>
          <w:szCs w:val="22"/>
        </w:rPr>
        <w:t xml:space="preserve"> faculty member from another department at Ohio State warrants the offer of a 0% FTE (courtesy) appointment in this department. Appropriate active involvement includes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collaboration, graduate student advising,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some or all of a course from time to time, or a combination of these. A courtesy appointment</w:t>
      </w:r>
      <w:r w:rsidR="00D07B95" w:rsidRPr="005C35D2">
        <w:rPr>
          <w:sz w:val="22"/>
          <w:szCs w:val="22"/>
        </w:rPr>
        <w:fldChar w:fldCharType="begin"/>
      </w:r>
      <w:r w:rsidR="00D07B95" w:rsidRPr="005C35D2">
        <w:rPr>
          <w:sz w:val="22"/>
          <w:szCs w:val="22"/>
        </w:rPr>
        <w:instrText xml:space="preserve"> XE "courtesy appointment" </w:instrText>
      </w:r>
      <w:r w:rsidR="00D07B95" w:rsidRPr="005C35D2">
        <w:rPr>
          <w:sz w:val="22"/>
          <w:szCs w:val="22"/>
        </w:rPr>
        <w:fldChar w:fldCharType="end"/>
      </w:r>
      <w:r w:rsidRPr="005C35D2">
        <w:rPr>
          <w:sz w:val="22"/>
          <w:szCs w:val="22"/>
        </w:rPr>
        <w:t xml:space="preserve"> is made at the individual's current Ohio State rank, with promotion in rank recognized.</w:t>
      </w:r>
    </w:p>
    <w:p w:rsidR="007D66BD" w:rsidRPr="005C35D2" w:rsidRDefault="007D66BD" w:rsidP="007D66BD">
      <w:pPr>
        <w:rPr>
          <w:sz w:val="22"/>
          <w:szCs w:val="22"/>
        </w:rPr>
      </w:pPr>
    </w:p>
    <w:p w:rsidR="007D66BD" w:rsidRPr="005C35D2" w:rsidRDefault="002C6222" w:rsidP="00E931C1">
      <w:pPr>
        <w:pStyle w:val="Heading1"/>
        <w:rPr>
          <w:rFonts w:ascii="Times New Roman" w:hAnsi="Times New Roman"/>
          <w:sz w:val="22"/>
          <w:szCs w:val="22"/>
        </w:rPr>
      </w:pPr>
      <w:bookmarkStart w:id="23" w:name="_Toc361397695"/>
      <w:r w:rsidRPr="005C35D2">
        <w:rPr>
          <w:rFonts w:ascii="Times New Roman" w:hAnsi="Times New Roman"/>
          <w:sz w:val="22"/>
          <w:szCs w:val="22"/>
        </w:rPr>
        <w:t>B</w:t>
      </w:r>
      <w:r w:rsidR="00B34ABE" w:rsidRPr="005C35D2">
        <w:rPr>
          <w:rFonts w:ascii="Times New Roman" w:hAnsi="Times New Roman"/>
          <w:sz w:val="22"/>
          <w:szCs w:val="22"/>
        </w:rPr>
        <w:t xml:space="preserve"> </w:t>
      </w:r>
      <w:r w:rsidR="00766E50" w:rsidRPr="005C35D2">
        <w:rPr>
          <w:rFonts w:ascii="Times New Roman" w:hAnsi="Times New Roman"/>
          <w:sz w:val="22"/>
          <w:szCs w:val="22"/>
        </w:rPr>
        <w:t>Procedures</w:t>
      </w:r>
      <w:bookmarkEnd w:id="23"/>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See </w:t>
      </w:r>
      <w:r w:rsidR="00F2452C" w:rsidRPr="005C35D2">
        <w:rPr>
          <w:sz w:val="22"/>
          <w:szCs w:val="22"/>
        </w:rPr>
        <w:t>the Faculty Policy on Faculty Recruitment and Selection and the Policy on Faculty Appointments</w:t>
      </w:r>
      <w:r w:rsidRPr="005C35D2">
        <w:rPr>
          <w:sz w:val="22"/>
          <w:szCs w:val="22"/>
        </w:rPr>
        <w:t xml:space="preserve"> in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w:t>
      </w:r>
      <w:r w:rsidRPr="005C35D2">
        <w:rPr>
          <w:sz w:val="22"/>
          <w:szCs w:val="22"/>
          <w:u w:val="single"/>
        </w:rPr>
        <w:t>Policies and Procedures Handbook</w:t>
      </w:r>
      <w:r w:rsidRPr="005C35D2">
        <w:rPr>
          <w:sz w:val="22"/>
          <w:szCs w:val="22"/>
        </w:rPr>
        <w:t xml:space="preserve"> </w:t>
      </w:r>
      <w:r w:rsidR="00463922" w:rsidRPr="005C35D2">
        <w:rPr>
          <w:sz w:val="22"/>
          <w:szCs w:val="22"/>
        </w:rPr>
        <w:t>(</w:t>
      </w:r>
      <w:hyperlink r:id="rId20" w:history="1">
        <w:r w:rsidR="003E77A0" w:rsidRPr="005C35D2">
          <w:rPr>
            <w:rStyle w:val="Hyperlink"/>
            <w:sz w:val="22"/>
            <w:szCs w:val="22"/>
          </w:rPr>
          <w:t>http://oaa.osu.edu/handbook.html</w:t>
        </w:r>
      </w:hyperlink>
      <w:r w:rsidR="00463922" w:rsidRPr="005C35D2">
        <w:rPr>
          <w:sz w:val="22"/>
          <w:szCs w:val="22"/>
        </w:rPr>
        <w:t>)</w:t>
      </w:r>
      <w:r w:rsidR="003E77A0" w:rsidRPr="005C35D2">
        <w:rPr>
          <w:sz w:val="22"/>
          <w:szCs w:val="22"/>
        </w:rPr>
        <w:t xml:space="preserve"> </w:t>
      </w:r>
      <w:r w:rsidR="00F2452C" w:rsidRPr="005C35D2">
        <w:rPr>
          <w:sz w:val="22"/>
          <w:szCs w:val="22"/>
        </w:rPr>
        <w:t xml:space="preserve">for information </w:t>
      </w:r>
      <w:r w:rsidRPr="005C35D2">
        <w:rPr>
          <w:sz w:val="22"/>
          <w:szCs w:val="22"/>
        </w:rPr>
        <w:t>on the following topics:</w:t>
      </w:r>
    </w:p>
    <w:p w:rsidR="007D66BD" w:rsidRPr="005C35D2" w:rsidRDefault="007D66BD" w:rsidP="00165B2B">
      <w:pPr>
        <w:ind w:firstLine="720"/>
        <w:rPr>
          <w:sz w:val="22"/>
          <w:szCs w:val="22"/>
        </w:rPr>
      </w:pPr>
    </w:p>
    <w:p w:rsidR="007D66BD" w:rsidRPr="005C35D2" w:rsidRDefault="007D66BD" w:rsidP="007D66BD">
      <w:pPr>
        <w:numPr>
          <w:ilvl w:val="0"/>
          <w:numId w:val="112"/>
        </w:numPr>
        <w:rPr>
          <w:sz w:val="22"/>
          <w:szCs w:val="22"/>
        </w:rPr>
      </w:pPr>
      <w:r w:rsidRPr="005C35D2">
        <w:rPr>
          <w:sz w:val="22"/>
          <w:szCs w:val="22"/>
        </w:rPr>
        <w:t>recruitment</w:t>
      </w:r>
      <w:r w:rsidR="00D07B95" w:rsidRPr="005C35D2">
        <w:rPr>
          <w:sz w:val="22"/>
          <w:szCs w:val="22"/>
        </w:rPr>
        <w:fldChar w:fldCharType="begin"/>
      </w:r>
      <w:r w:rsidR="00D07B95" w:rsidRPr="005C35D2">
        <w:rPr>
          <w:sz w:val="22"/>
          <w:szCs w:val="22"/>
        </w:rPr>
        <w:instrText xml:space="preserve"> XE "recruitment and hiring" </w:instrText>
      </w:r>
      <w:r w:rsidR="00D07B95" w:rsidRPr="005C35D2">
        <w:rPr>
          <w:sz w:val="22"/>
          <w:szCs w:val="22"/>
        </w:rPr>
        <w:fldChar w:fldCharType="end"/>
      </w:r>
      <w:r w:rsidRPr="005C35D2">
        <w:rPr>
          <w:sz w:val="22"/>
          <w:szCs w:val="22"/>
        </w:rPr>
        <w:t xml:space="preserve"> of </w:t>
      </w:r>
      <w:r w:rsidR="00ED3740" w:rsidRPr="005C35D2">
        <w:rPr>
          <w:sz w:val="22"/>
          <w:szCs w:val="22"/>
        </w:rPr>
        <w:t>tenure-track</w:t>
      </w:r>
      <w:r w:rsidRPr="005C35D2">
        <w:rPr>
          <w:sz w:val="22"/>
          <w:szCs w:val="22"/>
        </w:rPr>
        <w:t>, clinical</w:t>
      </w:r>
      <w:r w:rsidR="00E40812" w:rsidRPr="005C35D2">
        <w:rPr>
          <w:sz w:val="22"/>
          <w:szCs w:val="22"/>
        </w:rPr>
        <w:t>,</w:t>
      </w:r>
      <w:r w:rsidRPr="005C35D2">
        <w:rPr>
          <w:sz w:val="22"/>
          <w:szCs w:val="22"/>
        </w:rPr>
        <w:t xml:space="preserve"> and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research track (RRT) faculty" </w:instrText>
      </w:r>
      <w:r w:rsidR="00D07B95" w:rsidRPr="005C35D2">
        <w:rPr>
          <w:sz w:val="22"/>
          <w:szCs w:val="22"/>
        </w:rPr>
        <w:fldChar w:fldCharType="end"/>
      </w:r>
    </w:p>
    <w:p w:rsidR="007D66BD" w:rsidRPr="005C35D2" w:rsidRDefault="007D66BD" w:rsidP="007D66BD">
      <w:pPr>
        <w:numPr>
          <w:ilvl w:val="0"/>
          <w:numId w:val="112"/>
        </w:numPr>
        <w:rPr>
          <w:sz w:val="22"/>
          <w:szCs w:val="22"/>
        </w:rPr>
      </w:pPr>
      <w:r w:rsidRPr="005C35D2">
        <w:rPr>
          <w:sz w:val="22"/>
          <w:szCs w:val="22"/>
        </w:rPr>
        <w:t>appointments at senior rank</w:t>
      </w:r>
      <w:r w:rsidR="00D07B95" w:rsidRPr="005C35D2">
        <w:rPr>
          <w:sz w:val="22"/>
          <w:szCs w:val="22"/>
        </w:rPr>
        <w:fldChar w:fldCharType="begin"/>
      </w:r>
      <w:r w:rsidR="00D07B95" w:rsidRPr="005C35D2">
        <w:rPr>
          <w:sz w:val="22"/>
          <w:szCs w:val="22"/>
        </w:rPr>
        <w:instrText xml:space="preserve"> XE "senior rank" </w:instrText>
      </w:r>
      <w:r w:rsidR="00D07B95" w:rsidRPr="005C35D2">
        <w:rPr>
          <w:sz w:val="22"/>
          <w:szCs w:val="22"/>
        </w:rPr>
        <w:fldChar w:fldCharType="end"/>
      </w:r>
      <w:r w:rsidRPr="005C35D2">
        <w:rPr>
          <w:sz w:val="22"/>
          <w:szCs w:val="22"/>
        </w:rPr>
        <w:t xml:space="preserve"> or with prior service</w:t>
      </w:r>
      <w:r w:rsidR="00920D9A" w:rsidRPr="005C35D2">
        <w:rPr>
          <w:sz w:val="22"/>
          <w:szCs w:val="22"/>
        </w:rPr>
        <w:fldChar w:fldCharType="begin"/>
      </w:r>
      <w:r w:rsidR="00920D9A" w:rsidRPr="005C35D2">
        <w:rPr>
          <w:sz w:val="22"/>
          <w:szCs w:val="22"/>
        </w:rPr>
        <w:instrText xml:space="preserve"> XE "service" </w:instrText>
      </w:r>
      <w:r w:rsidR="00920D9A" w:rsidRPr="005C35D2">
        <w:rPr>
          <w:sz w:val="22"/>
          <w:szCs w:val="22"/>
        </w:rPr>
        <w:fldChar w:fldCharType="end"/>
      </w:r>
      <w:r w:rsidRPr="005C35D2">
        <w:rPr>
          <w:sz w:val="22"/>
          <w:szCs w:val="22"/>
        </w:rPr>
        <w:t xml:space="preserve"> credit</w:t>
      </w:r>
      <w:r w:rsidR="00D07B95" w:rsidRPr="005C35D2">
        <w:rPr>
          <w:sz w:val="22"/>
          <w:szCs w:val="22"/>
        </w:rPr>
        <w:fldChar w:fldCharType="begin"/>
      </w:r>
      <w:r w:rsidR="00D07B95" w:rsidRPr="005C35D2">
        <w:rPr>
          <w:sz w:val="22"/>
          <w:szCs w:val="22"/>
        </w:rPr>
        <w:instrText xml:space="preserve"> XE "prior service credit" </w:instrText>
      </w:r>
      <w:r w:rsidR="00D07B95" w:rsidRPr="005C35D2">
        <w:rPr>
          <w:sz w:val="22"/>
          <w:szCs w:val="22"/>
        </w:rPr>
        <w:fldChar w:fldCharType="end"/>
      </w:r>
      <w:r w:rsidRPr="005C35D2">
        <w:rPr>
          <w:sz w:val="22"/>
          <w:szCs w:val="22"/>
        </w:rPr>
        <w:t xml:space="preserve"> </w:t>
      </w:r>
    </w:p>
    <w:p w:rsidR="007D66BD" w:rsidRPr="005C35D2" w:rsidRDefault="007D66BD" w:rsidP="007D66BD">
      <w:pPr>
        <w:numPr>
          <w:ilvl w:val="0"/>
          <w:numId w:val="112"/>
        </w:numPr>
        <w:rPr>
          <w:sz w:val="22"/>
          <w:szCs w:val="22"/>
        </w:rPr>
      </w:pPr>
      <w:r w:rsidRPr="005C35D2">
        <w:rPr>
          <w:sz w:val="22"/>
          <w:szCs w:val="22"/>
        </w:rPr>
        <w:t>hiring</w:t>
      </w:r>
      <w:r w:rsidR="00D07B95" w:rsidRPr="005C35D2">
        <w:rPr>
          <w:sz w:val="22"/>
          <w:szCs w:val="22"/>
        </w:rPr>
        <w:fldChar w:fldCharType="begin"/>
      </w:r>
      <w:r w:rsidR="00D07B95" w:rsidRPr="005C35D2">
        <w:rPr>
          <w:sz w:val="22"/>
          <w:szCs w:val="22"/>
        </w:rPr>
        <w:instrText xml:space="preserve"> XE "recruitment and hiring" </w:instrText>
      </w:r>
      <w:r w:rsidR="00D07B95" w:rsidRPr="005C35D2">
        <w:rPr>
          <w:sz w:val="22"/>
          <w:szCs w:val="22"/>
        </w:rPr>
        <w:fldChar w:fldCharType="end"/>
      </w:r>
      <w:r w:rsidRPr="005C35D2">
        <w:rPr>
          <w:sz w:val="22"/>
          <w:szCs w:val="22"/>
        </w:rPr>
        <w:t xml:space="preserve"> faculty from other institutions after April 30</w:t>
      </w:r>
      <w:r w:rsidR="00D07B95" w:rsidRPr="005C35D2">
        <w:rPr>
          <w:sz w:val="22"/>
          <w:szCs w:val="22"/>
        </w:rPr>
        <w:fldChar w:fldCharType="begin"/>
      </w:r>
      <w:r w:rsidR="00D07B95" w:rsidRPr="005C35D2">
        <w:rPr>
          <w:sz w:val="22"/>
          <w:szCs w:val="22"/>
        </w:rPr>
        <w:instrText xml:space="preserve"> XE "April 30" </w:instrText>
      </w:r>
      <w:r w:rsidR="00D07B95" w:rsidRPr="005C35D2">
        <w:rPr>
          <w:sz w:val="22"/>
          <w:szCs w:val="22"/>
        </w:rPr>
        <w:fldChar w:fldCharType="end"/>
      </w:r>
      <w:r w:rsidRPr="005C35D2">
        <w:rPr>
          <w:sz w:val="22"/>
          <w:szCs w:val="22"/>
        </w:rPr>
        <w:t xml:space="preserve"> </w:t>
      </w:r>
    </w:p>
    <w:p w:rsidR="007D66BD" w:rsidRPr="005C35D2" w:rsidRDefault="007D66BD" w:rsidP="007D66BD">
      <w:pPr>
        <w:numPr>
          <w:ilvl w:val="0"/>
          <w:numId w:val="112"/>
        </w:numPr>
        <w:rPr>
          <w:sz w:val="22"/>
          <w:szCs w:val="22"/>
        </w:rPr>
      </w:pPr>
      <w:r w:rsidRPr="005C35D2">
        <w:rPr>
          <w:sz w:val="22"/>
          <w:szCs w:val="22"/>
        </w:rPr>
        <w:t>appointment of foreign national</w:t>
      </w:r>
      <w:r w:rsidR="00D07B95" w:rsidRPr="005C35D2">
        <w:rPr>
          <w:sz w:val="22"/>
          <w:szCs w:val="22"/>
        </w:rPr>
        <w:fldChar w:fldCharType="begin"/>
      </w:r>
      <w:r w:rsidR="00D07B95" w:rsidRPr="005C35D2">
        <w:rPr>
          <w:sz w:val="22"/>
          <w:szCs w:val="22"/>
        </w:rPr>
        <w:instrText xml:space="preserve"> XE "foreign national" </w:instrText>
      </w:r>
      <w:r w:rsidR="00D07B95" w:rsidRPr="005C35D2">
        <w:rPr>
          <w:sz w:val="22"/>
          <w:szCs w:val="22"/>
        </w:rPr>
        <w:fldChar w:fldCharType="end"/>
      </w:r>
      <w:r w:rsidRPr="005C35D2">
        <w:rPr>
          <w:sz w:val="22"/>
          <w:szCs w:val="22"/>
        </w:rPr>
        <w:t>s</w:t>
      </w:r>
    </w:p>
    <w:p w:rsidR="007D66BD" w:rsidRPr="005C35D2" w:rsidRDefault="007D66BD" w:rsidP="007D66BD">
      <w:pPr>
        <w:numPr>
          <w:ilvl w:val="0"/>
          <w:numId w:val="112"/>
        </w:numPr>
        <w:rPr>
          <w:sz w:val="22"/>
          <w:szCs w:val="22"/>
        </w:rPr>
      </w:pPr>
      <w:r w:rsidRPr="005C35D2">
        <w:rPr>
          <w:sz w:val="22"/>
          <w:szCs w:val="22"/>
        </w:rPr>
        <w:t>letters of offer</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24" w:name="_Toc361397696"/>
      <w:r w:rsidRPr="005C35D2">
        <w:rPr>
          <w:rFonts w:ascii="Times New Roman" w:hAnsi="Times New Roman"/>
          <w:sz w:val="22"/>
          <w:szCs w:val="22"/>
        </w:rPr>
        <w:t xml:space="preserve">1 </w:t>
      </w:r>
      <w:r w:rsidR="00ED3740" w:rsidRPr="005C35D2">
        <w:rPr>
          <w:rFonts w:ascii="Times New Roman" w:hAnsi="Times New Roman"/>
          <w:sz w:val="22"/>
          <w:szCs w:val="22"/>
        </w:rPr>
        <w:t>Tenure-track</w:t>
      </w:r>
      <w:r w:rsidR="00766E50" w:rsidRPr="005C35D2">
        <w:rPr>
          <w:rFonts w:ascii="Times New Roman" w:hAnsi="Times New Roman"/>
          <w:sz w:val="22"/>
          <w:szCs w:val="22"/>
        </w:rPr>
        <w:t xml:space="preserve"> Faculty</w:t>
      </w:r>
      <w:bookmarkEnd w:id="24"/>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 national search</w:t>
      </w:r>
      <w:r w:rsidR="00D07B95" w:rsidRPr="005C35D2">
        <w:rPr>
          <w:sz w:val="22"/>
          <w:szCs w:val="22"/>
        </w:rPr>
        <w:fldChar w:fldCharType="begin"/>
      </w:r>
      <w:r w:rsidR="00D07B95" w:rsidRPr="005C35D2">
        <w:rPr>
          <w:sz w:val="22"/>
          <w:szCs w:val="22"/>
        </w:rPr>
        <w:instrText xml:space="preserve"> XE "national search" </w:instrText>
      </w:r>
      <w:r w:rsidR="00D07B95" w:rsidRPr="005C35D2">
        <w:rPr>
          <w:sz w:val="22"/>
          <w:szCs w:val="22"/>
        </w:rPr>
        <w:fldChar w:fldCharType="end"/>
      </w:r>
      <w:r w:rsidRPr="005C35D2">
        <w:rPr>
          <w:sz w:val="22"/>
          <w:szCs w:val="22"/>
        </w:rPr>
        <w:t xml:space="preserve"> is required to ensure a diverse pool of highly qualified candidates for all </w:t>
      </w:r>
      <w:r w:rsidR="00ED3740" w:rsidRPr="005C35D2">
        <w:rPr>
          <w:sz w:val="22"/>
          <w:szCs w:val="22"/>
        </w:rPr>
        <w:t>tenure-track</w:t>
      </w:r>
      <w:r w:rsidRPr="005C35D2">
        <w:rPr>
          <w:sz w:val="22"/>
          <w:szCs w:val="22"/>
        </w:rPr>
        <w:t xml:space="preserve"> positions. Exceptions to this policy must be </w:t>
      </w:r>
      <w:r w:rsidR="007D648B" w:rsidRPr="005C35D2">
        <w:rPr>
          <w:sz w:val="22"/>
          <w:szCs w:val="22"/>
        </w:rPr>
        <w:t>approved</w:t>
      </w:r>
      <w:r w:rsidRPr="005C35D2">
        <w:rPr>
          <w:sz w:val="22"/>
          <w:szCs w:val="22"/>
        </w:rPr>
        <w:t xml:space="preserve"> </w:t>
      </w:r>
      <w:r w:rsidR="007D648B" w:rsidRPr="005C35D2">
        <w:rPr>
          <w:sz w:val="22"/>
          <w:szCs w:val="22"/>
        </w:rPr>
        <w:t xml:space="preserve">by the college and </w:t>
      </w:r>
      <w:r w:rsidRPr="005C35D2">
        <w:rPr>
          <w:sz w:val="22"/>
          <w:szCs w:val="22"/>
        </w:rPr>
        <w:t>the Office of Academic Affairs</w:t>
      </w:r>
      <w:r w:rsidR="0017282A" w:rsidRPr="005C35D2">
        <w:rPr>
          <w:sz w:val="22"/>
          <w:szCs w:val="22"/>
        </w:rPr>
        <w:t xml:space="preserve"> in advance</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Search procedures must be consistent with the university policies set forth in the most recent update of </w:t>
      </w:r>
      <w:r w:rsidRPr="005C35D2">
        <w:rPr>
          <w:iCs/>
          <w:sz w:val="22"/>
          <w:szCs w:val="22"/>
          <w:u w:val="single"/>
        </w:rPr>
        <w:t>A Guide to Effective Searches</w:t>
      </w:r>
      <w:r w:rsidR="00D07B95" w:rsidRPr="005C35D2">
        <w:rPr>
          <w:i/>
          <w:iCs/>
          <w:sz w:val="22"/>
          <w:szCs w:val="22"/>
        </w:rPr>
        <w:fldChar w:fldCharType="begin"/>
      </w:r>
      <w:r w:rsidR="00D07B95" w:rsidRPr="005C35D2">
        <w:rPr>
          <w:i/>
          <w:iCs/>
          <w:sz w:val="22"/>
          <w:szCs w:val="22"/>
        </w:rPr>
        <w:instrText xml:space="preserve"> XE "</w:instrText>
      </w:r>
      <w:r w:rsidR="00D07B95" w:rsidRPr="005C35D2">
        <w:rPr>
          <w:i/>
          <w:sz w:val="22"/>
          <w:szCs w:val="22"/>
        </w:rPr>
        <w:instrText>Guide to Effective Searches"</w:instrText>
      </w:r>
      <w:r w:rsidR="00D07B95" w:rsidRPr="005C35D2">
        <w:rPr>
          <w:i/>
          <w:iCs/>
          <w:sz w:val="22"/>
          <w:szCs w:val="22"/>
        </w:rPr>
        <w:instrText xml:space="preserve"> </w:instrText>
      </w:r>
      <w:r w:rsidR="00D07B95" w:rsidRPr="005C35D2">
        <w:rPr>
          <w:i/>
          <w:iCs/>
          <w:sz w:val="22"/>
          <w:szCs w:val="22"/>
        </w:rPr>
        <w:fldChar w:fldCharType="end"/>
      </w:r>
      <w:r w:rsidRPr="005C35D2">
        <w:rPr>
          <w:i/>
          <w:iCs/>
          <w:sz w:val="22"/>
          <w:szCs w:val="22"/>
        </w:rPr>
        <w:t xml:space="preserve"> </w:t>
      </w:r>
      <w:r w:rsidR="00463922" w:rsidRPr="005C35D2">
        <w:rPr>
          <w:iCs/>
          <w:sz w:val="22"/>
          <w:szCs w:val="22"/>
        </w:rPr>
        <w:t>(</w:t>
      </w:r>
      <w:hyperlink r:id="rId21" w:history="1">
        <w:r w:rsidRPr="005C35D2">
          <w:rPr>
            <w:rStyle w:val="Hyperlink"/>
            <w:sz w:val="22"/>
            <w:szCs w:val="22"/>
          </w:rPr>
          <w:t>www.hr.osu.edu/hrpubs/guidesearches.pdf</w:t>
        </w:r>
      </w:hyperlink>
      <w:r w:rsidR="00463922" w:rsidRPr="005C35D2">
        <w:rPr>
          <w:sz w:val="22"/>
          <w:szCs w:val="22"/>
        </w:rPr>
        <w:t>)</w:t>
      </w:r>
      <w:r w:rsidRPr="005C35D2">
        <w:rPr>
          <w:sz w:val="22"/>
          <w:szCs w:val="22"/>
        </w:rPr>
        <w:t>.</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Searches for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xml:space="preserve"> proceed as follows:</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xml:space="preserve"> of the college provides approval for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to commence a search process. This approval may or may not be accompanied by constraints with regard to salary, rank, and field of expertise.</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lastRenderedPageBreak/>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appoints a search committee</w:t>
      </w:r>
      <w:r w:rsidR="00D07B95" w:rsidRPr="005C35D2">
        <w:rPr>
          <w:sz w:val="22"/>
          <w:szCs w:val="22"/>
        </w:rPr>
        <w:fldChar w:fldCharType="begin"/>
      </w:r>
      <w:r w:rsidR="00D07B95" w:rsidRPr="005C35D2">
        <w:rPr>
          <w:sz w:val="22"/>
          <w:szCs w:val="22"/>
        </w:rPr>
        <w:instrText xml:space="preserve"> XE "search committee" </w:instrText>
      </w:r>
      <w:r w:rsidR="00D07B95" w:rsidRPr="005C35D2">
        <w:rPr>
          <w:sz w:val="22"/>
          <w:szCs w:val="22"/>
        </w:rPr>
        <w:fldChar w:fldCharType="end"/>
      </w:r>
      <w:r w:rsidRPr="005C35D2">
        <w:rPr>
          <w:sz w:val="22"/>
          <w:szCs w:val="22"/>
        </w:rPr>
        <w:t xml:space="preserve"> consisting of three or more faculty who reflect the field of expertise that is the focus of the search (if relevant) as well as other fields within the department.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search committee</w:t>
      </w:r>
      <w:r w:rsidR="00D07B95" w:rsidRPr="005C35D2">
        <w:rPr>
          <w:sz w:val="22"/>
          <w:szCs w:val="22"/>
        </w:rPr>
        <w:fldChar w:fldCharType="begin"/>
      </w:r>
      <w:r w:rsidR="00D07B95" w:rsidRPr="005C35D2">
        <w:rPr>
          <w:sz w:val="22"/>
          <w:szCs w:val="22"/>
        </w:rPr>
        <w:instrText xml:space="preserve"> XE "search committee" </w:instrText>
      </w:r>
      <w:r w:rsidR="00D07B95" w:rsidRPr="005C35D2">
        <w:rPr>
          <w:sz w:val="22"/>
          <w:szCs w:val="22"/>
        </w:rPr>
        <w:fldChar w:fldCharType="end"/>
      </w:r>
      <w:r w:rsidRPr="005C35D2">
        <w:rPr>
          <w:sz w:val="22"/>
          <w:szCs w:val="22"/>
        </w:rPr>
        <w:t xml:space="preserve">: </w:t>
      </w:r>
    </w:p>
    <w:p w:rsidR="007D66BD" w:rsidRPr="005C35D2" w:rsidRDefault="007D66BD" w:rsidP="007D66BD">
      <w:pPr>
        <w:rPr>
          <w:sz w:val="22"/>
          <w:szCs w:val="22"/>
        </w:rPr>
      </w:pPr>
    </w:p>
    <w:p w:rsidR="007D66BD" w:rsidRPr="005C35D2" w:rsidRDefault="00A3098F" w:rsidP="007D66BD">
      <w:pPr>
        <w:numPr>
          <w:ilvl w:val="0"/>
          <w:numId w:val="95"/>
        </w:numPr>
        <w:rPr>
          <w:sz w:val="22"/>
          <w:szCs w:val="22"/>
        </w:rPr>
      </w:pPr>
      <w:r w:rsidRPr="005C35D2">
        <w:rPr>
          <w:sz w:val="22"/>
          <w:szCs w:val="22"/>
        </w:rPr>
        <w:t xml:space="preserve">Appoints a Diversity </w:t>
      </w:r>
      <w:r w:rsidR="007D66BD" w:rsidRPr="005C35D2">
        <w:rPr>
          <w:sz w:val="22"/>
          <w:szCs w:val="22"/>
        </w:rPr>
        <w:t>Advocate who is responsible for providing leadership in assuring that vigorous efforts are made to achieve a diverse pool of qualified applicants.</w:t>
      </w:r>
    </w:p>
    <w:p w:rsidR="007D66BD" w:rsidRPr="005C35D2" w:rsidRDefault="007D66BD" w:rsidP="007D66BD">
      <w:pPr>
        <w:rPr>
          <w:sz w:val="22"/>
          <w:szCs w:val="22"/>
        </w:rPr>
      </w:pPr>
    </w:p>
    <w:p w:rsidR="007D66BD" w:rsidRPr="005C35D2" w:rsidRDefault="007D66BD" w:rsidP="007D66BD">
      <w:pPr>
        <w:numPr>
          <w:ilvl w:val="0"/>
          <w:numId w:val="95"/>
        </w:numPr>
        <w:rPr>
          <w:sz w:val="22"/>
          <w:szCs w:val="22"/>
        </w:rPr>
      </w:pPr>
      <w:r w:rsidRPr="005C35D2">
        <w:rPr>
          <w:sz w:val="22"/>
          <w:szCs w:val="22"/>
        </w:rPr>
        <w:t xml:space="preserve">Develops a search announcement for internal posting in the university </w:t>
      </w:r>
      <w:r w:rsidR="00476F6C" w:rsidRPr="005C35D2">
        <w:rPr>
          <w:sz w:val="22"/>
          <w:szCs w:val="22"/>
        </w:rPr>
        <w:t xml:space="preserve">Job </w:t>
      </w:r>
      <w:r w:rsidRPr="005C35D2">
        <w:rPr>
          <w:sz w:val="22"/>
          <w:szCs w:val="22"/>
        </w:rPr>
        <w:t>Postings</w:t>
      </w:r>
      <w:r w:rsidR="00D07B95" w:rsidRPr="005C35D2">
        <w:rPr>
          <w:sz w:val="22"/>
          <w:szCs w:val="22"/>
        </w:rPr>
        <w:fldChar w:fldCharType="begin"/>
      </w:r>
      <w:r w:rsidR="00D07B95" w:rsidRPr="005C35D2">
        <w:rPr>
          <w:sz w:val="22"/>
          <w:szCs w:val="22"/>
        </w:rPr>
        <w:instrText xml:space="preserve"> XE "Personnel Postings" </w:instrText>
      </w:r>
      <w:r w:rsidR="00D07B95" w:rsidRPr="005C35D2">
        <w:rPr>
          <w:sz w:val="22"/>
          <w:szCs w:val="22"/>
        </w:rPr>
        <w:fldChar w:fldCharType="end"/>
      </w:r>
      <w:r w:rsidRPr="005C35D2">
        <w:rPr>
          <w:sz w:val="22"/>
          <w:szCs w:val="22"/>
        </w:rPr>
        <w:t xml:space="preserve"> through the Office of Human Resources</w:t>
      </w:r>
      <w:r w:rsidR="00D07B95" w:rsidRPr="005C35D2">
        <w:rPr>
          <w:sz w:val="22"/>
          <w:szCs w:val="22"/>
        </w:rPr>
        <w:fldChar w:fldCharType="begin"/>
      </w:r>
      <w:r w:rsidR="00D07B95" w:rsidRPr="005C35D2">
        <w:rPr>
          <w:sz w:val="22"/>
          <w:szCs w:val="22"/>
        </w:rPr>
        <w:instrText xml:space="preserve"> XE "Office of Human Resources (OHR)" </w:instrText>
      </w:r>
      <w:r w:rsidR="00D07B95" w:rsidRPr="005C35D2">
        <w:rPr>
          <w:sz w:val="22"/>
          <w:szCs w:val="22"/>
        </w:rPr>
        <w:fldChar w:fldCharType="end"/>
      </w:r>
      <w:r w:rsidRPr="005C35D2">
        <w:rPr>
          <w:sz w:val="22"/>
          <w:szCs w:val="22"/>
        </w:rPr>
        <w:t xml:space="preserve"> Employment Services</w:t>
      </w:r>
      <w:r w:rsidR="00D07B95" w:rsidRPr="005C35D2">
        <w:rPr>
          <w:sz w:val="22"/>
          <w:szCs w:val="22"/>
        </w:rPr>
        <w:fldChar w:fldCharType="begin"/>
      </w:r>
      <w:r w:rsidR="00D07B95" w:rsidRPr="005C35D2">
        <w:rPr>
          <w:sz w:val="22"/>
          <w:szCs w:val="22"/>
        </w:rPr>
        <w:instrText xml:space="preserve"> XE "Employment Services" </w:instrText>
      </w:r>
      <w:r w:rsidR="00D07B95" w:rsidRPr="005C35D2">
        <w:rPr>
          <w:sz w:val="22"/>
          <w:szCs w:val="22"/>
        </w:rPr>
        <w:fldChar w:fldCharType="end"/>
      </w:r>
      <w:r w:rsidRPr="005C35D2">
        <w:rPr>
          <w:sz w:val="22"/>
          <w:szCs w:val="22"/>
        </w:rPr>
        <w:t xml:space="preserve"> </w:t>
      </w:r>
      <w:r w:rsidR="00094FDC" w:rsidRPr="005C35D2">
        <w:rPr>
          <w:sz w:val="22"/>
          <w:szCs w:val="22"/>
        </w:rPr>
        <w:t>(</w:t>
      </w:r>
      <w:hyperlink r:id="rId22" w:history="1">
        <w:r w:rsidR="005B0434" w:rsidRPr="005C35D2">
          <w:rPr>
            <w:rStyle w:val="Hyperlink"/>
            <w:sz w:val="22"/>
            <w:szCs w:val="22"/>
          </w:rPr>
          <w:t>www.hr.osu.edu/</w:t>
        </w:r>
      </w:hyperlink>
      <w:r w:rsidR="00094FDC" w:rsidRPr="005C35D2">
        <w:rPr>
          <w:sz w:val="22"/>
          <w:szCs w:val="22"/>
        </w:rPr>
        <w:t>)</w:t>
      </w:r>
      <w:r w:rsidRPr="005C35D2">
        <w:rPr>
          <w:sz w:val="22"/>
          <w:szCs w:val="22"/>
        </w:rPr>
        <w:t xml:space="preserve"> and external advertising, subject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's approval. The announcement will be no more specific than is necessary to accomplish the goals of the search, since an offer cannot be made that is contrary to the content of the announcement with respect to rank, field, credentials, salary. In addition, timing for the receipt of applications will be stated as a preferred date, not a precise closing date, in order to allow consideration of any applications that arrive before the conclusion of the search. </w:t>
      </w:r>
    </w:p>
    <w:p w:rsidR="007D66BD" w:rsidRPr="005C35D2" w:rsidRDefault="007D66BD" w:rsidP="007D66BD">
      <w:pPr>
        <w:rPr>
          <w:sz w:val="22"/>
          <w:szCs w:val="22"/>
        </w:rPr>
      </w:pPr>
    </w:p>
    <w:p w:rsidR="007D66BD" w:rsidRPr="005C35D2" w:rsidRDefault="007D66BD" w:rsidP="007D66BD">
      <w:pPr>
        <w:numPr>
          <w:ilvl w:val="0"/>
          <w:numId w:val="95"/>
        </w:numPr>
        <w:rPr>
          <w:sz w:val="22"/>
          <w:szCs w:val="22"/>
        </w:rPr>
      </w:pPr>
      <w:r w:rsidRPr="005C35D2">
        <w:rPr>
          <w:sz w:val="22"/>
          <w:szCs w:val="22"/>
        </w:rPr>
        <w:t>Develops and implements a plan for external advertising and direct solicitation of nominations and applications. </w:t>
      </w:r>
      <w:r w:rsidR="00292E5E" w:rsidRPr="005C35D2">
        <w:rPr>
          <w:color w:val="000000"/>
          <w:sz w:val="22"/>
          <w:szCs w:val="22"/>
          <w:lang w:eastAsia="ko-KR"/>
        </w:rPr>
        <w:t>If there is any likelihood that the applicant pool will include qualified foreign nationals, the s</w:t>
      </w:r>
      <w:r w:rsidR="006B76C4">
        <w:rPr>
          <w:color w:val="000000"/>
          <w:sz w:val="22"/>
          <w:szCs w:val="22"/>
          <w:lang w:eastAsia="ko-KR"/>
        </w:rPr>
        <w:t>earch committee must advertise</w:t>
      </w:r>
      <w:r w:rsidR="00292E5E" w:rsidRPr="005C35D2">
        <w:rPr>
          <w:color w:val="000000"/>
          <w:sz w:val="22"/>
          <w:szCs w:val="22"/>
          <w:lang w:eastAsia="ko-KR"/>
        </w:rPr>
        <w:t xml:space="preserve"> using at least one 30-day online ad in a national professional journal. The university does not grant tenure in the absence of permanent residency ("green card"), and strict U. S. Department of Labor guidelines do not permit sponsorship of foreign nationals for permanent residency unless the search process resulting in their appointment to a tenure track position included an advertisement in a field-specific nationally professional journal.</w:t>
      </w:r>
      <w:r w:rsidR="00292E5E" w:rsidRPr="005C35D2">
        <w:rPr>
          <w:sz w:val="22"/>
          <w:szCs w:val="22"/>
        </w:rPr>
        <w:t xml:space="preserve"> </w:t>
      </w:r>
      <w:r w:rsidRPr="005C35D2">
        <w:rPr>
          <w:sz w:val="22"/>
          <w:szCs w:val="22"/>
        </w:rPr>
        <w:t xml:space="preserve"> </w:t>
      </w:r>
      <w:r w:rsidRPr="005C35D2">
        <w:rPr>
          <w:sz w:val="22"/>
          <w:szCs w:val="22"/>
        </w:rPr>
        <w:cr/>
      </w:r>
    </w:p>
    <w:p w:rsidR="007D66BD" w:rsidRPr="005C35D2" w:rsidRDefault="007D66BD" w:rsidP="007D66BD">
      <w:pPr>
        <w:numPr>
          <w:ilvl w:val="0"/>
          <w:numId w:val="95"/>
        </w:numPr>
        <w:rPr>
          <w:sz w:val="22"/>
          <w:szCs w:val="22"/>
        </w:rPr>
      </w:pPr>
      <w:r w:rsidRPr="005C35D2">
        <w:rPr>
          <w:sz w:val="22"/>
          <w:szCs w:val="22"/>
        </w:rPr>
        <w:t>Screens applications and letters of recommendation and presents to the full faculty a summary of those applicants (usually three to five) judged worthy of interview. If the faculty agrees with this judgment, on-campus interviews are arranged by the search committee</w:t>
      </w:r>
      <w:r w:rsidR="00D07B95" w:rsidRPr="005C35D2">
        <w:rPr>
          <w:sz w:val="22"/>
          <w:szCs w:val="22"/>
        </w:rPr>
        <w:fldChar w:fldCharType="begin"/>
      </w:r>
      <w:r w:rsidR="00D07B95" w:rsidRPr="005C35D2">
        <w:rPr>
          <w:sz w:val="22"/>
          <w:szCs w:val="22"/>
        </w:rPr>
        <w:instrText xml:space="preserve"> XE "search committee"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assisted by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office.  If the faculty does not agree, the department chair in consultation with the faculty determines the appropriate next steps (solicit new applications, review other applications already received, cancel the search for the time being).</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On-campus interviews with candidates must include opportunities for interaction with faculty groups, including the search committee</w:t>
      </w:r>
      <w:r w:rsidR="00D07B95" w:rsidRPr="005C35D2">
        <w:rPr>
          <w:sz w:val="22"/>
          <w:szCs w:val="22"/>
        </w:rPr>
        <w:fldChar w:fldCharType="begin"/>
      </w:r>
      <w:r w:rsidR="00D07B95" w:rsidRPr="005C35D2">
        <w:rPr>
          <w:sz w:val="22"/>
          <w:szCs w:val="22"/>
        </w:rPr>
        <w:instrText xml:space="preserve"> XE "search committee" </w:instrText>
      </w:r>
      <w:r w:rsidR="00D07B95" w:rsidRPr="005C35D2">
        <w:rPr>
          <w:sz w:val="22"/>
          <w:szCs w:val="22"/>
        </w:rPr>
        <w:fldChar w:fldCharType="end"/>
      </w:r>
      <w:r w:rsidRPr="005C35D2">
        <w:rPr>
          <w:sz w:val="22"/>
          <w:szCs w:val="22"/>
        </w:rPr>
        <w:t>; graduate students;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and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xml:space="preserve"> or designee. In addition, all candidates make a presentation to the faculty and graduate students on their </w:t>
      </w:r>
      <w:r w:rsidR="003C586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and teach a class. The latter could be an actual class or a mock instructional situation. All candidates interviewing for a particular position must follow the same interview format.</w:t>
      </w:r>
    </w:p>
    <w:p w:rsidR="001D14B1" w:rsidRPr="005C35D2" w:rsidRDefault="001D14B1" w:rsidP="007D66BD">
      <w:pPr>
        <w:rPr>
          <w:sz w:val="22"/>
          <w:szCs w:val="22"/>
        </w:rPr>
      </w:pPr>
    </w:p>
    <w:p w:rsidR="007D66BD" w:rsidRPr="005C35D2" w:rsidRDefault="007D66BD" w:rsidP="007D66BD">
      <w:pPr>
        <w:rPr>
          <w:sz w:val="22"/>
          <w:szCs w:val="22"/>
        </w:rPr>
      </w:pPr>
      <w:r w:rsidRPr="005C35D2">
        <w:rPr>
          <w:sz w:val="22"/>
          <w:szCs w:val="22"/>
        </w:rPr>
        <w:t xml:space="preserve">Following completion of on-campus interviews, the eligible faculty meet to discuss perceptions and preferences, and to vote on each candidate. </w:t>
      </w:r>
      <w:r w:rsidR="002F0271" w:rsidRPr="005C35D2">
        <w:rPr>
          <w:sz w:val="22"/>
          <w:szCs w:val="22"/>
        </w:rPr>
        <w:t>The eligible faculty reports a recommendation on each candidate to the department chair.</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If the offer involves senior rank</w:t>
      </w:r>
      <w:r w:rsidR="00D07B95" w:rsidRPr="005C35D2">
        <w:rPr>
          <w:sz w:val="22"/>
          <w:szCs w:val="22"/>
        </w:rPr>
        <w:fldChar w:fldCharType="begin"/>
      </w:r>
      <w:r w:rsidR="00D07B95" w:rsidRPr="005C35D2">
        <w:rPr>
          <w:sz w:val="22"/>
          <w:szCs w:val="22"/>
        </w:rPr>
        <w:instrText xml:space="preserve"> XE "senior rank" </w:instrText>
      </w:r>
      <w:r w:rsidR="00D07B95" w:rsidRPr="005C35D2">
        <w:rPr>
          <w:sz w:val="22"/>
          <w:szCs w:val="22"/>
        </w:rPr>
        <w:fldChar w:fldCharType="end"/>
      </w:r>
      <w:r w:rsidRPr="005C35D2">
        <w:rPr>
          <w:sz w:val="22"/>
          <w:szCs w:val="22"/>
        </w:rPr>
        <w:t>, the eligible faculty members vote also on the appropriateness of the proposed rank. If the offer may involve prior service credit</w:t>
      </w:r>
      <w:r w:rsidR="00D07B95" w:rsidRPr="005C35D2">
        <w:rPr>
          <w:sz w:val="22"/>
          <w:szCs w:val="22"/>
        </w:rPr>
        <w:fldChar w:fldCharType="begin"/>
      </w:r>
      <w:r w:rsidR="00D07B95" w:rsidRPr="005C35D2">
        <w:rPr>
          <w:sz w:val="22"/>
          <w:szCs w:val="22"/>
        </w:rPr>
        <w:instrText xml:space="preserve"> XE "prior service credit" </w:instrText>
      </w:r>
      <w:r w:rsidR="00D07B95" w:rsidRPr="005C35D2">
        <w:rPr>
          <w:sz w:val="22"/>
          <w:szCs w:val="22"/>
        </w:rPr>
        <w:fldChar w:fldCharType="end"/>
      </w:r>
      <w:r w:rsidRPr="005C35D2">
        <w:rPr>
          <w:sz w:val="22"/>
          <w:szCs w:val="22"/>
        </w:rPr>
        <w:t xml:space="preserve">, the eligible faculty members vote on the appropriateness of such credit. </w:t>
      </w:r>
      <w:r w:rsidR="002F0271" w:rsidRPr="005C35D2">
        <w:rPr>
          <w:sz w:val="22"/>
          <w:szCs w:val="22"/>
        </w:rPr>
        <w:t xml:space="preserve"> The eligible faculty reports a recommendation on the appropriateness of the proposed rank or the appropriateness of prior service credit to the department chair.</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In the event that more than one candidate achieves the level of support required to extend an offer,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decides which candidate to approach first. The details of the offer, including </w:t>
      </w:r>
      <w:r w:rsidRPr="005C35D2">
        <w:rPr>
          <w:sz w:val="22"/>
          <w:szCs w:val="22"/>
        </w:rPr>
        <w:lastRenderedPageBreak/>
        <w:t>compensation</w:t>
      </w:r>
      <w:r w:rsidR="00D07B95" w:rsidRPr="005C35D2">
        <w:rPr>
          <w:sz w:val="22"/>
          <w:szCs w:val="22"/>
        </w:rPr>
        <w:fldChar w:fldCharType="begin"/>
      </w:r>
      <w:r w:rsidR="00D07B95" w:rsidRPr="005C35D2">
        <w:rPr>
          <w:sz w:val="22"/>
          <w:szCs w:val="22"/>
        </w:rPr>
        <w:instrText xml:space="preserve"> XE "compensation" </w:instrText>
      </w:r>
      <w:r w:rsidR="00D07B95" w:rsidRPr="005C35D2">
        <w:rPr>
          <w:sz w:val="22"/>
          <w:szCs w:val="22"/>
        </w:rPr>
        <w:fldChar w:fldCharType="end"/>
      </w:r>
      <w:r w:rsidRPr="005C35D2">
        <w:rPr>
          <w:sz w:val="22"/>
          <w:szCs w:val="22"/>
        </w:rPr>
        <w:t>, are determined by the department chair.</w:t>
      </w:r>
      <w:r w:rsidRPr="005C35D2">
        <w:rPr>
          <w:sz w:val="22"/>
          <w:szCs w:val="22"/>
        </w:rPr>
        <w:cr/>
      </w:r>
    </w:p>
    <w:p w:rsidR="007D66BD" w:rsidRPr="005C35D2" w:rsidRDefault="007D66BD" w:rsidP="007D66BD">
      <w:pPr>
        <w:rPr>
          <w:sz w:val="22"/>
          <w:szCs w:val="22"/>
        </w:rPr>
      </w:pPr>
      <w:r w:rsidRPr="005C35D2">
        <w:rPr>
          <w:sz w:val="22"/>
          <w:szCs w:val="22"/>
        </w:rPr>
        <w:t>Potential appointment of a foreign national</w:t>
      </w:r>
      <w:r w:rsidR="00D07B95" w:rsidRPr="005C35D2">
        <w:rPr>
          <w:sz w:val="22"/>
          <w:szCs w:val="22"/>
        </w:rPr>
        <w:fldChar w:fldCharType="begin"/>
      </w:r>
      <w:r w:rsidR="00D07B95" w:rsidRPr="005C35D2">
        <w:rPr>
          <w:sz w:val="22"/>
          <w:szCs w:val="22"/>
        </w:rPr>
        <w:instrText xml:space="preserve"> XE "foreign national" </w:instrText>
      </w:r>
      <w:r w:rsidR="00D07B95" w:rsidRPr="005C35D2">
        <w:rPr>
          <w:sz w:val="22"/>
          <w:szCs w:val="22"/>
        </w:rPr>
        <w:fldChar w:fldCharType="end"/>
      </w:r>
      <w:r w:rsidRPr="005C35D2">
        <w:rPr>
          <w:sz w:val="22"/>
          <w:szCs w:val="22"/>
        </w:rPr>
        <w:t xml:space="preserve"> who lacks permanent residency</w:t>
      </w:r>
      <w:r w:rsidR="00D07B95" w:rsidRPr="005C35D2">
        <w:rPr>
          <w:sz w:val="22"/>
          <w:szCs w:val="22"/>
        </w:rPr>
        <w:fldChar w:fldCharType="begin"/>
      </w:r>
      <w:r w:rsidR="00D07B95" w:rsidRPr="005C35D2">
        <w:rPr>
          <w:sz w:val="22"/>
          <w:szCs w:val="22"/>
        </w:rPr>
        <w:instrText xml:space="preserve"> XE "permanent residency" </w:instrText>
      </w:r>
      <w:r w:rsidR="00D07B95" w:rsidRPr="005C35D2">
        <w:rPr>
          <w:sz w:val="22"/>
          <w:szCs w:val="22"/>
        </w:rPr>
        <w:fldChar w:fldCharType="end"/>
      </w:r>
      <w:r w:rsidRPr="005C35D2">
        <w:rPr>
          <w:sz w:val="22"/>
          <w:szCs w:val="22"/>
        </w:rPr>
        <w:t xml:space="preserve"> must be discussed with the Office of International Affairs</w:t>
      </w:r>
      <w:r w:rsidR="00D07B95" w:rsidRPr="005C35D2">
        <w:rPr>
          <w:sz w:val="22"/>
          <w:szCs w:val="22"/>
        </w:rPr>
        <w:fldChar w:fldCharType="begin"/>
      </w:r>
      <w:r w:rsidR="00D07B95" w:rsidRPr="005C35D2">
        <w:rPr>
          <w:sz w:val="22"/>
          <w:szCs w:val="22"/>
        </w:rPr>
        <w:instrText xml:space="preserve"> XE "International Affairs, Office of (OIA)" </w:instrText>
      </w:r>
      <w:r w:rsidR="00D07B95" w:rsidRPr="005C35D2">
        <w:rPr>
          <w:sz w:val="22"/>
          <w:szCs w:val="22"/>
        </w:rPr>
        <w:fldChar w:fldCharType="end"/>
      </w:r>
      <w:r w:rsidRPr="005C35D2">
        <w:rPr>
          <w:sz w:val="22"/>
          <w:szCs w:val="22"/>
        </w:rPr>
        <w:t xml:space="preserve">. The university </w:t>
      </w:r>
      <w:r w:rsidR="002962F0" w:rsidRPr="005C35D2">
        <w:rPr>
          <w:sz w:val="22"/>
          <w:szCs w:val="22"/>
        </w:rPr>
        <w:t>does not</w:t>
      </w:r>
      <w:r w:rsidRPr="005C35D2">
        <w:rPr>
          <w:sz w:val="22"/>
          <w:szCs w:val="22"/>
        </w:rPr>
        <w:t xml:space="preserve"> grant tenure in the absence of permanent residency status</w:t>
      </w:r>
      <w:r w:rsidR="00D07B95" w:rsidRPr="005C35D2">
        <w:rPr>
          <w:sz w:val="22"/>
          <w:szCs w:val="22"/>
        </w:rPr>
        <w:fldChar w:fldCharType="begin"/>
      </w:r>
      <w:r w:rsidR="00D07B95" w:rsidRPr="005C35D2">
        <w:rPr>
          <w:sz w:val="22"/>
          <w:szCs w:val="22"/>
        </w:rPr>
        <w:instrText xml:space="preserve"> XE "residency status" </w:instrText>
      </w:r>
      <w:r w:rsidR="00D07B95" w:rsidRPr="005C35D2">
        <w:rPr>
          <w:sz w:val="22"/>
          <w:szCs w:val="22"/>
        </w:rPr>
        <w:fldChar w:fldCharType="end"/>
      </w:r>
      <w:r w:rsidRPr="005C35D2">
        <w:rPr>
          <w:sz w:val="22"/>
          <w:szCs w:val="22"/>
        </w:rPr>
        <w: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will therefore be cautious in making such appointments and vigilant in assuring that the appointee seeks residency status promptly and diligently. </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25" w:name="_Toc361397697"/>
      <w:r w:rsidRPr="005C35D2">
        <w:rPr>
          <w:rFonts w:ascii="Times New Roman" w:hAnsi="Times New Roman"/>
          <w:sz w:val="22"/>
          <w:szCs w:val="22"/>
        </w:rPr>
        <w:t xml:space="preserve">2 </w:t>
      </w:r>
      <w:r w:rsidR="00ED3740" w:rsidRPr="005C35D2">
        <w:rPr>
          <w:rFonts w:ascii="Times New Roman" w:hAnsi="Times New Roman"/>
          <w:sz w:val="22"/>
          <w:szCs w:val="22"/>
        </w:rPr>
        <w:t>Tenure-track</w:t>
      </w:r>
      <w:r w:rsidR="00766E50" w:rsidRPr="005C35D2">
        <w:rPr>
          <w:rFonts w:ascii="Times New Roman" w:hAnsi="Times New Roman"/>
          <w:sz w:val="22"/>
          <w:szCs w:val="22"/>
        </w:rPr>
        <w:t xml:space="preserve"> Faculty</w:t>
      </w:r>
      <w:r w:rsidR="007D66BD" w:rsidRPr="005C35D2">
        <w:rPr>
          <w:rFonts w:ascii="Times New Roman" w:hAnsi="Times New Roman"/>
          <w:sz w:val="22"/>
          <w:szCs w:val="22"/>
        </w:rPr>
        <w:t>—</w:t>
      </w:r>
      <w:r w:rsidR="00766E50" w:rsidRPr="005C35D2">
        <w:rPr>
          <w:rFonts w:ascii="Times New Roman" w:hAnsi="Times New Roman"/>
          <w:sz w:val="22"/>
          <w:szCs w:val="22"/>
        </w:rPr>
        <w:t>Regional Campus</w:t>
      </w:r>
      <w:bookmarkEnd w:id="25"/>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Pr="005C35D2">
        <w:rPr>
          <w:sz w:val="22"/>
          <w:szCs w:val="22"/>
        </w:rPr>
        <w:t xml:space="preserve"> has primary responsibility for determining the position description</w:t>
      </w:r>
      <w:r w:rsidR="00D07B95" w:rsidRPr="005C35D2">
        <w:rPr>
          <w:sz w:val="22"/>
          <w:szCs w:val="22"/>
        </w:rPr>
        <w:fldChar w:fldCharType="begin"/>
      </w:r>
      <w:r w:rsidR="00D07B95" w:rsidRPr="005C35D2">
        <w:rPr>
          <w:sz w:val="22"/>
          <w:szCs w:val="22"/>
        </w:rPr>
        <w:instrText xml:space="preserve"> XE "position description" </w:instrText>
      </w:r>
      <w:r w:rsidR="00D07B95" w:rsidRPr="005C35D2">
        <w:rPr>
          <w:sz w:val="22"/>
          <w:szCs w:val="22"/>
        </w:rPr>
        <w:fldChar w:fldCharType="end"/>
      </w:r>
      <w:r w:rsidRPr="005C35D2">
        <w:rPr>
          <w:sz w:val="22"/>
          <w:szCs w:val="22"/>
        </w:rPr>
        <w:t xml:space="preserve"> for a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xml:space="preserve"> search, but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/director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or designee consults with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 to reach agreement on the description before the search begins. The regional campus search committee</w:t>
      </w:r>
      <w:r w:rsidR="00D07B95" w:rsidRPr="005C35D2">
        <w:rPr>
          <w:sz w:val="22"/>
          <w:szCs w:val="22"/>
        </w:rPr>
        <w:fldChar w:fldCharType="begin"/>
      </w:r>
      <w:r w:rsidR="00D07B95" w:rsidRPr="005C35D2">
        <w:rPr>
          <w:sz w:val="22"/>
          <w:szCs w:val="22"/>
        </w:rPr>
        <w:instrText xml:space="preserve"> XE "search committee" </w:instrText>
      </w:r>
      <w:r w:rsidR="00D07B95" w:rsidRPr="005C35D2">
        <w:rPr>
          <w:sz w:val="22"/>
          <w:szCs w:val="22"/>
        </w:rPr>
        <w:fldChar w:fldCharType="end"/>
      </w:r>
      <w:r w:rsidRPr="005C35D2">
        <w:rPr>
          <w:sz w:val="22"/>
          <w:szCs w:val="22"/>
        </w:rPr>
        <w:t xml:space="preserve"> must include at least one representative from the department.</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Candidates are interviewed by, at a minimum, 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Pr="005C35D2">
        <w:rPr>
          <w:sz w:val="22"/>
          <w:szCs w:val="22"/>
        </w:rPr>
        <w:t xml:space="preserv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department </w:t>
      </w:r>
      <w:r w:rsidR="005768A6" w:rsidRPr="005C35D2">
        <w:rPr>
          <w:sz w:val="22"/>
          <w:szCs w:val="22"/>
        </w:rPr>
        <w:t>eligible faculty</w:t>
      </w:r>
      <w:r w:rsidRPr="005C35D2">
        <w:rPr>
          <w:sz w:val="22"/>
          <w:szCs w:val="22"/>
        </w:rPr>
        <w:t>, and regional campus search committee</w:t>
      </w:r>
      <w:r w:rsidR="00D07B95" w:rsidRPr="005C35D2">
        <w:rPr>
          <w:sz w:val="22"/>
          <w:szCs w:val="22"/>
        </w:rPr>
        <w:fldChar w:fldCharType="begin"/>
      </w:r>
      <w:r w:rsidR="00D07B95" w:rsidRPr="005C35D2">
        <w:rPr>
          <w:sz w:val="22"/>
          <w:szCs w:val="22"/>
        </w:rPr>
        <w:instrText xml:space="preserve"> XE "search committee" </w:instrText>
      </w:r>
      <w:r w:rsidR="00D07B95" w:rsidRPr="005C35D2">
        <w:rPr>
          <w:sz w:val="22"/>
          <w:szCs w:val="22"/>
        </w:rPr>
        <w:fldChar w:fldCharType="end"/>
      </w:r>
      <w:r w:rsidRPr="005C35D2">
        <w:rPr>
          <w:sz w:val="22"/>
          <w:szCs w:val="22"/>
        </w:rPr>
        <w:t>. The regional campus may have additional requirements for the search not specified in this document. A decision to make an offer requires agreement by the department chair and regional campus dean. Until agreement is reached, negotiations with the candidate may not begin, and the letter of offer</w:t>
      </w:r>
      <w:r w:rsidR="00D07B95" w:rsidRPr="005C35D2">
        <w:rPr>
          <w:sz w:val="22"/>
          <w:szCs w:val="22"/>
        </w:rPr>
        <w:fldChar w:fldCharType="begin"/>
      </w:r>
      <w:r w:rsidR="00D07B95" w:rsidRPr="005C35D2">
        <w:rPr>
          <w:sz w:val="22"/>
          <w:szCs w:val="22"/>
        </w:rPr>
        <w:instrText xml:space="preserve"> XE "letter of offer" </w:instrText>
      </w:r>
      <w:r w:rsidR="00D07B95" w:rsidRPr="005C35D2">
        <w:rPr>
          <w:sz w:val="22"/>
          <w:szCs w:val="22"/>
        </w:rPr>
        <w:fldChar w:fldCharType="end"/>
      </w:r>
      <w:r w:rsidRPr="005C35D2">
        <w:rPr>
          <w:sz w:val="22"/>
          <w:szCs w:val="22"/>
        </w:rPr>
        <w:t xml:space="preserve"> must be signed by the department chair and the regional campus dean. </w:t>
      </w:r>
    </w:p>
    <w:p w:rsidR="007D66BD" w:rsidRPr="005C35D2" w:rsidRDefault="007D66BD" w:rsidP="007D66BD">
      <w:pPr>
        <w:rPr>
          <w:b/>
          <w:bCs/>
          <w:sz w:val="22"/>
          <w:szCs w:val="22"/>
        </w:rPr>
      </w:pPr>
    </w:p>
    <w:p w:rsidR="007D66BD" w:rsidRPr="005C35D2" w:rsidRDefault="00B34ABE" w:rsidP="00E931C1">
      <w:pPr>
        <w:pStyle w:val="Heading1"/>
        <w:rPr>
          <w:rFonts w:ascii="Times New Roman" w:hAnsi="Times New Roman"/>
          <w:sz w:val="22"/>
          <w:szCs w:val="22"/>
        </w:rPr>
      </w:pPr>
      <w:bookmarkStart w:id="26" w:name="_Toc361397698"/>
      <w:r w:rsidRPr="005C35D2">
        <w:rPr>
          <w:rFonts w:ascii="Times New Roman" w:hAnsi="Times New Roman"/>
          <w:sz w:val="22"/>
          <w:szCs w:val="22"/>
        </w:rPr>
        <w:t xml:space="preserve">3 </w:t>
      </w:r>
      <w:r w:rsidR="00766E50" w:rsidRPr="005C35D2">
        <w:rPr>
          <w:rFonts w:ascii="Times New Roman" w:hAnsi="Times New Roman"/>
          <w:sz w:val="22"/>
          <w:szCs w:val="22"/>
        </w:rPr>
        <w:t>Clinical Faculty</w:t>
      </w:r>
      <w:bookmarkEnd w:id="26"/>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Searches for clinical faculty</w:t>
      </w:r>
      <w:r w:rsidR="00D07B95" w:rsidRPr="005C35D2">
        <w:rPr>
          <w:sz w:val="22"/>
          <w:szCs w:val="22"/>
        </w:rPr>
        <w:fldChar w:fldCharType="begin"/>
      </w:r>
      <w:r w:rsidR="00D07B95" w:rsidRPr="005C35D2">
        <w:rPr>
          <w:sz w:val="22"/>
          <w:szCs w:val="22"/>
        </w:rPr>
        <w:instrText xml:space="preserve"> XE "regular clinical track (RCT) faculty" </w:instrText>
      </w:r>
      <w:r w:rsidR="00D07B95" w:rsidRPr="005C35D2">
        <w:rPr>
          <w:sz w:val="22"/>
          <w:szCs w:val="22"/>
        </w:rPr>
        <w:fldChar w:fldCharType="end"/>
      </w:r>
      <w:r w:rsidRPr="005C35D2">
        <w:rPr>
          <w:sz w:val="22"/>
          <w:szCs w:val="22"/>
        </w:rPr>
        <w:t xml:space="preserve"> generally proceed identically as for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xml:space="preserve">, with the exception that the candidate's presentation during the on-campus interview is on clinical/professional practice rather than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007D648B" w:rsidRPr="005C35D2">
        <w:rPr>
          <w:sz w:val="22"/>
          <w:szCs w:val="22"/>
        </w:rPr>
        <w:t>, and exceptions to a national search only requires approval by the college dean.</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27" w:name="_Toc361397699"/>
      <w:r w:rsidRPr="005C35D2">
        <w:rPr>
          <w:rFonts w:ascii="Times New Roman" w:hAnsi="Times New Roman"/>
          <w:sz w:val="22"/>
          <w:szCs w:val="22"/>
        </w:rPr>
        <w:t xml:space="preserve">4 </w:t>
      </w:r>
      <w:r w:rsidR="00766E50" w:rsidRPr="005C35D2">
        <w:rPr>
          <w:rFonts w:ascii="Times New Roman" w:hAnsi="Times New Roman"/>
          <w:sz w:val="22"/>
          <w:szCs w:val="22"/>
        </w:rPr>
        <w:t>Research Faculty</w:t>
      </w:r>
      <w:bookmarkEnd w:id="27"/>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Searches for research</w:t>
      </w:r>
      <w:r w:rsidR="00920D9A" w:rsidRPr="005C35D2">
        <w:rPr>
          <w:sz w:val="22"/>
          <w:szCs w:val="22"/>
        </w:rPr>
        <w:fldChar w:fldCharType="begin"/>
      </w:r>
      <w:r w:rsidR="00920D9A" w:rsidRPr="005C35D2">
        <w:rPr>
          <w:sz w:val="22"/>
          <w:szCs w:val="22"/>
        </w:rPr>
        <w:instrText xml:space="preserve"> XE "research, scholarship" </w:instrText>
      </w:r>
      <w:r w:rsidR="00920D9A" w:rsidRPr="005C35D2">
        <w:rPr>
          <w:sz w:val="22"/>
          <w:szCs w:val="22"/>
        </w:rPr>
        <w:fldChar w:fldCharType="end"/>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research track (RRT) faculty" </w:instrText>
      </w:r>
      <w:r w:rsidR="00D07B95" w:rsidRPr="005C35D2">
        <w:rPr>
          <w:sz w:val="22"/>
          <w:szCs w:val="22"/>
        </w:rPr>
        <w:fldChar w:fldCharType="end"/>
      </w:r>
      <w:r w:rsidRPr="005C35D2">
        <w:rPr>
          <w:sz w:val="22"/>
          <w:szCs w:val="22"/>
        </w:rPr>
        <w:t xml:space="preserve"> generally proceed identically as for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with the exception that during the on-campus interview the candidat</w:t>
      </w:r>
      <w:r w:rsidR="007D648B" w:rsidRPr="005C35D2">
        <w:rPr>
          <w:sz w:val="22"/>
          <w:szCs w:val="22"/>
        </w:rPr>
        <w:t>e is not asked to teach a class, and exceptions to a national search only requires approval by the college dean.</w:t>
      </w:r>
    </w:p>
    <w:p w:rsidR="007D66BD" w:rsidRPr="005C35D2" w:rsidRDefault="007D66BD" w:rsidP="007D66BD">
      <w:pPr>
        <w:rPr>
          <w:sz w:val="22"/>
          <w:szCs w:val="22"/>
        </w:rPr>
      </w:pPr>
    </w:p>
    <w:p w:rsidR="007D648B" w:rsidRPr="005C35D2" w:rsidRDefault="007D648B" w:rsidP="00E931C1">
      <w:pPr>
        <w:pStyle w:val="Heading1"/>
        <w:rPr>
          <w:rFonts w:ascii="Times New Roman" w:hAnsi="Times New Roman"/>
          <w:sz w:val="22"/>
          <w:szCs w:val="22"/>
        </w:rPr>
      </w:pPr>
      <w:bookmarkStart w:id="28" w:name="_Toc361397700"/>
      <w:r w:rsidRPr="005C35D2">
        <w:rPr>
          <w:rFonts w:ascii="Times New Roman" w:hAnsi="Times New Roman"/>
          <w:sz w:val="22"/>
          <w:szCs w:val="22"/>
        </w:rPr>
        <w:t xml:space="preserve">5 Transfer </w:t>
      </w:r>
      <w:r w:rsidR="00243B58" w:rsidRPr="005C35D2">
        <w:rPr>
          <w:rFonts w:ascii="Times New Roman" w:hAnsi="Times New Roman"/>
          <w:sz w:val="22"/>
          <w:szCs w:val="22"/>
        </w:rPr>
        <w:t>from the Tenure-track</w:t>
      </w:r>
      <w:bookmarkEnd w:id="28"/>
    </w:p>
    <w:p w:rsidR="007D648B" w:rsidRPr="005C35D2" w:rsidRDefault="007D648B" w:rsidP="00B34ABE">
      <w:pPr>
        <w:rPr>
          <w:b/>
          <w:bCs/>
          <w:sz w:val="22"/>
          <w:szCs w:val="22"/>
        </w:rPr>
      </w:pPr>
    </w:p>
    <w:p w:rsidR="007D648B" w:rsidRPr="005C35D2" w:rsidRDefault="00ED3740" w:rsidP="00B34ABE">
      <w:pPr>
        <w:rPr>
          <w:bCs/>
          <w:sz w:val="22"/>
          <w:szCs w:val="22"/>
        </w:rPr>
      </w:pPr>
      <w:r w:rsidRPr="005C35D2">
        <w:rPr>
          <w:bCs/>
          <w:sz w:val="22"/>
          <w:szCs w:val="22"/>
        </w:rPr>
        <w:t>Tenure-track</w:t>
      </w:r>
      <w:r w:rsidR="001844C8" w:rsidRPr="005C35D2">
        <w:rPr>
          <w:bCs/>
          <w:sz w:val="22"/>
          <w:szCs w:val="22"/>
        </w:rPr>
        <w:t xml:space="preserve"> faculty may transfer to a clinical or research </w:t>
      </w:r>
      <w:r w:rsidR="00E40812" w:rsidRPr="005C35D2">
        <w:rPr>
          <w:bCs/>
          <w:sz w:val="22"/>
          <w:szCs w:val="22"/>
        </w:rPr>
        <w:t>appointment</w:t>
      </w:r>
      <w:r w:rsidR="001844C8" w:rsidRPr="005C35D2">
        <w:rPr>
          <w:bCs/>
          <w:sz w:val="22"/>
          <w:szCs w:val="22"/>
        </w:rPr>
        <w:t xml:space="preserve"> if appropriate circumstances exist. Tenure is lost upon transfer, and transfers must be approved by the department chair, the college dean, and the executive vice president and provost.</w:t>
      </w:r>
    </w:p>
    <w:p w:rsidR="001844C8" w:rsidRPr="005C35D2" w:rsidRDefault="001844C8" w:rsidP="00B34ABE">
      <w:pPr>
        <w:rPr>
          <w:bCs/>
          <w:sz w:val="22"/>
          <w:szCs w:val="22"/>
        </w:rPr>
      </w:pPr>
    </w:p>
    <w:p w:rsidR="001844C8" w:rsidRPr="005C35D2" w:rsidRDefault="001844C8" w:rsidP="00B34ABE">
      <w:pPr>
        <w:rPr>
          <w:bCs/>
          <w:sz w:val="22"/>
          <w:szCs w:val="22"/>
        </w:rPr>
      </w:pPr>
      <w:r w:rsidRPr="005C35D2">
        <w:rPr>
          <w:bCs/>
          <w:sz w:val="22"/>
          <w:szCs w:val="22"/>
        </w:rPr>
        <w:t>The request for transfer must be initiated by the faculty member in writing and must state clearly how the individual’s career goals and activities have changed.</w:t>
      </w:r>
    </w:p>
    <w:p w:rsidR="001844C8" w:rsidRPr="005C35D2" w:rsidRDefault="00965B00" w:rsidP="00965B00">
      <w:pPr>
        <w:tabs>
          <w:tab w:val="left" w:pos="3360"/>
        </w:tabs>
        <w:rPr>
          <w:bCs/>
          <w:sz w:val="22"/>
          <w:szCs w:val="22"/>
        </w:rPr>
      </w:pPr>
      <w:r w:rsidRPr="005C35D2">
        <w:rPr>
          <w:bCs/>
          <w:sz w:val="22"/>
          <w:szCs w:val="22"/>
        </w:rPr>
        <w:tab/>
      </w:r>
    </w:p>
    <w:p w:rsidR="001844C8" w:rsidRPr="005C35D2" w:rsidRDefault="001844C8" w:rsidP="00B34ABE">
      <w:pPr>
        <w:rPr>
          <w:bCs/>
          <w:sz w:val="22"/>
          <w:szCs w:val="22"/>
        </w:rPr>
      </w:pPr>
      <w:r w:rsidRPr="005C35D2">
        <w:rPr>
          <w:bCs/>
          <w:sz w:val="22"/>
          <w:szCs w:val="22"/>
        </w:rPr>
        <w:t xml:space="preserve">Transfers from </w:t>
      </w:r>
      <w:r w:rsidR="00E40812" w:rsidRPr="005C35D2">
        <w:rPr>
          <w:bCs/>
          <w:sz w:val="22"/>
          <w:szCs w:val="22"/>
        </w:rPr>
        <w:t xml:space="preserve">a </w:t>
      </w:r>
      <w:r w:rsidRPr="005C35D2">
        <w:rPr>
          <w:bCs/>
          <w:sz w:val="22"/>
          <w:szCs w:val="22"/>
        </w:rPr>
        <w:t xml:space="preserve">clinical </w:t>
      </w:r>
      <w:r w:rsidR="00E40812" w:rsidRPr="005C35D2">
        <w:rPr>
          <w:bCs/>
          <w:sz w:val="22"/>
          <w:szCs w:val="22"/>
        </w:rPr>
        <w:t xml:space="preserve">appointment </w:t>
      </w:r>
      <w:r w:rsidRPr="005C35D2">
        <w:rPr>
          <w:bCs/>
          <w:sz w:val="22"/>
          <w:szCs w:val="22"/>
        </w:rPr>
        <w:t xml:space="preserve">and from </w:t>
      </w:r>
      <w:r w:rsidR="00E40812" w:rsidRPr="005C35D2">
        <w:rPr>
          <w:bCs/>
          <w:sz w:val="22"/>
          <w:szCs w:val="22"/>
        </w:rPr>
        <w:t>a</w:t>
      </w:r>
      <w:r w:rsidRPr="005C35D2">
        <w:rPr>
          <w:bCs/>
          <w:sz w:val="22"/>
          <w:szCs w:val="22"/>
        </w:rPr>
        <w:t xml:space="preserve"> research </w:t>
      </w:r>
      <w:r w:rsidR="00E40812" w:rsidRPr="005C35D2">
        <w:rPr>
          <w:bCs/>
          <w:sz w:val="22"/>
          <w:szCs w:val="22"/>
        </w:rPr>
        <w:t xml:space="preserve">appointment </w:t>
      </w:r>
      <w:r w:rsidRPr="005C35D2">
        <w:rPr>
          <w:bCs/>
          <w:sz w:val="22"/>
          <w:szCs w:val="22"/>
        </w:rPr>
        <w:t xml:space="preserve">to the </w:t>
      </w:r>
      <w:r w:rsidR="00ED3740" w:rsidRPr="005C35D2">
        <w:rPr>
          <w:bCs/>
          <w:sz w:val="22"/>
          <w:szCs w:val="22"/>
        </w:rPr>
        <w:t>tenure-track</w:t>
      </w:r>
      <w:r w:rsidRPr="005C35D2">
        <w:rPr>
          <w:bCs/>
          <w:sz w:val="22"/>
          <w:szCs w:val="22"/>
        </w:rPr>
        <w:t xml:space="preserve"> are not permitted. </w:t>
      </w:r>
      <w:r w:rsidR="00E40812" w:rsidRPr="005C35D2">
        <w:rPr>
          <w:bCs/>
          <w:sz w:val="22"/>
          <w:szCs w:val="22"/>
        </w:rPr>
        <w:t>C</w:t>
      </w:r>
      <w:r w:rsidRPr="005C35D2">
        <w:rPr>
          <w:bCs/>
          <w:sz w:val="22"/>
          <w:szCs w:val="22"/>
        </w:rPr>
        <w:t xml:space="preserve">linical faculty members and </w:t>
      </w:r>
      <w:r w:rsidR="00243B58" w:rsidRPr="005C35D2">
        <w:rPr>
          <w:bCs/>
          <w:sz w:val="22"/>
          <w:szCs w:val="22"/>
        </w:rPr>
        <w:t>research</w:t>
      </w:r>
      <w:r w:rsidRPr="005C35D2">
        <w:rPr>
          <w:bCs/>
          <w:sz w:val="22"/>
          <w:szCs w:val="22"/>
        </w:rPr>
        <w:t xml:space="preserve"> faculty members may apply for </w:t>
      </w:r>
      <w:r w:rsidR="00ED3740" w:rsidRPr="005C35D2">
        <w:rPr>
          <w:bCs/>
          <w:sz w:val="22"/>
          <w:szCs w:val="22"/>
        </w:rPr>
        <w:t>tenure-track</w:t>
      </w:r>
      <w:r w:rsidRPr="005C35D2">
        <w:rPr>
          <w:bCs/>
          <w:sz w:val="22"/>
          <w:szCs w:val="22"/>
        </w:rPr>
        <w:t xml:space="preserve"> positions and compete in regular national searches for such positions.</w:t>
      </w:r>
    </w:p>
    <w:p w:rsidR="007D648B" w:rsidRPr="005C35D2" w:rsidRDefault="007D648B" w:rsidP="00B34ABE">
      <w:pPr>
        <w:rPr>
          <w:b/>
          <w:bCs/>
          <w:sz w:val="22"/>
          <w:szCs w:val="22"/>
        </w:rPr>
      </w:pPr>
    </w:p>
    <w:p w:rsidR="007D66BD" w:rsidRPr="005C35D2" w:rsidRDefault="007D648B" w:rsidP="00E931C1">
      <w:pPr>
        <w:pStyle w:val="Heading1"/>
        <w:rPr>
          <w:rFonts w:ascii="Times New Roman" w:hAnsi="Times New Roman"/>
          <w:sz w:val="22"/>
          <w:szCs w:val="22"/>
        </w:rPr>
      </w:pPr>
      <w:bookmarkStart w:id="29" w:name="_Toc361397701"/>
      <w:r w:rsidRPr="005C35D2">
        <w:rPr>
          <w:rFonts w:ascii="Times New Roman" w:hAnsi="Times New Roman"/>
          <w:sz w:val="22"/>
          <w:szCs w:val="22"/>
        </w:rPr>
        <w:t>6</w:t>
      </w:r>
      <w:r w:rsidR="00B34ABE" w:rsidRPr="005C35D2">
        <w:rPr>
          <w:rFonts w:ascii="Times New Roman" w:hAnsi="Times New Roman"/>
          <w:sz w:val="22"/>
          <w:szCs w:val="22"/>
        </w:rPr>
        <w:t xml:space="preserve"> </w:t>
      </w:r>
      <w:r w:rsidR="00444BC6" w:rsidRPr="005C35D2">
        <w:rPr>
          <w:rFonts w:ascii="Times New Roman" w:hAnsi="Times New Roman"/>
          <w:sz w:val="22"/>
          <w:szCs w:val="22"/>
        </w:rPr>
        <w:t>Associated</w:t>
      </w:r>
      <w:r w:rsidR="00766E50" w:rsidRPr="005C35D2">
        <w:rPr>
          <w:rFonts w:ascii="Times New Roman" w:hAnsi="Times New Roman"/>
          <w:sz w:val="22"/>
          <w:szCs w:val="22"/>
        </w:rPr>
        <w:t xml:space="preserve"> Faculty</w:t>
      </w:r>
      <w:bookmarkEnd w:id="29"/>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The appointment, review, and reappointment of all compensated </w:t>
      </w:r>
      <w:r w:rsidR="00444BC6" w:rsidRPr="005C35D2">
        <w:rPr>
          <w:sz w:val="22"/>
          <w:szCs w:val="22"/>
        </w:rPr>
        <w:t>associated</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"compensated auxiliary faculty" </w:instrText>
      </w:r>
      <w:r w:rsidR="00D07B95" w:rsidRPr="005C35D2">
        <w:rPr>
          <w:sz w:val="22"/>
          <w:szCs w:val="22"/>
        </w:rPr>
        <w:fldChar w:fldCharType="end"/>
      </w:r>
      <w:r w:rsidR="00920D9A" w:rsidRPr="005C35D2">
        <w:rPr>
          <w:sz w:val="22"/>
          <w:szCs w:val="22"/>
        </w:rPr>
        <w:fldChar w:fldCharType="begin"/>
      </w:r>
      <w:r w:rsidR="00920D9A" w:rsidRPr="005C35D2">
        <w:rPr>
          <w:sz w:val="22"/>
          <w:szCs w:val="22"/>
        </w:rPr>
        <w:instrText xml:space="preserve"> XE "auxiliary faculty" </w:instrText>
      </w:r>
      <w:r w:rsidR="00920D9A" w:rsidRPr="005C35D2">
        <w:rPr>
          <w:sz w:val="22"/>
          <w:szCs w:val="22"/>
        </w:rPr>
        <w:fldChar w:fldCharType="end"/>
      </w:r>
      <w:r w:rsidRPr="005C35D2">
        <w:rPr>
          <w:sz w:val="22"/>
          <w:szCs w:val="22"/>
        </w:rPr>
        <w:t xml:space="preserve"> is decided by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in consultation with the department Executive Committee.</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lastRenderedPageBreak/>
        <w:t xml:space="preserve">Appointment </w:t>
      </w:r>
      <w:r w:rsidR="00743EFA" w:rsidRPr="005C35D2">
        <w:rPr>
          <w:sz w:val="22"/>
          <w:szCs w:val="22"/>
        </w:rPr>
        <w:t xml:space="preserve">and reappointment </w:t>
      </w:r>
      <w:r w:rsidRPr="005C35D2">
        <w:rPr>
          <w:sz w:val="22"/>
          <w:szCs w:val="22"/>
        </w:rPr>
        <w:t>of uncompensated adjunct or visiting faculty</w:t>
      </w:r>
      <w:r w:rsidR="00D07B95" w:rsidRPr="005C35D2">
        <w:rPr>
          <w:sz w:val="22"/>
          <w:szCs w:val="22"/>
        </w:rPr>
        <w:fldChar w:fldCharType="begin"/>
      </w:r>
      <w:r w:rsidR="00D07B95" w:rsidRPr="005C35D2">
        <w:rPr>
          <w:sz w:val="22"/>
          <w:szCs w:val="22"/>
        </w:rPr>
        <w:instrText xml:space="preserve"> XE "visiting faculty" </w:instrText>
      </w:r>
      <w:r w:rsidR="00D07B95" w:rsidRPr="005C35D2">
        <w:rPr>
          <w:sz w:val="22"/>
          <w:szCs w:val="22"/>
        </w:rPr>
        <w:fldChar w:fldCharType="end"/>
      </w:r>
      <w:r w:rsidRPr="005C35D2">
        <w:rPr>
          <w:sz w:val="22"/>
          <w:szCs w:val="22"/>
        </w:rPr>
        <w:t xml:space="preserve"> may be proposed by any faculty member in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43EFA" w:rsidRPr="005C35D2">
        <w:rPr>
          <w:sz w:val="22"/>
          <w:szCs w:val="22"/>
        </w:rPr>
        <w:t xml:space="preserve"> and is decided by the department chair in consultation with the department Executive Committee.</w:t>
      </w:r>
    </w:p>
    <w:p w:rsidR="007D66BD" w:rsidRPr="005C35D2" w:rsidRDefault="007D66BD" w:rsidP="007D66BD">
      <w:pPr>
        <w:rPr>
          <w:sz w:val="22"/>
          <w:szCs w:val="22"/>
        </w:rPr>
      </w:pPr>
    </w:p>
    <w:p w:rsidR="00097EBD" w:rsidRPr="005C35D2" w:rsidRDefault="00743EFA" w:rsidP="007D66BD">
      <w:pPr>
        <w:rPr>
          <w:sz w:val="22"/>
          <w:szCs w:val="22"/>
        </w:rPr>
      </w:pPr>
      <w:r w:rsidRPr="005C35D2">
        <w:rPr>
          <w:sz w:val="22"/>
          <w:szCs w:val="22"/>
        </w:rPr>
        <w:t xml:space="preserve">Compensated </w:t>
      </w:r>
      <w:r w:rsidR="00444BC6" w:rsidRPr="005C35D2">
        <w:rPr>
          <w:sz w:val="22"/>
          <w:szCs w:val="22"/>
        </w:rPr>
        <w:t>associated</w:t>
      </w:r>
      <w:r w:rsidR="007D66BD" w:rsidRPr="005C35D2">
        <w:rPr>
          <w:sz w:val="22"/>
          <w:szCs w:val="22"/>
        </w:rPr>
        <w:t xml:space="preserve"> appointments are generally made for a period of one year, unless a shorter </w:t>
      </w:r>
      <w:r w:rsidR="00143061" w:rsidRPr="005C35D2">
        <w:rPr>
          <w:sz w:val="22"/>
          <w:szCs w:val="22"/>
        </w:rPr>
        <w:t xml:space="preserve">or longer </w:t>
      </w:r>
      <w:r w:rsidR="007D66BD" w:rsidRPr="005C35D2">
        <w:rPr>
          <w:sz w:val="22"/>
          <w:szCs w:val="22"/>
        </w:rPr>
        <w:t xml:space="preserve">period is appropriate to the circumstances. All </w:t>
      </w:r>
      <w:r w:rsidR="00444BC6" w:rsidRPr="005C35D2">
        <w:rPr>
          <w:sz w:val="22"/>
          <w:szCs w:val="22"/>
        </w:rPr>
        <w:t>associated</w:t>
      </w:r>
      <w:r w:rsidR="007D66BD" w:rsidRPr="005C35D2">
        <w:rPr>
          <w:sz w:val="22"/>
          <w:szCs w:val="22"/>
        </w:rPr>
        <w:t xml:space="preserve"> appointment</w:t>
      </w:r>
      <w:r w:rsidR="00D07B95" w:rsidRPr="005C35D2">
        <w:rPr>
          <w:sz w:val="22"/>
          <w:szCs w:val="22"/>
        </w:rPr>
        <w:fldChar w:fldCharType="begin"/>
      </w:r>
      <w:r w:rsidR="00D07B95" w:rsidRPr="005C35D2">
        <w:rPr>
          <w:sz w:val="22"/>
          <w:szCs w:val="22"/>
        </w:rPr>
        <w:instrText xml:space="preserve"> XE "auxiliary faculty" </w:instrText>
      </w:r>
      <w:r w:rsidR="00D07B95" w:rsidRPr="005C35D2">
        <w:rPr>
          <w:sz w:val="22"/>
          <w:szCs w:val="22"/>
        </w:rPr>
        <w:fldChar w:fldCharType="end"/>
      </w:r>
      <w:r w:rsidR="007D66BD" w:rsidRPr="005C35D2">
        <w:rPr>
          <w:sz w:val="22"/>
          <w:szCs w:val="22"/>
        </w:rPr>
        <w:t>s expire at the end of the appointment term and must be formally renewed to be continued.</w:t>
      </w:r>
      <w:r w:rsidRPr="005C35D2">
        <w:rPr>
          <w:sz w:val="22"/>
          <w:szCs w:val="22"/>
        </w:rPr>
        <w:t xml:space="preserve"> </w:t>
      </w:r>
      <w:r w:rsidR="007D66BD" w:rsidRPr="005C35D2">
        <w:rPr>
          <w:sz w:val="22"/>
          <w:szCs w:val="22"/>
        </w:rPr>
        <w:t xml:space="preserve">Visiting appointments </w:t>
      </w:r>
      <w:r w:rsidR="000120CF" w:rsidRPr="005C35D2">
        <w:rPr>
          <w:sz w:val="22"/>
          <w:szCs w:val="22"/>
        </w:rPr>
        <w:t xml:space="preserve">may be made for one term of up to three years or on an annual basis for up </w:t>
      </w:r>
      <w:r w:rsidR="007D66BD" w:rsidRPr="005C35D2">
        <w:rPr>
          <w:sz w:val="22"/>
          <w:szCs w:val="22"/>
        </w:rPr>
        <w:t>to three</w:t>
      </w:r>
      <w:r w:rsidR="00097EBD" w:rsidRPr="005C35D2">
        <w:rPr>
          <w:sz w:val="22"/>
          <w:szCs w:val="22"/>
        </w:rPr>
        <w:t xml:space="preserve"> consecutive years.</w:t>
      </w:r>
    </w:p>
    <w:p w:rsidR="00097EBD" w:rsidRPr="005C35D2" w:rsidRDefault="00097EBD" w:rsidP="007D66BD">
      <w:pPr>
        <w:rPr>
          <w:sz w:val="22"/>
          <w:szCs w:val="22"/>
        </w:rPr>
      </w:pPr>
    </w:p>
    <w:p w:rsidR="007D66BD" w:rsidRPr="005C35D2" w:rsidRDefault="007D66BD" w:rsidP="007D66BD">
      <w:pPr>
        <w:rPr>
          <w:sz w:val="22"/>
          <w:szCs w:val="22"/>
        </w:rPr>
      </w:pPr>
      <w:r w:rsidRPr="005C35D2">
        <w:rPr>
          <w:sz w:val="22"/>
          <w:szCs w:val="22"/>
        </w:rPr>
        <w:t xml:space="preserve">Lecturer </w:t>
      </w:r>
      <w:r w:rsidR="00097EBD" w:rsidRPr="005C35D2">
        <w:rPr>
          <w:sz w:val="22"/>
          <w:szCs w:val="22"/>
        </w:rPr>
        <w:t xml:space="preserve">and senior lecturer </w:t>
      </w:r>
      <w:r w:rsidRPr="005C35D2">
        <w:rPr>
          <w:sz w:val="22"/>
          <w:szCs w:val="22"/>
        </w:rPr>
        <w:t xml:space="preserve">appointments are usually made on a </w:t>
      </w:r>
      <w:r w:rsidR="009342F2" w:rsidRPr="005C35D2">
        <w:rPr>
          <w:sz w:val="22"/>
          <w:szCs w:val="22"/>
        </w:rPr>
        <w:t>semester</w:t>
      </w:r>
      <w:r w:rsidRPr="005C35D2">
        <w:rPr>
          <w:sz w:val="22"/>
          <w:szCs w:val="22"/>
        </w:rPr>
        <w:t xml:space="preserve"> by </w:t>
      </w:r>
      <w:r w:rsidR="009342F2" w:rsidRPr="005C35D2">
        <w:rPr>
          <w:sz w:val="22"/>
          <w:szCs w:val="22"/>
        </w:rPr>
        <w:t>semester</w:t>
      </w:r>
      <w:r w:rsidRPr="005C35D2">
        <w:rPr>
          <w:sz w:val="22"/>
          <w:szCs w:val="22"/>
        </w:rPr>
        <w:t xml:space="preserve"> </w:t>
      </w:r>
      <w:r w:rsidR="00743EFA" w:rsidRPr="005C35D2">
        <w:rPr>
          <w:sz w:val="22"/>
          <w:szCs w:val="22"/>
        </w:rPr>
        <w:t xml:space="preserve">or annual </w:t>
      </w:r>
      <w:r w:rsidRPr="005C35D2">
        <w:rPr>
          <w:sz w:val="22"/>
          <w:szCs w:val="22"/>
        </w:rPr>
        <w:t xml:space="preserve">basis. </w:t>
      </w:r>
      <w:r w:rsidR="00097EBD" w:rsidRPr="005C35D2">
        <w:rPr>
          <w:sz w:val="22"/>
          <w:szCs w:val="22"/>
        </w:rPr>
        <w:t>After the initial appointment, and if the department’s curricular needs warrant it, a multiple year appointment may be offered.</w:t>
      </w:r>
    </w:p>
    <w:p w:rsidR="007D66BD" w:rsidRPr="005C35D2" w:rsidRDefault="007D66BD" w:rsidP="008D1BD9">
      <w:pPr>
        <w:jc w:val="center"/>
        <w:rPr>
          <w:sz w:val="22"/>
          <w:szCs w:val="22"/>
        </w:rPr>
      </w:pPr>
    </w:p>
    <w:p w:rsidR="007D66BD" w:rsidRPr="005C35D2" w:rsidRDefault="00444BC6" w:rsidP="007D66BD">
      <w:pPr>
        <w:rPr>
          <w:sz w:val="22"/>
          <w:szCs w:val="22"/>
        </w:rPr>
      </w:pPr>
      <w:r w:rsidRPr="005C35D2">
        <w:rPr>
          <w:sz w:val="22"/>
          <w:szCs w:val="22"/>
        </w:rPr>
        <w:t>Associated</w:t>
      </w:r>
      <w:r w:rsidR="007D66BD" w:rsidRPr="005C35D2">
        <w:rPr>
          <w:sz w:val="22"/>
          <w:szCs w:val="22"/>
        </w:rPr>
        <w:t xml:space="preserve"> faculty for whom promotion is a possibility follow the promotion guidelines and procedures for </w:t>
      </w:r>
      <w:r w:rsidR="00ED3740" w:rsidRPr="005C35D2">
        <w:rPr>
          <w:sz w:val="22"/>
          <w:szCs w:val="22"/>
        </w:rPr>
        <w:t>tenure-track</w:t>
      </w:r>
      <w:r w:rsidR="007D66BD" w:rsidRPr="005C35D2">
        <w:rPr>
          <w:sz w:val="22"/>
          <w:szCs w:val="22"/>
        </w:rPr>
        <w:t xml:space="preserve"> faculty (see </w:t>
      </w:r>
      <w:r w:rsidR="005768A6" w:rsidRPr="005C35D2">
        <w:rPr>
          <w:sz w:val="22"/>
          <w:szCs w:val="22"/>
        </w:rPr>
        <w:t>Appointment</w:t>
      </w:r>
      <w:r w:rsidR="007D66BD" w:rsidRPr="005C35D2">
        <w:rPr>
          <w:sz w:val="22"/>
          <w:szCs w:val="22"/>
        </w:rPr>
        <w:t xml:space="preserve"> </w:t>
      </w:r>
      <w:r w:rsidR="005768A6" w:rsidRPr="005C35D2">
        <w:rPr>
          <w:sz w:val="22"/>
          <w:szCs w:val="22"/>
        </w:rPr>
        <w:t>Criteria</w:t>
      </w:r>
      <w:r w:rsidR="007D66BD" w:rsidRPr="005C35D2">
        <w:rPr>
          <w:sz w:val="22"/>
          <w:szCs w:val="22"/>
        </w:rPr>
        <w:t xml:space="preserve"> above), with the exception that the review does not proceed to the college level if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D66BD"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007D66BD" w:rsidRPr="005C35D2">
        <w:rPr>
          <w:sz w:val="22"/>
          <w:szCs w:val="22"/>
        </w:rPr>
        <w:t>'s recommendation is negative, and does not proceed to the university level if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007D66BD" w:rsidRPr="005C35D2">
        <w:rPr>
          <w:sz w:val="22"/>
          <w:szCs w:val="22"/>
        </w:rPr>
        <w:t>'s recommendation is negative.</w:t>
      </w:r>
    </w:p>
    <w:p w:rsidR="007D66BD" w:rsidRPr="005C35D2" w:rsidRDefault="007D66BD" w:rsidP="007D66BD">
      <w:pPr>
        <w:rPr>
          <w:sz w:val="22"/>
          <w:szCs w:val="22"/>
        </w:rPr>
      </w:pPr>
    </w:p>
    <w:p w:rsidR="007D66BD" w:rsidRPr="005C35D2" w:rsidRDefault="007D648B" w:rsidP="00E931C1">
      <w:pPr>
        <w:pStyle w:val="Heading1"/>
        <w:rPr>
          <w:rFonts w:ascii="Times New Roman" w:hAnsi="Times New Roman"/>
          <w:sz w:val="22"/>
          <w:szCs w:val="22"/>
        </w:rPr>
      </w:pPr>
      <w:bookmarkStart w:id="30" w:name="_Toc361397702"/>
      <w:r w:rsidRPr="005C35D2">
        <w:rPr>
          <w:rFonts w:ascii="Times New Roman" w:hAnsi="Times New Roman"/>
          <w:sz w:val="22"/>
          <w:szCs w:val="22"/>
        </w:rPr>
        <w:t>7</w:t>
      </w:r>
      <w:r w:rsidR="00B34ABE" w:rsidRPr="005C35D2">
        <w:rPr>
          <w:rFonts w:ascii="Times New Roman" w:hAnsi="Times New Roman"/>
          <w:sz w:val="22"/>
          <w:szCs w:val="22"/>
        </w:rPr>
        <w:t xml:space="preserve"> </w:t>
      </w:r>
      <w:r w:rsidR="00766E50" w:rsidRPr="005C35D2">
        <w:rPr>
          <w:rFonts w:ascii="Times New Roman" w:hAnsi="Times New Roman"/>
          <w:sz w:val="22"/>
          <w:szCs w:val="22"/>
        </w:rPr>
        <w:t>Courtesy Appointments for Faculty</w:t>
      </w:r>
      <w:bookmarkEnd w:id="30"/>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Any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faculty member may propose a 0% FTE (courtesy) appointment for a </w:t>
      </w:r>
      <w:r w:rsidR="00ED3740" w:rsidRPr="005C35D2">
        <w:rPr>
          <w:sz w:val="22"/>
          <w:szCs w:val="22"/>
        </w:rPr>
        <w:t>tenure-track</w:t>
      </w:r>
      <w:r w:rsidR="00FC0BC9" w:rsidRPr="005C35D2">
        <w:rPr>
          <w:sz w:val="22"/>
          <w:szCs w:val="22"/>
        </w:rPr>
        <w:t>, clinical, or research</w:t>
      </w:r>
      <w:r w:rsidRPr="005C35D2">
        <w:rPr>
          <w:sz w:val="22"/>
          <w:szCs w:val="22"/>
        </w:rPr>
        <w:t xml:space="preserve"> faculty member from another Ohio State department. A proposal that describes the uncompensated academic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to this department justifying the appointment is considered at a regular faculty meeting</w:t>
      </w:r>
      <w:r w:rsidR="00D07B95" w:rsidRPr="005C35D2">
        <w:rPr>
          <w:sz w:val="22"/>
          <w:szCs w:val="22"/>
        </w:rPr>
        <w:fldChar w:fldCharType="begin"/>
      </w:r>
      <w:r w:rsidR="00D07B95" w:rsidRPr="005C35D2">
        <w:rPr>
          <w:sz w:val="22"/>
          <w:szCs w:val="22"/>
        </w:rPr>
        <w:instrText xml:space="preserve"> XE "faculty meeting" </w:instrText>
      </w:r>
      <w:r w:rsidR="00D07B95" w:rsidRPr="005C35D2">
        <w:rPr>
          <w:sz w:val="22"/>
          <w:szCs w:val="22"/>
        </w:rPr>
        <w:fldChar w:fldCharType="end"/>
      </w:r>
      <w:r w:rsidRPr="005C35D2">
        <w:rPr>
          <w:sz w:val="22"/>
          <w:szCs w:val="22"/>
        </w:rPr>
        <w:t xml:space="preserve">. If the proposal is approved by the </w:t>
      </w:r>
      <w:r w:rsidR="002F0271" w:rsidRPr="005C35D2">
        <w:rPr>
          <w:sz w:val="22"/>
          <w:szCs w:val="22"/>
        </w:rPr>
        <w:t xml:space="preserve">eligible </w:t>
      </w:r>
      <w:r w:rsidRPr="005C35D2">
        <w:rPr>
          <w:sz w:val="22"/>
          <w:szCs w:val="22"/>
        </w:rPr>
        <w:t>faculty, the department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extends an offer of appointment. The department chair reviews all courtesy appointment</w:t>
      </w:r>
      <w:r w:rsidR="00D07B95" w:rsidRPr="005C35D2">
        <w:rPr>
          <w:sz w:val="22"/>
          <w:szCs w:val="22"/>
        </w:rPr>
        <w:fldChar w:fldCharType="begin"/>
      </w:r>
      <w:r w:rsidR="00D07B95" w:rsidRPr="005C35D2">
        <w:rPr>
          <w:sz w:val="22"/>
          <w:szCs w:val="22"/>
        </w:rPr>
        <w:instrText xml:space="preserve"> XE "courtesy appointment" </w:instrText>
      </w:r>
      <w:r w:rsidR="00D07B95" w:rsidRPr="005C35D2">
        <w:rPr>
          <w:sz w:val="22"/>
          <w:szCs w:val="22"/>
        </w:rPr>
        <w:fldChar w:fldCharType="end"/>
      </w:r>
      <w:r w:rsidRPr="005C35D2">
        <w:rPr>
          <w:sz w:val="22"/>
          <w:szCs w:val="22"/>
        </w:rPr>
        <w:t xml:space="preserve">s </w:t>
      </w:r>
      <w:r w:rsidR="00FD069E" w:rsidRPr="005C35D2">
        <w:rPr>
          <w:sz w:val="22"/>
          <w:szCs w:val="22"/>
        </w:rPr>
        <w:t>every three years</w:t>
      </w:r>
      <w:r w:rsidRPr="005C35D2">
        <w:rPr>
          <w:sz w:val="22"/>
          <w:szCs w:val="22"/>
        </w:rPr>
        <w:t xml:space="preserve"> to determine whether they continue to be justified, and takes recommendations for nonrenewal</w:t>
      </w:r>
      <w:r w:rsidR="00D07B95" w:rsidRPr="005C35D2">
        <w:rPr>
          <w:sz w:val="22"/>
          <w:szCs w:val="22"/>
        </w:rPr>
        <w:fldChar w:fldCharType="begin"/>
      </w:r>
      <w:r w:rsidR="00D07B95" w:rsidRPr="005C35D2">
        <w:rPr>
          <w:sz w:val="22"/>
          <w:szCs w:val="22"/>
        </w:rPr>
        <w:instrText xml:space="preserve"> XE "nonrenewal" </w:instrText>
      </w:r>
      <w:r w:rsidR="00D07B95" w:rsidRPr="005C35D2">
        <w:rPr>
          <w:sz w:val="22"/>
          <w:szCs w:val="22"/>
        </w:rPr>
        <w:fldChar w:fldCharType="end"/>
      </w:r>
      <w:r w:rsidRPr="005C35D2">
        <w:rPr>
          <w:sz w:val="22"/>
          <w:szCs w:val="22"/>
        </w:rPr>
        <w:t xml:space="preserve"> before the faculty for a vote at a regular meeting.</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31" w:name="_Toc361397703"/>
      <w:r w:rsidRPr="005C35D2">
        <w:rPr>
          <w:rFonts w:ascii="Times New Roman" w:hAnsi="Times New Roman"/>
          <w:sz w:val="22"/>
          <w:szCs w:val="22"/>
        </w:rPr>
        <w:t>V</w:t>
      </w:r>
      <w:r w:rsidR="00B34ABE" w:rsidRPr="005C35D2">
        <w:rPr>
          <w:rFonts w:ascii="Times New Roman" w:hAnsi="Times New Roman"/>
          <w:sz w:val="22"/>
          <w:szCs w:val="22"/>
        </w:rPr>
        <w:t xml:space="preserve"> </w:t>
      </w:r>
      <w:r w:rsidR="00766E50" w:rsidRPr="005C35D2">
        <w:rPr>
          <w:rFonts w:ascii="Times New Roman" w:hAnsi="Times New Roman"/>
          <w:sz w:val="22"/>
          <w:szCs w:val="22"/>
        </w:rPr>
        <w:t>Annual Review Procedures</w:t>
      </w:r>
      <w:bookmarkEnd w:id="31"/>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follows the requirements for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s as set forth in</w:t>
      </w:r>
      <w:r w:rsidR="002F0271" w:rsidRPr="005C35D2">
        <w:rPr>
          <w:sz w:val="22"/>
          <w:szCs w:val="22"/>
        </w:rPr>
        <w:t xml:space="preserve"> the</w:t>
      </w:r>
      <w:r w:rsidRPr="005C35D2">
        <w:rPr>
          <w:sz w:val="22"/>
          <w:szCs w:val="22"/>
        </w:rPr>
        <w:t xml:space="preserve"> </w:t>
      </w:r>
      <w:r w:rsidR="002F0271" w:rsidRPr="005C35D2">
        <w:rPr>
          <w:sz w:val="22"/>
          <w:szCs w:val="22"/>
        </w:rPr>
        <w:t>Faculty Annual Review Policy</w:t>
      </w:r>
      <w:r w:rsidRPr="005C35D2">
        <w:rPr>
          <w:sz w:val="22"/>
          <w:szCs w:val="22"/>
        </w:rPr>
        <w:t xml:space="preserve"> </w:t>
      </w:r>
      <w:r w:rsidR="00463922" w:rsidRPr="005C35D2">
        <w:rPr>
          <w:sz w:val="22"/>
          <w:szCs w:val="22"/>
        </w:rPr>
        <w:t>(</w:t>
      </w:r>
      <w:hyperlink r:id="rId23" w:history="1">
        <w:r w:rsidR="003E77A0" w:rsidRPr="005C35D2">
          <w:rPr>
            <w:rStyle w:val="Hyperlink"/>
            <w:sz w:val="22"/>
            <w:szCs w:val="22"/>
          </w:rPr>
          <w:t>http://oaa.osu.edu/assets/files/documents/annualreview.pdf</w:t>
        </w:r>
      </w:hyperlink>
      <w:r w:rsidR="00463922" w:rsidRPr="005C35D2">
        <w:rPr>
          <w:sz w:val="22"/>
          <w:szCs w:val="22"/>
        </w:rPr>
        <w:t>)</w:t>
      </w:r>
      <w:r w:rsidRPr="005C35D2">
        <w:rPr>
          <w:sz w:val="22"/>
          <w:szCs w:val="22"/>
        </w:rPr>
        <w:t>.</w:t>
      </w:r>
      <w:r w:rsidR="003E77A0" w:rsidRPr="005C35D2">
        <w:rPr>
          <w:sz w:val="22"/>
          <w:szCs w:val="22"/>
        </w:rPr>
        <w:t xml:space="preserve"> </w:t>
      </w:r>
    </w:p>
    <w:p w:rsidR="007D66BD" w:rsidRPr="005C35D2" w:rsidRDefault="007D66BD" w:rsidP="007D66BD">
      <w:pPr>
        <w:rPr>
          <w:sz w:val="22"/>
          <w:szCs w:val="22"/>
        </w:rPr>
      </w:pPr>
      <w:r w:rsidRPr="005C35D2">
        <w:rPr>
          <w:sz w:val="22"/>
          <w:szCs w:val="22"/>
        </w:rPr>
        <w:t xml:space="preserve"> </w:t>
      </w:r>
    </w:p>
    <w:p w:rsidR="007D66BD" w:rsidRPr="005C35D2" w:rsidRDefault="007D66BD" w:rsidP="007D66BD">
      <w:pPr>
        <w:rPr>
          <w:sz w:val="22"/>
          <w:szCs w:val="22"/>
        </w:rPr>
      </w:pPr>
      <w:r w:rsidRPr="005C35D2">
        <w:rPr>
          <w:sz w:val="22"/>
          <w:szCs w:val="22"/>
        </w:rPr>
        <w:t>The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s of every faculty member are based on expected performance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as set forth in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's </w:t>
      </w:r>
      <w:r w:rsidR="00B13277" w:rsidRPr="005C35D2">
        <w:rPr>
          <w:sz w:val="22"/>
          <w:szCs w:val="22"/>
        </w:rPr>
        <w:t>guidelines</w:t>
      </w:r>
      <w:r w:rsidRPr="005C35D2">
        <w:rPr>
          <w:sz w:val="22"/>
          <w:szCs w:val="22"/>
        </w:rPr>
        <w:t xml:space="preserve"> on faculty duties and responsibilities</w:t>
      </w:r>
      <w:r w:rsidR="00D07B95" w:rsidRPr="005C35D2">
        <w:rPr>
          <w:sz w:val="22"/>
          <w:szCs w:val="22"/>
        </w:rPr>
        <w:fldChar w:fldCharType="begin"/>
      </w:r>
      <w:r w:rsidR="00D07B95" w:rsidRPr="005C35D2">
        <w:rPr>
          <w:sz w:val="22"/>
          <w:szCs w:val="22"/>
        </w:rPr>
        <w:instrText xml:space="preserve"> XE "Faculty Duties and Responsibilities Policy" </w:instrText>
      </w:r>
      <w:r w:rsidR="00D07B95" w:rsidRPr="005C35D2">
        <w:rPr>
          <w:sz w:val="22"/>
          <w:szCs w:val="22"/>
        </w:rPr>
        <w:fldChar w:fldCharType="end"/>
      </w:r>
      <w:r w:rsidRPr="005C35D2">
        <w:rPr>
          <w:sz w:val="22"/>
          <w:szCs w:val="22"/>
        </w:rPr>
        <w:t>; on any additional assignments and goals specific to the individual; and on progress toward promotion where relevant.</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The documentation required for the annual performance review of every faculty member is described under </w:t>
      </w:r>
      <w:r w:rsidR="005768A6" w:rsidRPr="005C35D2">
        <w:rPr>
          <w:sz w:val="22"/>
          <w:szCs w:val="22"/>
        </w:rPr>
        <w:t>Merit Salary Increases</w:t>
      </w:r>
      <w:r w:rsidRPr="005C35D2">
        <w:rPr>
          <w:sz w:val="22"/>
          <w:szCs w:val="22"/>
        </w:rPr>
        <w:t xml:space="preserve"> below. This material must be submitted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no later than the final day of autumn </w:t>
      </w:r>
      <w:r w:rsidR="009342F2" w:rsidRPr="005C35D2">
        <w:rPr>
          <w:sz w:val="22"/>
          <w:szCs w:val="22"/>
        </w:rPr>
        <w:t>semester</w:t>
      </w:r>
      <w:r w:rsidRPr="005C35D2">
        <w:rPr>
          <w:sz w:val="22"/>
          <w:szCs w:val="22"/>
        </w:rPr>
        <w:t xml:space="preserve"> classes.</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is required (per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3335-3-35 </w:t>
      </w:r>
      <w:r w:rsidR="00463922" w:rsidRPr="005C35D2">
        <w:rPr>
          <w:sz w:val="22"/>
          <w:szCs w:val="22"/>
        </w:rPr>
        <w:t>[</w:t>
      </w:r>
      <w:hyperlink r:id="rId24" w:history="1">
        <w:r w:rsidR="008A2742" w:rsidRPr="005C35D2">
          <w:rPr>
            <w:rStyle w:val="Hyperlink"/>
            <w:sz w:val="22"/>
            <w:szCs w:val="22"/>
          </w:rPr>
          <w:t>http://trustees.osu.edu</w:t>
        </w:r>
      </w:hyperlink>
      <w:r w:rsidR="00463922" w:rsidRPr="005C35D2">
        <w:rPr>
          <w:sz w:val="22"/>
          <w:szCs w:val="22"/>
        </w:rPr>
        <w:t>]</w:t>
      </w:r>
      <w:r w:rsidRPr="005C35D2">
        <w:rPr>
          <w:sz w:val="22"/>
          <w:szCs w:val="22"/>
        </w:rPr>
        <w:t>)</w:t>
      </w:r>
      <w:r w:rsidR="00463922" w:rsidRPr="005C35D2">
        <w:rPr>
          <w:sz w:val="22"/>
          <w:szCs w:val="22"/>
        </w:rPr>
        <w:t xml:space="preserve"> </w:t>
      </w:r>
      <w:r w:rsidRPr="005C35D2">
        <w:rPr>
          <w:sz w:val="22"/>
          <w:szCs w:val="22"/>
        </w:rPr>
        <w:t>to include a reminder in the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xml:space="preserve"> letter that all faculty have the right (per Faculty Rule 3335-5-04 </w:t>
      </w:r>
      <w:r w:rsidR="00463922" w:rsidRPr="005C35D2">
        <w:rPr>
          <w:sz w:val="22"/>
          <w:szCs w:val="22"/>
        </w:rPr>
        <w:t>[</w:t>
      </w:r>
      <w:hyperlink r:id="rId25" w:history="1">
        <w:r w:rsidR="008A2742" w:rsidRPr="005C35D2">
          <w:rPr>
            <w:rStyle w:val="Hyperlink"/>
            <w:sz w:val="22"/>
            <w:szCs w:val="22"/>
          </w:rPr>
          <w:t>http://trustees.osu.edu</w:t>
        </w:r>
      </w:hyperlink>
      <w:r w:rsidR="00463922" w:rsidRPr="005C35D2">
        <w:rPr>
          <w:sz w:val="22"/>
          <w:szCs w:val="22"/>
        </w:rPr>
        <w:t xml:space="preserve">]) </w:t>
      </w:r>
      <w:r w:rsidRPr="005C35D2">
        <w:rPr>
          <w:sz w:val="22"/>
          <w:szCs w:val="22"/>
        </w:rPr>
        <w:t xml:space="preserve">to view their primary personnel file and to provide written comment on any material therein for inclusion in the file. </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32" w:name="_Toc361397704"/>
      <w:r w:rsidRPr="005C35D2">
        <w:rPr>
          <w:rFonts w:ascii="Times New Roman" w:hAnsi="Times New Roman"/>
          <w:sz w:val="22"/>
          <w:szCs w:val="22"/>
        </w:rPr>
        <w:t>A</w:t>
      </w:r>
      <w:r w:rsidR="00B34ABE" w:rsidRPr="005C35D2">
        <w:rPr>
          <w:rFonts w:ascii="Times New Roman" w:hAnsi="Times New Roman"/>
          <w:sz w:val="22"/>
          <w:szCs w:val="22"/>
        </w:rPr>
        <w:t xml:space="preserve"> </w:t>
      </w:r>
      <w:r w:rsidR="00766E50" w:rsidRPr="005C35D2">
        <w:rPr>
          <w:rFonts w:ascii="Times New Roman" w:hAnsi="Times New Roman"/>
          <w:sz w:val="22"/>
          <w:szCs w:val="22"/>
        </w:rPr>
        <w:t xml:space="preserve">Probationary </w:t>
      </w:r>
      <w:r w:rsidR="00ED3740" w:rsidRPr="005C35D2">
        <w:rPr>
          <w:rFonts w:ascii="Times New Roman" w:hAnsi="Times New Roman"/>
          <w:sz w:val="22"/>
          <w:szCs w:val="22"/>
        </w:rPr>
        <w:t>Tenure-track</w:t>
      </w:r>
      <w:r w:rsidR="00766E50" w:rsidRPr="005C35D2">
        <w:rPr>
          <w:rFonts w:ascii="Times New Roman" w:hAnsi="Times New Roman"/>
          <w:sz w:val="22"/>
          <w:szCs w:val="22"/>
        </w:rPr>
        <w:t xml:space="preserve"> Faculty</w:t>
      </w:r>
      <w:bookmarkEnd w:id="32"/>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lastRenderedPageBreak/>
        <w:t>Every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xml:space="preserve"> member is reviewed annually by the </w:t>
      </w:r>
      <w:r w:rsidR="002962F0" w:rsidRPr="005C35D2">
        <w:rPr>
          <w:sz w:val="22"/>
          <w:szCs w:val="22"/>
        </w:rPr>
        <w:t xml:space="preserve">chair, who </w:t>
      </w:r>
      <w:r w:rsidRPr="005C35D2">
        <w:rPr>
          <w:sz w:val="22"/>
          <w:szCs w:val="22"/>
        </w:rPr>
        <w:t>meets with the faculty member to discuss his or her performance, future plans</w:t>
      </w:r>
      <w:r w:rsidR="00097EBD" w:rsidRPr="005C35D2">
        <w:rPr>
          <w:sz w:val="22"/>
          <w:szCs w:val="22"/>
        </w:rPr>
        <w:t>,</w:t>
      </w:r>
      <w:r w:rsidRPr="005C35D2">
        <w:rPr>
          <w:sz w:val="22"/>
          <w:szCs w:val="22"/>
        </w:rPr>
        <w:t xml:space="preserve"> and goals; and prepares a written evaluation that includes a recommendation on whether to renew the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appointment. </w:t>
      </w:r>
    </w:p>
    <w:p w:rsidR="002962F0" w:rsidRPr="005C35D2" w:rsidRDefault="002962F0" w:rsidP="00026752">
      <w:pPr>
        <w:ind w:firstLine="720"/>
        <w:rPr>
          <w:sz w:val="22"/>
          <w:szCs w:val="22"/>
        </w:rPr>
      </w:pPr>
    </w:p>
    <w:p w:rsidR="002962F0" w:rsidRPr="005C35D2" w:rsidRDefault="002962F0" w:rsidP="002962F0">
      <w:pPr>
        <w:jc w:val="center"/>
        <w:rPr>
          <w:i/>
          <w:color w:val="FF0000"/>
          <w:sz w:val="22"/>
          <w:szCs w:val="22"/>
        </w:rPr>
      </w:pPr>
      <w:r w:rsidRPr="005C35D2">
        <w:rPr>
          <w:i/>
          <w:color w:val="FF0000"/>
          <w:sz w:val="22"/>
          <w:szCs w:val="22"/>
        </w:rPr>
        <w:t>Also describe the role of any other faculty involved in the review.</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If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recommends renewal</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xml:space="preserve"> of the appointment, this recommendation is final. The department chair's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xml:space="preserve"> letter to the faculty member renews the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appointment for another year and includes content on future plans and goals. The faculty member may provide written comments on the review. The department chair's letter (along with the faculty member's comments, if received) is forwarded to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xml:space="preserve"> of the college. In addition, the annual review letter becomes part of the cumulative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for promotion and tenure (along with the faculty member's comments, if he or she chooses).</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If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recommends nonrenewal</w:t>
      </w:r>
      <w:r w:rsidR="00D07B95" w:rsidRPr="005C35D2">
        <w:rPr>
          <w:sz w:val="22"/>
          <w:szCs w:val="22"/>
        </w:rPr>
        <w:fldChar w:fldCharType="begin"/>
      </w:r>
      <w:r w:rsidR="00D07B95" w:rsidRPr="005C35D2">
        <w:rPr>
          <w:sz w:val="22"/>
          <w:szCs w:val="22"/>
        </w:rPr>
        <w:instrText xml:space="preserve"> XE "nonrenewal" </w:instrText>
      </w:r>
      <w:r w:rsidR="00D07B95" w:rsidRPr="005C35D2">
        <w:rPr>
          <w:sz w:val="22"/>
          <w:szCs w:val="22"/>
        </w:rPr>
        <w:fldChar w:fldCharType="end"/>
      </w:r>
      <w:r w:rsidRPr="005C35D2">
        <w:rPr>
          <w:sz w:val="22"/>
          <w:szCs w:val="22"/>
        </w:rPr>
        <w:t xml:space="preserve">, the </w:t>
      </w:r>
      <w:r w:rsidR="002962F0" w:rsidRPr="005C35D2">
        <w:rPr>
          <w:sz w:val="22"/>
          <w:szCs w:val="22"/>
        </w:rPr>
        <w:t>Fourth-Year Review</w:t>
      </w:r>
      <w:r w:rsidRPr="005C35D2">
        <w:rPr>
          <w:sz w:val="22"/>
          <w:szCs w:val="22"/>
        </w:rPr>
        <w:t xml:space="preserve"> process</w:t>
      </w:r>
      <w:r w:rsidR="00D07B95" w:rsidRPr="005C35D2">
        <w:rPr>
          <w:sz w:val="22"/>
          <w:szCs w:val="22"/>
        </w:rPr>
        <w:fldChar w:fldCharType="begin"/>
      </w:r>
      <w:r w:rsidR="00D07B95" w:rsidRPr="005C35D2">
        <w:rPr>
          <w:sz w:val="22"/>
          <w:szCs w:val="22"/>
        </w:rPr>
        <w:instrText xml:space="preserve"> XE "comments process" </w:instrText>
      </w:r>
      <w:r w:rsidR="00D07B95" w:rsidRPr="005C35D2">
        <w:rPr>
          <w:sz w:val="22"/>
          <w:szCs w:val="22"/>
        </w:rPr>
        <w:fldChar w:fldCharType="end"/>
      </w:r>
      <w:r w:rsidRPr="005C35D2">
        <w:rPr>
          <w:sz w:val="22"/>
          <w:szCs w:val="22"/>
        </w:rPr>
        <w:t xml:space="preserve"> (per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3335-6-04</w:t>
      </w:r>
      <w:r w:rsidR="00463922" w:rsidRPr="005C35D2">
        <w:rPr>
          <w:sz w:val="22"/>
          <w:szCs w:val="22"/>
        </w:rPr>
        <w:t xml:space="preserve"> [</w:t>
      </w:r>
      <w:hyperlink r:id="rId26" w:history="1">
        <w:r w:rsidR="008A2742" w:rsidRPr="005C35D2">
          <w:rPr>
            <w:rStyle w:val="Hyperlink"/>
            <w:sz w:val="22"/>
            <w:szCs w:val="22"/>
          </w:rPr>
          <w:t>http://trustees.osu.edu</w:t>
        </w:r>
      </w:hyperlink>
      <w:r w:rsidR="00463922" w:rsidRPr="005C35D2">
        <w:rPr>
          <w:sz w:val="22"/>
          <w:szCs w:val="22"/>
        </w:rPr>
        <w:t>]</w:t>
      </w:r>
      <w:r w:rsidRPr="005C35D2">
        <w:rPr>
          <w:sz w:val="22"/>
          <w:szCs w:val="22"/>
        </w:rPr>
        <w:t>)</w:t>
      </w:r>
      <w:r w:rsidR="00463922" w:rsidRPr="005C35D2">
        <w:rPr>
          <w:sz w:val="22"/>
          <w:szCs w:val="22"/>
        </w:rPr>
        <w:t xml:space="preserve"> </w:t>
      </w:r>
      <w:r w:rsidRPr="005C35D2">
        <w:rPr>
          <w:sz w:val="22"/>
          <w:szCs w:val="22"/>
        </w:rPr>
        <w:t>is invoked. Following completion of the comments process, the complete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is forwarded to the college for review and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xml:space="preserve"> makes the final decision on renewal</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xml:space="preserve"> or nonrenewal of the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appointment. </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33" w:name="_Toc361397705"/>
      <w:r w:rsidRPr="005C35D2">
        <w:rPr>
          <w:rFonts w:ascii="Times New Roman" w:hAnsi="Times New Roman"/>
          <w:sz w:val="22"/>
          <w:szCs w:val="22"/>
        </w:rPr>
        <w:t xml:space="preserve">1 </w:t>
      </w:r>
      <w:r w:rsidR="00766E50" w:rsidRPr="005C35D2">
        <w:rPr>
          <w:rFonts w:ascii="Times New Roman" w:hAnsi="Times New Roman"/>
          <w:sz w:val="22"/>
          <w:szCs w:val="22"/>
        </w:rPr>
        <w:t>Regional Campus</w:t>
      </w:r>
      <w:r w:rsidR="00B44775" w:rsidRPr="005C35D2">
        <w:rPr>
          <w:rFonts w:ascii="Times New Roman" w:hAnsi="Times New Roman"/>
          <w:sz w:val="22"/>
          <w:szCs w:val="22"/>
        </w:rPr>
        <w:t xml:space="preserve"> Faculty</w:t>
      </w:r>
      <w:bookmarkEnd w:id="33"/>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Annual review of the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faculty member is first conducted on 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Pr="005C35D2">
        <w:rPr>
          <w:sz w:val="22"/>
          <w:szCs w:val="22"/>
        </w:rPr>
        <w:t>, with a focus on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The review then moves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and proceeds as described above. In the event of divergence in performance assessment between the regional campus and the department, the department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discusses the matter with the regional campus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/director in an effort to clarify and reconcile the divergence, so that the faculty member receives consistent assessment and advice.</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34" w:name="_Toc361397706"/>
      <w:r w:rsidRPr="005C35D2">
        <w:rPr>
          <w:rFonts w:ascii="Times New Roman" w:hAnsi="Times New Roman"/>
          <w:sz w:val="22"/>
          <w:szCs w:val="22"/>
        </w:rPr>
        <w:t xml:space="preserve">2 </w:t>
      </w:r>
      <w:r w:rsidR="00766E50" w:rsidRPr="005C35D2">
        <w:rPr>
          <w:rFonts w:ascii="Times New Roman" w:hAnsi="Times New Roman"/>
          <w:sz w:val="22"/>
          <w:szCs w:val="22"/>
        </w:rPr>
        <w:t>Fourth-Year Review</w:t>
      </w:r>
      <w:bookmarkEnd w:id="34"/>
    </w:p>
    <w:p w:rsidR="007D66BD" w:rsidRPr="005C35D2" w:rsidRDefault="007D66BD" w:rsidP="007D66BD">
      <w:pPr>
        <w:rPr>
          <w:sz w:val="22"/>
          <w:szCs w:val="22"/>
        </w:rPr>
      </w:pPr>
    </w:p>
    <w:p w:rsidR="00755BF6" w:rsidRPr="005C35D2" w:rsidRDefault="007D66BD" w:rsidP="007D66BD">
      <w:pPr>
        <w:rPr>
          <w:sz w:val="22"/>
          <w:szCs w:val="22"/>
        </w:rPr>
      </w:pPr>
      <w:r w:rsidRPr="005C35D2">
        <w:rPr>
          <w:sz w:val="22"/>
          <w:szCs w:val="22"/>
        </w:rPr>
        <w:t>During the fourth year of the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period the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xml:space="preserve"> follows the same procedures as the mandatory tenure review, with the exception that external evaluation</w:t>
      </w:r>
      <w:r w:rsidR="00D07B95" w:rsidRPr="005C35D2">
        <w:rPr>
          <w:sz w:val="22"/>
          <w:szCs w:val="22"/>
        </w:rPr>
        <w:fldChar w:fldCharType="begin"/>
      </w:r>
      <w:r w:rsidR="00D07B95" w:rsidRPr="005C35D2">
        <w:rPr>
          <w:sz w:val="22"/>
          <w:szCs w:val="22"/>
        </w:rPr>
        <w:instrText xml:space="preserve"> XE "external evaluation" </w:instrText>
      </w:r>
      <w:r w:rsidR="00D07B95" w:rsidRPr="005C35D2">
        <w:rPr>
          <w:sz w:val="22"/>
          <w:szCs w:val="22"/>
        </w:rPr>
        <w:fldChar w:fldCharType="end"/>
      </w:r>
      <w:r w:rsidRPr="005C35D2">
        <w:rPr>
          <w:sz w:val="22"/>
          <w:szCs w:val="22"/>
        </w:rPr>
        <w:t xml:space="preserve">s are </w:t>
      </w:r>
      <w:r w:rsidR="003F72A8" w:rsidRPr="005C35D2">
        <w:rPr>
          <w:sz w:val="22"/>
          <w:szCs w:val="22"/>
        </w:rPr>
        <w:t>optional</w:t>
      </w:r>
      <w:r w:rsidRPr="005C35D2">
        <w:rPr>
          <w:sz w:val="22"/>
          <w:szCs w:val="22"/>
        </w:rPr>
        <w:t xml:space="preserve"> and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xml:space="preserve"> (not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makes the final decision regarding renewal</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xml:space="preserve"> or nonrenewal</w:t>
      </w:r>
      <w:r w:rsidR="00D07B95" w:rsidRPr="005C35D2">
        <w:rPr>
          <w:sz w:val="22"/>
          <w:szCs w:val="22"/>
        </w:rPr>
        <w:fldChar w:fldCharType="begin"/>
      </w:r>
      <w:r w:rsidR="00D07B95" w:rsidRPr="005C35D2">
        <w:rPr>
          <w:sz w:val="22"/>
          <w:szCs w:val="22"/>
        </w:rPr>
        <w:instrText xml:space="preserve"> XE "nonrenewal" </w:instrText>
      </w:r>
      <w:r w:rsidR="00D07B95" w:rsidRPr="005C35D2">
        <w:rPr>
          <w:sz w:val="22"/>
          <w:szCs w:val="22"/>
        </w:rPr>
        <w:fldChar w:fldCharType="end"/>
      </w:r>
      <w:r w:rsidRPr="005C35D2">
        <w:rPr>
          <w:sz w:val="22"/>
          <w:szCs w:val="22"/>
        </w:rPr>
        <w:t xml:space="preserve"> of the probationary appointment.</w:t>
      </w:r>
    </w:p>
    <w:p w:rsidR="00755BF6" w:rsidRPr="005C35D2" w:rsidRDefault="00755BF6" w:rsidP="007D66BD">
      <w:pPr>
        <w:rPr>
          <w:sz w:val="22"/>
          <w:szCs w:val="22"/>
        </w:rPr>
      </w:pPr>
    </w:p>
    <w:p w:rsidR="002962F0" w:rsidRPr="005C35D2" w:rsidRDefault="00755BF6" w:rsidP="007D66BD">
      <w:pPr>
        <w:rPr>
          <w:sz w:val="22"/>
          <w:szCs w:val="22"/>
        </w:rPr>
      </w:pPr>
      <w:r w:rsidRPr="005C35D2">
        <w:rPr>
          <w:sz w:val="22"/>
          <w:szCs w:val="22"/>
        </w:rPr>
        <w:t xml:space="preserve">External evaluations are only solicited when either the department chair or the </w:t>
      </w:r>
      <w:r w:rsidR="002F0271" w:rsidRPr="005C35D2">
        <w:rPr>
          <w:sz w:val="22"/>
          <w:szCs w:val="22"/>
        </w:rPr>
        <w:t>eligible f</w:t>
      </w:r>
      <w:r w:rsidR="005768A6" w:rsidRPr="005C35D2">
        <w:rPr>
          <w:sz w:val="22"/>
          <w:szCs w:val="22"/>
        </w:rPr>
        <w:t>aculty</w:t>
      </w:r>
      <w:r w:rsidRPr="005C35D2">
        <w:rPr>
          <w:sz w:val="22"/>
          <w:szCs w:val="22"/>
        </w:rPr>
        <w:t xml:space="preserve"> determine that</w:t>
      </w:r>
      <w:r w:rsidR="001B4C10" w:rsidRPr="005C35D2">
        <w:rPr>
          <w:sz w:val="22"/>
          <w:szCs w:val="22"/>
        </w:rPr>
        <w:t xml:space="preserve"> they are</w:t>
      </w:r>
      <w:r w:rsidRPr="005C35D2">
        <w:rPr>
          <w:sz w:val="22"/>
          <w:szCs w:val="22"/>
        </w:rPr>
        <w:t xml:space="preserve"> necessary to conduct the Fourth-Year Review. This may occur when the candidate’s </w:t>
      </w:r>
      <w:r w:rsidR="00FB1D0F" w:rsidRPr="005C35D2">
        <w:rPr>
          <w:sz w:val="22"/>
          <w:szCs w:val="22"/>
        </w:rPr>
        <w:t>scholarship</w:t>
      </w:r>
      <w:r w:rsidRPr="005C35D2">
        <w:rPr>
          <w:sz w:val="22"/>
          <w:szCs w:val="22"/>
        </w:rPr>
        <w:t xml:space="preserve"> is in an emergent field, is interdisciplinary, or the eligible faculty do not feel otherwise capable of evaluating the </w:t>
      </w:r>
      <w:r w:rsidR="00FB1D0F" w:rsidRPr="005C35D2">
        <w:rPr>
          <w:sz w:val="22"/>
          <w:szCs w:val="22"/>
        </w:rPr>
        <w:t>scholarship</w:t>
      </w:r>
      <w:r w:rsidRPr="005C35D2">
        <w:rPr>
          <w:sz w:val="22"/>
          <w:szCs w:val="22"/>
        </w:rPr>
        <w:t xml:space="preserve"> without outside input.</w:t>
      </w:r>
      <w:r w:rsidR="003F72A8" w:rsidRPr="005C35D2">
        <w:rPr>
          <w:sz w:val="22"/>
          <w:szCs w:val="22"/>
        </w:rPr>
        <w:t xml:space="preserve"> </w:t>
      </w:r>
    </w:p>
    <w:p w:rsidR="002962F0" w:rsidRPr="005C35D2" w:rsidRDefault="002962F0" w:rsidP="007D66BD">
      <w:pPr>
        <w:rPr>
          <w:sz w:val="22"/>
          <w:szCs w:val="22"/>
        </w:rPr>
      </w:pPr>
    </w:p>
    <w:p w:rsidR="00047131" w:rsidRPr="005C35D2" w:rsidRDefault="002962F0" w:rsidP="007D66BD">
      <w:pPr>
        <w:rPr>
          <w:sz w:val="22"/>
          <w:szCs w:val="22"/>
        </w:rPr>
      </w:pPr>
      <w:r w:rsidRPr="005C35D2">
        <w:rPr>
          <w:sz w:val="22"/>
          <w:szCs w:val="22"/>
        </w:rPr>
        <w:t xml:space="preserve">The </w:t>
      </w:r>
      <w:r w:rsidR="002F0271" w:rsidRPr="005C35D2">
        <w:rPr>
          <w:sz w:val="22"/>
          <w:szCs w:val="22"/>
        </w:rPr>
        <w:t>eligible f</w:t>
      </w:r>
      <w:r w:rsidR="005768A6" w:rsidRPr="005C35D2">
        <w:rPr>
          <w:sz w:val="22"/>
          <w:szCs w:val="22"/>
        </w:rPr>
        <w:t>aculty</w:t>
      </w:r>
      <w:r w:rsidRPr="005C35D2">
        <w:rPr>
          <w:sz w:val="22"/>
          <w:szCs w:val="22"/>
        </w:rPr>
        <w:t xml:space="preserve"> conducts a review of the candidate. On completion of the review, the eligible faculty votes by written ballot on whether to renew the probationary appointment. </w:t>
      </w:r>
    </w:p>
    <w:p w:rsidR="00047131" w:rsidRPr="005C35D2" w:rsidRDefault="00047131" w:rsidP="007D66BD">
      <w:pPr>
        <w:rPr>
          <w:sz w:val="22"/>
          <w:szCs w:val="22"/>
        </w:rPr>
      </w:pPr>
    </w:p>
    <w:p w:rsidR="007D66BD" w:rsidRPr="005C35D2" w:rsidRDefault="00047131" w:rsidP="00047131">
      <w:pPr>
        <w:rPr>
          <w:sz w:val="22"/>
          <w:szCs w:val="22"/>
        </w:rPr>
      </w:pPr>
      <w:r w:rsidRPr="005C35D2">
        <w:rPr>
          <w:sz w:val="22"/>
          <w:szCs w:val="22"/>
        </w:rPr>
        <w:t xml:space="preserve">The </w:t>
      </w:r>
      <w:r w:rsidR="002F0271" w:rsidRPr="005C35D2">
        <w:rPr>
          <w:sz w:val="22"/>
          <w:szCs w:val="22"/>
        </w:rPr>
        <w:t>eligible f</w:t>
      </w:r>
      <w:r w:rsidR="005768A6" w:rsidRPr="005C35D2">
        <w:rPr>
          <w:sz w:val="22"/>
          <w:szCs w:val="22"/>
        </w:rPr>
        <w:t>aculty</w:t>
      </w:r>
      <w:r w:rsidRPr="005C35D2">
        <w:rPr>
          <w:sz w:val="22"/>
          <w:szCs w:val="22"/>
        </w:rPr>
        <w:t xml:space="preserve"> forwards a record of the vote and a written performance review to the department chair.</w:t>
      </w:r>
      <w:r w:rsidR="007D66BD" w:rsidRPr="005C35D2">
        <w:rPr>
          <w:sz w:val="22"/>
          <w:szCs w:val="22"/>
        </w:rPr>
        <w:t xml:space="preserve"> </w:t>
      </w:r>
      <w:r w:rsidRPr="005C35D2">
        <w:rPr>
          <w:sz w:val="22"/>
          <w:szCs w:val="22"/>
        </w:rPr>
        <w:t>The department chair conducts an independent assessment of performance and prepares a written evaluation that includes a recommendation on whether to renew the probationary appointment. A</w:t>
      </w:r>
      <w:r w:rsidR="007D66BD" w:rsidRPr="005C35D2">
        <w:rPr>
          <w:sz w:val="22"/>
          <w:szCs w:val="22"/>
        </w:rPr>
        <w:t>t the conclusion of the department review, the formal comments process</w:t>
      </w:r>
      <w:r w:rsidR="00D07B95" w:rsidRPr="005C35D2">
        <w:rPr>
          <w:sz w:val="22"/>
          <w:szCs w:val="22"/>
        </w:rPr>
        <w:fldChar w:fldCharType="begin"/>
      </w:r>
      <w:r w:rsidR="00D07B95" w:rsidRPr="005C35D2">
        <w:rPr>
          <w:sz w:val="22"/>
          <w:szCs w:val="22"/>
        </w:rPr>
        <w:instrText xml:space="preserve"> XE "comments process" </w:instrText>
      </w:r>
      <w:r w:rsidR="00D07B95" w:rsidRPr="005C35D2">
        <w:rPr>
          <w:sz w:val="22"/>
          <w:szCs w:val="22"/>
        </w:rPr>
        <w:fldChar w:fldCharType="end"/>
      </w:r>
      <w:r w:rsidR="007D66BD" w:rsidRPr="005C35D2">
        <w:rPr>
          <w:sz w:val="22"/>
          <w:szCs w:val="22"/>
        </w:rPr>
        <w:t xml:space="preserve"> (per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007D66BD" w:rsidRPr="005C35D2">
        <w:rPr>
          <w:sz w:val="22"/>
          <w:szCs w:val="22"/>
        </w:rPr>
        <w:t xml:space="preserve"> 3335-6-04 </w:t>
      </w:r>
      <w:r w:rsidR="00463922" w:rsidRPr="005C35D2">
        <w:rPr>
          <w:sz w:val="22"/>
          <w:szCs w:val="22"/>
        </w:rPr>
        <w:t>[</w:t>
      </w:r>
      <w:hyperlink r:id="rId27" w:history="1">
        <w:r w:rsidR="008A2742" w:rsidRPr="005C35D2">
          <w:rPr>
            <w:rStyle w:val="Hyperlink"/>
            <w:sz w:val="22"/>
            <w:szCs w:val="22"/>
          </w:rPr>
          <w:t>http://trustees.osu.edu</w:t>
        </w:r>
      </w:hyperlink>
      <w:r w:rsidR="00463922" w:rsidRPr="005C35D2">
        <w:rPr>
          <w:sz w:val="22"/>
          <w:szCs w:val="22"/>
        </w:rPr>
        <w:t xml:space="preserve">]) </w:t>
      </w:r>
      <w:r w:rsidR="007D66BD" w:rsidRPr="005C35D2">
        <w:rPr>
          <w:sz w:val="22"/>
          <w:szCs w:val="22"/>
        </w:rPr>
        <w:t>is followed and the case is forwarded to the college for review, regardless of whether the department chair recommends renewal or nonrenewal.</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35" w:name="_Toc361397707"/>
      <w:r w:rsidRPr="005C35D2">
        <w:rPr>
          <w:rFonts w:ascii="Times New Roman" w:hAnsi="Times New Roman"/>
          <w:sz w:val="22"/>
          <w:szCs w:val="22"/>
        </w:rPr>
        <w:t xml:space="preserve">3 </w:t>
      </w:r>
      <w:r w:rsidR="00766E50" w:rsidRPr="005C35D2">
        <w:rPr>
          <w:rFonts w:ascii="Times New Roman" w:hAnsi="Times New Roman"/>
          <w:sz w:val="22"/>
          <w:szCs w:val="22"/>
        </w:rPr>
        <w:t>Exclusion of Time from Probationary Period</w:t>
      </w:r>
      <w:bookmarkEnd w:id="35"/>
    </w:p>
    <w:p w:rsidR="007D66BD" w:rsidRPr="005C35D2" w:rsidRDefault="007D66BD" w:rsidP="007D66BD">
      <w:pPr>
        <w:rPr>
          <w:sz w:val="22"/>
          <w:szCs w:val="22"/>
        </w:rPr>
      </w:pPr>
    </w:p>
    <w:p w:rsidR="00B34ABE" w:rsidRPr="005C35D2" w:rsidRDefault="007D66BD" w:rsidP="00B34ABE">
      <w:pPr>
        <w:rPr>
          <w:sz w:val="22"/>
          <w:szCs w:val="22"/>
        </w:rPr>
      </w:pPr>
      <w:r w:rsidRPr="005C35D2">
        <w:rPr>
          <w:sz w:val="22"/>
          <w:szCs w:val="22"/>
        </w:rPr>
        <w:lastRenderedPageBreak/>
        <w:t>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3335-6-03 (D) </w:t>
      </w:r>
      <w:r w:rsidR="00463922" w:rsidRPr="005C35D2">
        <w:rPr>
          <w:sz w:val="22"/>
          <w:szCs w:val="22"/>
        </w:rPr>
        <w:t>(</w:t>
      </w:r>
      <w:hyperlink r:id="rId28" w:history="1">
        <w:r w:rsidR="008A2742" w:rsidRPr="005C35D2">
          <w:rPr>
            <w:rStyle w:val="Hyperlink"/>
            <w:sz w:val="22"/>
            <w:szCs w:val="22"/>
          </w:rPr>
          <w:t>http://trustees.osu.edu</w:t>
        </w:r>
      </w:hyperlink>
      <w:r w:rsidR="00463922" w:rsidRPr="005C35D2">
        <w:rPr>
          <w:sz w:val="22"/>
          <w:szCs w:val="22"/>
        </w:rPr>
        <w:t xml:space="preserve">) </w:t>
      </w:r>
      <w:r w:rsidRPr="005C35D2">
        <w:rPr>
          <w:sz w:val="22"/>
          <w:szCs w:val="22"/>
        </w:rPr>
        <w:t>sets forth the conditions under which a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w:t>
      </w:r>
      <w:r w:rsidR="00ED3740" w:rsidRPr="005C35D2">
        <w:rPr>
          <w:sz w:val="22"/>
          <w:szCs w:val="22"/>
        </w:rPr>
        <w:t>tenure-track</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tenure track (RTT) faculty" </w:instrText>
      </w:r>
      <w:r w:rsidR="00D07B95" w:rsidRPr="005C35D2">
        <w:rPr>
          <w:sz w:val="22"/>
          <w:szCs w:val="22"/>
        </w:rPr>
        <w:fldChar w:fldCharType="end"/>
      </w:r>
      <w:r w:rsidRPr="005C35D2">
        <w:rPr>
          <w:sz w:val="22"/>
          <w:szCs w:val="22"/>
        </w:rPr>
        <w:t xml:space="preserve"> member may exclude time from the probationary period. Additional procedures and guidelines can be found in the Office of Academic Affairs</w:t>
      </w:r>
      <w:r w:rsidR="00094FDC" w:rsidRPr="005C35D2">
        <w:rPr>
          <w:sz w:val="22"/>
          <w:szCs w:val="22"/>
        </w:rPr>
        <w:t xml:space="preserve"> </w:t>
      </w:r>
      <w:r w:rsidR="00094FDC" w:rsidRPr="005C35D2">
        <w:rPr>
          <w:sz w:val="22"/>
          <w:szCs w:val="22"/>
          <w:u w:val="single"/>
        </w:rPr>
        <w:t>Policies and Procedures</w:t>
      </w:r>
      <w:r w:rsidR="00D07B95" w:rsidRPr="005C35D2">
        <w:rPr>
          <w:sz w:val="22"/>
          <w:szCs w:val="22"/>
          <w:u w:val="single"/>
        </w:rPr>
        <w:fldChar w:fldCharType="begin"/>
      </w:r>
      <w:r w:rsidR="00D07B95" w:rsidRPr="005C35D2">
        <w:rPr>
          <w:sz w:val="22"/>
          <w:szCs w:val="22"/>
          <w:u w:val="single"/>
        </w:rPr>
        <w:instrText xml:space="preserve"> XE "Academic Affairs, Office of (OAA)" </w:instrText>
      </w:r>
      <w:r w:rsidR="00D07B95" w:rsidRPr="005C35D2">
        <w:rPr>
          <w:sz w:val="22"/>
          <w:szCs w:val="22"/>
          <w:u w:val="single"/>
        </w:rPr>
        <w:fldChar w:fldCharType="end"/>
      </w:r>
      <w:r w:rsidRPr="005C35D2">
        <w:rPr>
          <w:sz w:val="22"/>
          <w:szCs w:val="22"/>
          <w:u w:val="single"/>
        </w:rPr>
        <w:t xml:space="preserve"> Handbook</w:t>
      </w:r>
      <w:r w:rsidRPr="005C35D2">
        <w:rPr>
          <w:sz w:val="22"/>
          <w:szCs w:val="22"/>
        </w:rPr>
        <w:t xml:space="preserve"> </w:t>
      </w:r>
      <w:r w:rsidR="00463922" w:rsidRPr="005C35D2">
        <w:rPr>
          <w:sz w:val="22"/>
          <w:szCs w:val="22"/>
        </w:rPr>
        <w:t>(</w:t>
      </w:r>
      <w:hyperlink r:id="rId29" w:history="1">
        <w:r w:rsidR="003E77A0" w:rsidRPr="005C35D2">
          <w:rPr>
            <w:rStyle w:val="Hyperlink"/>
            <w:sz w:val="22"/>
            <w:szCs w:val="22"/>
          </w:rPr>
          <w:t>http://oaa.osu.edu/handbook.html</w:t>
        </w:r>
      </w:hyperlink>
      <w:r w:rsidR="00463922" w:rsidRPr="005C35D2">
        <w:rPr>
          <w:sz w:val="22"/>
          <w:szCs w:val="22"/>
        </w:rPr>
        <w:t>)</w:t>
      </w:r>
      <w:r w:rsidR="003E77A0" w:rsidRPr="005C35D2">
        <w:rPr>
          <w:sz w:val="22"/>
          <w:szCs w:val="22"/>
        </w:rPr>
        <w:t xml:space="preserve">. </w:t>
      </w:r>
    </w:p>
    <w:p w:rsidR="00B34ABE" w:rsidRPr="005C35D2" w:rsidRDefault="00B34ABE" w:rsidP="00B34ABE">
      <w:pPr>
        <w:rPr>
          <w:sz w:val="22"/>
          <w:szCs w:val="22"/>
        </w:rPr>
      </w:pPr>
    </w:p>
    <w:p w:rsidR="007D66BD" w:rsidRPr="005C35D2" w:rsidRDefault="005D4427" w:rsidP="00E931C1">
      <w:pPr>
        <w:pStyle w:val="Heading1"/>
        <w:rPr>
          <w:rFonts w:ascii="Times New Roman" w:hAnsi="Times New Roman"/>
          <w:sz w:val="22"/>
          <w:szCs w:val="22"/>
        </w:rPr>
      </w:pPr>
      <w:bookmarkStart w:id="36" w:name="_Toc361397708"/>
      <w:r w:rsidRPr="005C35D2">
        <w:rPr>
          <w:rFonts w:ascii="Times New Roman" w:hAnsi="Times New Roman"/>
          <w:sz w:val="22"/>
          <w:szCs w:val="22"/>
        </w:rPr>
        <w:t xml:space="preserve">B </w:t>
      </w:r>
      <w:r w:rsidR="00766E50" w:rsidRPr="005C35D2">
        <w:rPr>
          <w:rFonts w:ascii="Times New Roman" w:hAnsi="Times New Roman"/>
          <w:sz w:val="22"/>
          <w:szCs w:val="22"/>
        </w:rPr>
        <w:t>Tenured Faculty</w:t>
      </w:r>
      <w:bookmarkEnd w:id="36"/>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Associate professors are reviewed annually by the professors, who submit a written performance review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along with comments on the faculty member's progress toward promotion. The department chair conducts an independent assessment; meets with the faculty member to discuss his or her performance and future plans and goals; and prepares a written evaluation on these topics. The faculty member may provide written comments on the review.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Professors are reviewed annually by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w:t>
      </w:r>
      <w:r w:rsidR="006671C7" w:rsidRPr="005C35D2">
        <w:rPr>
          <w:sz w:val="22"/>
          <w:szCs w:val="22"/>
        </w:rPr>
        <w:t>The department chair meets with the faculty member to discuss his or her performance and future plans and goals, and prepares a written evaluation on these topics</w:t>
      </w:r>
      <w:r w:rsidRPr="005C35D2">
        <w:rPr>
          <w:sz w:val="22"/>
          <w:szCs w:val="22"/>
        </w:rPr>
        <w:t xml:space="preserve">. The faculty member may provide written comments on the review. </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37" w:name="_Toc361397709"/>
      <w:r w:rsidRPr="005C35D2">
        <w:rPr>
          <w:rFonts w:ascii="Times New Roman" w:hAnsi="Times New Roman"/>
          <w:sz w:val="22"/>
          <w:szCs w:val="22"/>
        </w:rPr>
        <w:t>C</w:t>
      </w:r>
      <w:r w:rsidR="00B34ABE" w:rsidRPr="005C35D2">
        <w:rPr>
          <w:rFonts w:ascii="Times New Roman" w:hAnsi="Times New Roman"/>
          <w:sz w:val="22"/>
          <w:szCs w:val="22"/>
        </w:rPr>
        <w:t xml:space="preserve"> </w:t>
      </w:r>
      <w:r w:rsidR="00766E50" w:rsidRPr="005C35D2">
        <w:rPr>
          <w:rFonts w:ascii="Times New Roman" w:hAnsi="Times New Roman"/>
          <w:sz w:val="22"/>
          <w:szCs w:val="22"/>
        </w:rPr>
        <w:t>Tenured Faculty</w:t>
      </w:r>
      <w:r w:rsidR="007D66BD" w:rsidRPr="005C35D2">
        <w:rPr>
          <w:rFonts w:ascii="Times New Roman" w:hAnsi="Times New Roman"/>
          <w:sz w:val="22"/>
          <w:szCs w:val="22"/>
        </w:rPr>
        <w:t>—</w:t>
      </w:r>
      <w:r w:rsidR="00766E50" w:rsidRPr="005C35D2">
        <w:rPr>
          <w:rFonts w:ascii="Times New Roman" w:hAnsi="Times New Roman"/>
          <w:sz w:val="22"/>
          <w:szCs w:val="22"/>
        </w:rPr>
        <w:t>Regional Campus</w:t>
      </w:r>
      <w:bookmarkEnd w:id="37"/>
    </w:p>
    <w:p w:rsidR="007D66BD" w:rsidRPr="005C35D2" w:rsidRDefault="007D66BD" w:rsidP="007D66BD">
      <w:pPr>
        <w:jc w:val="center"/>
        <w:rPr>
          <w:sz w:val="22"/>
          <w:szCs w:val="22"/>
        </w:rPr>
      </w:pPr>
    </w:p>
    <w:p w:rsidR="007D66BD" w:rsidRPr="005C35D2" w:rsidRDefault="007D66BD" w:rsidP="007D66BD">
      <w:pPr>
        <w:rPr>
          <w:sz w:val="22"/>
          <w:szCs w:val="22"/>
        </w:rPr>
      </w:pPr>
      <w:r w:rsidRPr="005C35D2">
        <w:rPr>
          <w:sz w:val="22"/>
          <w:szCs w:val="22"/>
        </w:rPr>
        <w:t>Annual review of the tenured faculty</w:t>
      </w:r>
      <w:r w:rsidR="00D07B95" w:rsidRPr="005C35D2">
        <w:rPr>
          <w:sz w:val="22"/>
          <w:szCs w:val="22"/>
        </w:rPr>
        <w:fldChar w:fldCharType="begin"/>
      </w:r>
      <w:r w:rsidR="00D07B95" w:rsidRPr="005C35D2">
        <w:rPr>
          <w:sz w:val="22"/>
          <w:szCs w:val="22"/>
        </w:rPr>
        <w:instrText xml:space="preserve"> XE "tenured faculty" </w:instrText>
      </w:r>
      <w:r w:rsidR="00D07B95" w:rsidRPr="005C35D2">
        <w:rPr>
          <w:sz w:val="22"/>
          <w:szCs w:val="22"/>
        </w:rPr>
        <w:fldChar w:fldCharType="end"/>
      </w:r>
      <w:r w:rsidRPr="005C35D2">
        <w:rPr>
          <w:sz w:val="22"/>
          <w:szCs w:val="22"/>
        </w:rPr>
        <w:t xml:space="preserve"> member is first conducted on 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Pr="005C35D2">
        <w:rPr>
          <w:sz w:val="22"/>
          <w:szCs w:val="22"/>
        </w:rPr>
        <w:t>, with a focus on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The review then moves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and proceeds as described above. In the event of divergence in performance assessment between the regional campus and the department, the department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discusses the matter with the regional campus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/director in an effort to clarify and reconcile the divergence, so that the faculty member receives consistent assessment and advice.</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38" w:name="_Toc361397710"/>
      <w:r w:rsidRPr="005C35D2">
        <w:rPr>
          <w:rFonts w:ascii="Times New Roman" w:hAnsi="Times New Roman"/>
          <w:sz w:val="22"/>
          <w:szCs w:val="22"/>
        </w:rPr>
        <w:t>D</w:t>
      </w:r>
      <w:r w:rsidR="00B34ABE" w:rsidRPr="005C35D2">
        <w:rPr>
          <w:rFonts w:ascii="Times New Roman" w:hAnsi="Times New Roman"/>
          <w:sz w:val="22"/>
          <w:szCs w:val="22"/>
        </w:rPr>
        <w:t xml:space="preserve"> </w:t>
      </w:r>
      <w:r w:rsidR="00766E50" w:rsidRPr="005C35D2">
        <w:rPr>
          <w:rFonts w:ascii="Times New Roman" w:hAnsi="Times New Roman"/>
          <w:sz w:val="22"/>
          <w:szCs w:val="22"/>
        </w:rPr>
        <w:t>Clinical Faculty</w:t>
      </w:r>
      <w:bookmarkEnd w:id="38"/>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xml:space="preserve"> process for clinical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and nonprobationary</w:t>
      </w:r>
      <w:r w:rsidR="00D07B95" w:rsidRPr="005C35D2">
        <w:rPr>
          <w:sz w:val="22"/>
          <w:szCs w:val="22"/>
        </w:rPr>
        <w:fldChar w:fldCharType="begin"/>
      </w:r>
      <w:r w:rsidR="00D07B95" w:rsidRPr="005C35D2">
        <w:rPr>
          <w:sz w:val="22"/>
          <w:szCs w:val="22"/>
        </w:rPr>
        <w:instrText xml:space="preserve"> XE "nonprobationary" </w:instrText>
      </w:r>
      <w:r w:rsidR="00D07B95" w:rsidRPr="005C35D2">
        <w:rPr>
          <w:sz w:val="22"/>
          <w:szCs w:val="22"/>
        </w:rPr>
        <w:fldChar w:fldCharType="end"/>
      </w:r>
      <w:r w:rsidRPr="005C35D2">
        <w:rPr>
          <w:sz w:val="22"/>
          <w:szCs w:val="22"/>
        </w:rPr>
        <w:t xml:space="preserve"> faculty is identical to that for </w:t>
      </w:r>
      <w:r w:rsidR="00ED3740" w:rsidRPr="005C35D2">
        <w:rPr>
          <w:sz w:val="22"/>
          <w:szCs w:val="22"/>
        </w:rPr>
        <w:t>tenure-track</w:t>
      </w:r>
      <w:r w:rsidRPr="005C35D2">
        <w:rPr>
          <w:sz w:val="22"/>
          <w:szCs w:val="22"/>
        </w:rPr>
        <w:t xml:space="preserve"> probationary and tenured faculty</w:t>
      </w:r>
      <w:r w:rsidR="00D07B95" w:rsidRPr="005C35D2">
        <w:rPr>
          <w:sz w:val="22"/>
          <w:szCs w:val="22"/>
        </w:rPr>
        <w:fldChar w:fldCharType="begin"/>
      </w:r>
      <w:r w:rsidR="00D07B95" w:rsidRPr="005C35D2">
        <w:rPr>
          <w:sz w:val="22"/>
          <w:szCs w:val="22"/>
        </w:rPr>
        <w:instrText xml:space="preserve"> XE "tenured faculty" </w:instrText>
      </w:r>
      <w:r w:rsidR="00D07B95" w:rsidRPr="005C35D2">
        <w:rPr>
          <w:sz w:val="22"/>
          <w:szCs w:val="22"/>
        </w:rPr>
        <w:fldChar w:fldCharType="end"/>
      </w:r>
      <w:r w:rsidRPr="005C35D2">
        <w:rPr>
          <w:sz w:val="22"/>
          <w:szCs w:val="22"/>
        </w:rPr>
        <w:t xml:space="preserve"> respectively.</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In the penultimate contract year of a clinical faculty member's appointment,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must determine whether the position held by the faculty member will continue. If the position will not continue, the faculty member is informed that the final contract year will be a terminal year of employment. The standards of notice set forth in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3335-6-08 </w:t>
      </w:r>
      <w:r w:rsidR="00463922" w:rsidRPr="005C35D2">
        <w:rPr>
          <w:sz w:val="22"/>
          <w:szCs w:val="22"/>
        </w:rPr>
        <w:t>(</w:t>
      </w:r>
      <w:hyperlink r:id="rId30" w:history="1">
        <w:r w:rsidR="008A2742" w:rsidRPr="005C35D2">
          <w:rPr>
            <w:rStyle w:val="Hyperlink"/>
            <w:sz w:val="22"/>
            <w:szCs w:val="22"/>
          </w:rPr>
          <w:t>http://trustees.osu.edu</w:t>
        </w:r>
      </w:hyperlink>
      <w:r w:rsidR="00463922" w:rsidRPr="005C35D2">
        <w:rPr>
          <w:sz w:val="22"/>
          <w:szCs w:val="22"/>
        </w:rPr>
        <w:t xml:space="preserve">) </w:t>
      </w:r>
      <w:r w:rsidRPr="005C35D2">
        <w:rPr>
          <w:sz w:val="22"/>
          <w:szCs w:val="22"/>
        </w:rPr>
        <w:t xml:space="preserve">must be observed. </w:t>
      </w:r>
    </w:p>
    <w:p w:rsidR="00337746" w:rsidRPr="005C35D2" w:rsidRDefault="00337746" w:rsidP="007D66BD">
      <w:pPr>
        <w:rPr>
          <w:sz w:val="22"/>
          <w:szCs w:val="22"/>
        </w:rPr>
      </w:pPr>
    </w:p>
    <w:p w:rsidR="007D66BD" w:rsidRPr="005C35D2" w:rsidRDefault="007D66BD" w:rsidP="007D66BD">
      <w:pPr>
        <w:rPr>
          <w:sz w:val="22"/>
          <w:szCs w:val="22"/>
        </w:rPr>
      </w:pPr>
      <w:r w:rsidRPr="005C35D2">
        <w:rPr>
          <w:sz w:val="22"/>
          <w:szCs w:val="22"/>
        </w:rPr>
        <w:t>If the position will continue, a formal performance review for reappointment is necessary in the penultimate contract year to determine whether the faculty member will be offered a new contract. This review</w:t>
      </w:r>
      <w:r w:rsidR="00337746" w:rsidRPr="005C35D2">
        <w:rPr>
          <w:sz w:val="22"/>
          <w:szCs w:val="22"/>
        </w:rPr>
        <w:t xml:space="preserve"> proceeds identically to the Fourth-Year Review procedures for </w:t>
      </w:r>
      <w:r w:rsidR="00ED3740" w:rsidRPr="005C35D2">
        <w:rPr>
          <w:sz w:val="22"/>
          <w:szCs w:val="22"/>
        </w:rPr>
        <w:t>tenure-track</w:t>
      </w:r>
      <w:r w:rsidR="00337746"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clinical track (RCT) faculty" </w:instrText>
      </w:r>
      <w:r w:rsidR="00D07B95" w:rsidRPr="005C35D2">
        <w:rPr>
          <w:sz w:val="22"/>
          <w:szCs w:val="22"/>
        </w:rPr>
        <w:fldChar w:fldCharType="end"/>
      </w:r>
      <w:r w:rsidRPr="005C35D2">
        <w:rPr>
          <w:sz w:val="22"/>
          <w:szCs w:val="22"/>
        </w:rPr>
        <w:t xml:space="preserve">. </w:t>
      </w:r>
      <w:r w:rsidR="00463922" w:rsidRPr="005C35D2">
        <w:rPr>
          <w:sz w:val="22"/>
          <w:szCs w:val="22"/>
        </w:rPr>
        <w:t xml:space="preserve">External letters of evaluation are not solicited. </w:t>
      </w:r>
      <w:r w:rsidRPr="005C35D2">
        <w:rPr>
          <w:sz w:val="22"/>
          <w:szCs w:val="22"/>
        </w:rPr>
        <w:t>There is no presumption of renewal</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xml:space="preserve"> of contract.</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39" w:name="_Toc361397711"/>
      <w:r w:rsidRPr="005C35D2">
        <w:rPr>
          <w:rFonts w:ascii="Times New Roman" w:hAnsi="Times New Roman"/>
          <w:sz w:val="22"/>
          <w:szCs w:val="22"/>
        </w:rPr>
        <w:t>E</w:t>
      </w:r>
      <w:r w:rsidR="00B34ABE" w:rsidRPr="005C35D2">
        <w:rPr>
          <w:rFonts w:ascii="Times New Roman" w:hAnsi="Times New Roman"/>
          <w:sz w:val="22"/>
          <w:szCs w:val="22"/>
        </w:rPr>
        <w:t xml:space="preserve"> </w:t>
      </w:r>
      <w:r w:rsidR="00766E50" w:rsidRPr="005C35D2">
        <w:rPr>
          <w:rFonts w:ascii="Times New Roman" w:hAnsi="Times New Roman"/>
          <w:sz w:val="22"/>
          <w:szCs w:val="22"/>
        </w:rPr>
        <w:t>Research Faculty</w:t>
      </w:r>
      <w:bookmarkEnd w:id="39"/>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xml:space="preserve"> process for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and nonprobationary</w:t>
      </w:r>
      <w:r w:rsidR="00D07B95" w:rsidRPr="005C35D2">
        <w:rPr>
          <w:sz w:val="22"/>
          <w:szCs w:val="22"/>
        </w:rPr>
        <w:fldChar w:fldCharType="begin"/>
      </w:r>
      <w:r w:rsidR="00D07B95" w:rsidRPr="005C35D2">
        <w:rPr>
          <w:sz w:val="22"/>
          <w:szCs w:val="22"/>
        </w:rPr>
        <w:instrText xml:space="preserve"> XE "nonprobationary" </w:instrText>
      </w:r>
      <w:r w:rsidR="00D07B95" w:rsidRPr="005C35D2">
        <w:rPr>
          <w:sz w:val="22"/>
          <w:szCs w:val="22"/>
        </w:rPr>
        <w:fldChar w:fldCharType="end"/>
      </w:r>
      <w:r w:rsidRPr="005C35D2">
        <w:rPr>
          <w:sz w:val="22"/>
          <w:szCs w:val="22"/>
        </w:rPr>
        <w:t xml:space="preserve"> faculty is identical to that for </w:t>
      </w:r>
      <w:r w:rsidR="00ED3740" w:rsidRPr="005C35D2">
        <w:rPr>
          <w:sz w:val="22"/>
          <w:szCs w:val="22"/>
        </w:rPr>
        <w:t>tenure-track</w:t>
      </w:r>
      <w:r w:rsidRPr="005C35D2">
        <w:rPr>
          <w:sz w:val="22"/>
          <w:szCs w:val="22"/>
        </w:rPr>
        <w:t xml:space="preserve"> probationary and tenured faculty</w:t>
      </w:r>
      <w:r w:rsidR="00D07B95" w:rsidRPr="005C35D2">
        <w:rPr>
          <w:sz w:val="22"/>
          <w:szCs w:val="22"/>
        </w:rPr>
        <w:fldChar w:fldCharType="begin"/>
      </w:r>
      <w:r w:rsidR="00D07B95" w:rsidRPr="005C35D2">
        <w:rPr>
          <w:sz w:val="22"/>
          <w:szCs w:val="22"/>
        </w:rPr>
        <w:instrText xml:space="preserve"> XE "tenured faculty" </w:instrText>
      </w:r>
      <w:r w:rsidR="00D07B95" w:rsidRPr="005C35D2">
        <w:rPr>
          <w:sz w:val="22"/>
          <w:szCs w:val="22"/>
        </w:rPr>
        <w:fldChar w:fldCharType="end"/>
      </w:r>
      <w:r w:rsidRPr="005C35D2">
        <w:rPr>
          <w:sz w:val="22"/>
          <w:szCs w:val="22"/>
        </w:rPr>
        <w:t>.</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In the penultimate contract year of a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faculty member's appointment,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must determine whether the position held by the faculty member will continue. If it will not continue, the faculty member is informed that the final contract year will be a terminal year of employment. The standards of notice set forth in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3335-6-08 </w:t>
      </w:r>
      <w:r w:rsidR="00B07AC3" w:rsidRPr="005C35D2">
        <w:rPr>
          <w:sz w:val="22"/>
          <w:szCs w:val="22"/>
        </w:rPr>
        <w:t>(</w:t>
      </w:r>
      <w:hyperlink r:id="rId31"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 xml:space="preserve">must be observed.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lastRenderedPageBreak/>
        <w:t xml:space="preserve">If the position will continue, a formal performance review for reappointment is necessary in the penultimate contract year to determine whether the faculty member will be offered a new contract. This review </w:t>
      </w:r>
      <w:r w:rsidR="00337746" w:rsidRPr="005C35D2">
        <w:rPr>
          <w:sz w:val="22"/>
          <w:szCs w:val="22"/>
        </w:rPr>
        <w:t xml:space="preserve">proceeds identically to the Fourth-Year Review procedures for </w:t>
      </w:r>
      <w:r w:rsidR="00ED3740" w:rsidRPr="005C35D2">
        <w:rPr>
          <w:sz w:val="22"/>
          <w:szCs w:val="22"/>
        </w:rPr>
        <w:t>tenure-track</w:t>
      </w:r>
      <w:r w:rsidR="00337746"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"regular research track (RRT) faculty" </w:instrText>
      </w:r>
      <w:r w:rsidR="00D07B95" w:rsidRPr="005C35D2">
        <w:rPr>
          <w:sz w:val="22"/>
          <w:szCs w:val="22"/>
        </w:rPr>
        <w:fldChar w:fldCharType="end"/>
      </w:r>
      <w:r w:rsidRPr="005C35D2">
        <w:rPr>
          <w:sz w:val="22"/>
          <w:szCs w:val="22"/>
        </w:rPr>
        <w:t xml:space="preserve">. </w:t>
      </w:r>
      <w:r w:rsidR="00B07AC3" w:rsidRPr="005C35D2">
        <w:rPr>
          <w:sz w:val="22"/>
          <w:szCs w:val="22"/>
        </w:rPr>
        <w:t>External letters of evaluation are</w:t>
      </w:r>
      <w:r w:rsidR="00BA57FC" w:rsidRPr="005C35D2">
        <w:rPr>
          <w:sz w:val="22"/>
          <w:szCs w:val="22"/>
        </w:rPr>
        <w:t xml:space="preserve"> not</w:t>
      </w:r>
      <w:r w:rsidR="00B07AC3" w:rsidRPr="005C35D2">
        <w:rPr>
          <w:sz w:val="22"/>
          <w:szCs w:val="22"/>
        </w:rPr>
        <w:t xml:space="preserve"> solicited.</w:t>
      </w:r>
      <w:r w:rsidR="00BA57FC" w:rsidRPr="005C35D2">
        <w:rPr>
          <w:sz w:val="22"/>
          <w:szCs w:val="22"/>
        </w:rPr>
        <w:t xml:space="preserve"> </w:t>
      </w:r>
      <w:r w:rsidR="00BA57FC" w:rsidRPr="005C35D2">
        <w:rPr>
          <w:color w:val="FF0000"/>
          <w:sz w:val="22"/>
          <w:szCs w:val="22"/>
        </w:rPr>
        <w:t>(</w:t>
      </w:r>
      <w:r w:rsidR="00BA57FC" w:rsidRPr="005C35D2">
        <w:rPr>
          <w:i/>
          <w:color w:val="FF0000"/>
          <w:sz w:val="22"/>
          <w:szCs w:val="22"/>
        </w:rPr>
        <w:t>If a unit wishes to solicit letters in this case, or to make them optional, describe that process here.)</w:t>
      </w:r>
      <w:r w:rsidR="00B07AC3" w:rsidRPr="005C35D2">
        <w:rPr>
          <w:sz w:val="22"/>
          <w:szCs w:val="22"/>
        </w:rPr>
        <w:t xml:space="preserve"> </w:t>
      </w:r>
      <w:r w:rsidRPr="005C35D2">
        <w:rPr>
          <w:sz w:val="22"/>
          <w:szCs w:val="22"/>
        </w:rPr>
        <w:t>There is no presumption of renewal</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xml:space="preserve"> of contract.</w:t>
      </w:r>
    </w:p>
    <w:p w:rsidR="002A38BF" w:rsidRPr="005C35D2" w:rsidRDefault="002A38BF" w:rsidP="007D66BD">
      <w:pPr>
        <w:rPr>
          <w:sz w:val="22"/>
          <w:szCs w:val="22"/>
        </w:rPr>
      </w:pPr>
    </w:p>
    <w:p w:rsidR="002A38BF" w:rsidRPr="005C35D2" w:rsidRDefault="002A38BF" w:rsidP="002A38BF">
      <w:pPr>
        <w:pStyle w:val="Heading1"/>
        <w:rPr>
          <w:rFonts w:ascii="Times New Roman" w:hAnsi="Times New Roman"/>
          <w:sz w:val="22"/>
          <w:szCs w:val="22"/>
        </w:rPr>
      </w:pPr>
      <w:bookmarkStart w:id="40" w:name="_Toc361397712"/>
      <w:r w:rsidRPr="005C35D2">
        <w:rPr>
          <w:rFonts w:ascii="Times New Roman" w:hAnsi="Times New Roman"/>
          <w:sz w:val="22"/>
          <w:szCs w:val="22"/>
        </w:rPr>
        <w:t xml:space="preserve">F </w:t>
      </w:r>
      <w:r w:rsidR="00444BC6" w:rsidRPr="005C35D2">
        <w:rPr>
          <w:rFonts w:ascii="Times New Roman" w:hAnsi="Times New Roman"/>
          <w:sz w:val="22"/>
          <w:szCs w:val="22"/>
        </w:rPr>
        <w:t>Associated</w:t>
      </w:r>
      <w:r w:rsidRPr="005C35D2">
        <w:rPr>
          <w:rFonts w:ascii="Times New Roman" w:hAnsi="Times New Roman"/>
          <w:sz w:val="22"/>
          <w:szCs w:val="22"/>
        </w:rPr>
        <w:t xml:space="preserve"> Faculty</w:t>
      </w:r>
      <w:bookmarkEnd w:id="40"/>
    </w:p>
    <w:p w:rsidR="002A38BF" w:rsidRPr="005C35D2" w:rsidRDefault="002A38BF" w:rsidP="007D66BD">
      <w:pPr>
        <w:rPr>
          <w:sz w:val="22"/>
          <w:szCs w:val="22"/>
        </w:rPr>
      </w:pPr>
    </w:p>
    <w:p w:rsidR="00097EBD" w:rsidRPr="005C35D2" w:rsidRDefault="00097EBD" w:rsidP="007D66BD">
      <w:pPr>
        <w:rPr>
          <w:sz w:val="22"/>
          <w:szCs w:val="22"/>
        </w:rPr>
      </w:pPr>
      <w:r w:rsidRPr="005C35D2">
        <w:rPr>
          <w:sz w:val="22"/>
          <w:szCs w:val="22"/>
        </w:rPr>
        <w:t xml:space="preserve">Compensated </w:t>
      </w:r>
      <w:r w:rsidR="00444BC6" w:rsidRPr="005C35D2">
        <w:rPr>
          <w:sz w:val="22"/>
          <w:szCs w:val="22"/>
        </w:rPr>
        <w:t>associated</w:t>
      </w:r>
      <w:r w:rsidRPr="005C35D2">
        <w:rPr>
          <w:sz w:val="22"/>
          <w:szCs w:val="22"/>
        </w:rPr>
        <w:t xml:space="preserve"> faculty members in their initial appointment must be reviewed before reappointment. The department chair, or designee, prepares a written evaluation and meets with the faculty member to discuss his or her performance, future plans, and goals. The department</w:t>
      </w:r>
      <w:r w:rsidRPr="005C35D2">
        <w:rPr>
          <w:sz w:val="22"/>
          <w:szCs w:val="22"/>
        </w:rPr>
        <w:fldChar w:fldCharType="begin"/>
      </w:r>
      <w:r w:rsidRPr="005C35D2">
        <w:rPr>
          <w:sz w:val="22"/>
          <w:szCs w:val="22"/>
        </w:rPr>
        <w:instrText xml:space="preserve"> XE "department" </w:instrText>
      </w:r>
      <w:r w:rsidRPr="005C35D2">
        <w:rPr>
          <w:sz w:val="22"/>
          <w:szCs w:val="22"/>
        </w:rPr>
        <w:fldChar w:fldCharType="end"/>
      </w:r>
      <w:r w:rsidRPr="005C35D2">
        <w:rPr>
          <w:sz w:val="22"/>
          <w:szCs w:val="22"/>
        </w:rPr>
        <w:t xml:space="preserve"> chair’s</w:t>
      </w:r>
      <w:r w:rsidRPr="005C35D2">
        <w:rPr>
          <w:sz w:val="22"/>
          <w:szCs w:val="22"/>
        </w:rPr>
        <w:fldChar w:fldCharType="begin"/>
      </w:r>
      <w:r w:rsidRPr="005C35D2">
        <w:rPr>
          <w:sz w:val="22"/>
          <w:szCs w:val="22"/>
        </w:rPr>
        <w:instrText xml:space="preserve"> XE "chair, director" </w:instrText>
      </w:r>
      <w:r w:rsidRPr="005C35D2">
        <w:rPr>
          <w:sz w:val="22"/>
          <w:szCs w:val="22"/>
        </w:rPr>
        <w:fldChar w:fldCharType="end"/>
      </w:r>
      <w:r w:rsidRPr="005C35D2">
        <w:rPr>
          <w:sz w:val="22"/>
          <w:szCs w:val="22"/>
        </w:rPr>
        <w:t xml:space="preserve"> recommendation on renewal</w:t>
      </w:r>
      <w:r w:rsidRPr="005C35D2">
        <w:rPr>
          <w:sz w:val="22"/>
          <w:szCs w:val="22"/>
        </w:rPr>
        <w:fldChar w:fldCharType="begin"/>
      </w:r>
      <w:r w:rsidRPr="005C35D2">
        <w:rPr>
          <w:sz w:val="22"/>
          <w:szCs w:val="22"/>
        </w:rPr>
        <w:instrText xml:space="preserve"> XE "renewal" </w:instrText>
      </w:r>
      <w:r w:rsidRPr="005C35D2">
        <w:rPr>
          <w:sz w:val="22"/>
          <w:szCs w:val="22"/>
        </w:rPr>
        <w:fldChar w:fldCharType="end"/>
      </w:r>
      <w:r w:rsidRPr="005C35D2">
        <w:rPr>
          <w:sz w:val="22"/>
          <w:szCs w:val="22"/>
        </w:rPr>
        <w:t xml:space="preserve"> of the appointment is final.  If the recommendation is to renew, the department chair may extend a multiple year appointment.</w:t>
      </w:r>
    </w:p>
    <w:p w:rsidR="00097EBD" w:rsidRPr="005C35D2" w:rsidRDefault="007B082F" w:rsidP="007B082F">
      <w:pPr>
        <w:tabs>
          <w:tab w:val="left" w:pos="2438"/>
        </w:tabs>
        <w:rPr>
          <w:sz w:val="22"/>
          <w:szCs w:val="22"/>
        </w:rPr>
      </w:pPr>
      <w:r w:rsidRPr="005C35D2">
        <w:rPr>
          <w:sz w:val="22"/>
          <w:szCs w:val="22"/>
        </w:rPr>
        <w:tab/>
      </w:r>
    </w:p>
    <w:p w:rsidR="002A38BF" w:rsidRPr="005C35D2" w:rsidRDefault="002A38BF" w:rsidP="007D66BD">
      <w:pPr>
        <w:rPr>
          <w:sz w:val="22"/>
          <w:szCs w:val="22"/>
        </w:rPr>
      </w:pPr>
      <w:r w:rsidRPr="005C35D2">
        <w:rPr>
          <w:sz w:val="22"/>
          <w:szCs w:val="22"/>
        </w:rPr>
        <w:t xml:space="preserve">Compensated </w:t>
      </w:r>
      <w:r w:rsidR="00444BC6" w:rsidRPr="005C35D2">
        <w:rPr>
          <w:sz w:val="22"/>
          <w:szCs w:val="22"/>
        </w:rPr>
        <w:t>associated</w:t>
      </w:r>
      <w:r w:rsidRPr="005C35D2">
        <w:rPr>
          <w:sz w:val="22"/>
          <w:szCs w:val="22"/>
        </w:rPr>
        <w:t xml:space="preserve"> faculty members on a multiple year appointment are reviewed annually by the department chair</w:t>
      </w:r>
      <w:r w:rsidR="00097EBD" w:rsidRPr="005C35D2">
        <w:rPr>
          <w:sz w:val="22"/>
          <w:szCs w:val="22"/>
        </w:rPr>
        <w:t>,</w:t>
      </w:r>
      <w:r w:rsidRPr="005C35D2">
        <w:rPr>
          <w:sz w:val="22"/>
          <w:szCs w:val="22"/>
        </w:rPr>
        <w:t xml:space="preserve"> or designee. The department chair, or designee, prepares a written evaluation and meets with the faculty member to discuss his or her perfo</w:t>
      </w:r>
      <w:r w:rsidR="0044248D" w:rsidRPr="005C35D2">
        <w:rPr>
          <w:sz w:val="22"/>
          <w:szCs w:val="22"/>
        </w:rPr>
        <w:t xml:space="preserve">rmance, future plans, and goals. </w:t>
      </w:r>
      <w:r w:rsidR="00143061" w:rsidRPr="005C35D2">
        <w:rPr>
          <w:sz w:val="22"/>
          <w:szCs w:val="22"/>
        </w:rPr>
        <w:t>No later than October 15 of the final year of the appointment, the chair will decide</w:t>
      </w:r>
      <w:r w:rsidR="0044248D" w:rsidRPr="005C35D2">
        <w:rPr>
          <w:sz w:val="22"/>
          <w:szCs w:val="22"/>
        </w:rPr>
        <w:t xml:space="preserve"> whether or not to reappoint. The department chair’s recommenda</w:t>
      </w:r>
      <w:r w:rsidR="00143061" w:rsidRPr="005C35D2">
        <w:rPr>
          <w:sz w:val="22"/>
          <w:szCs w:val="22"/>
        </w:rPr>
        <w:t>tion on reappointment is final.</w:t>
      </w:r>
    </w:p>
    <w:p w:rsidR="00B762A1" w:rsidRPr="005C35D2" w:rsidRDefault="00B762A1" w:rsidP="007D66BD">
      <w:pPr>
        <w:rPr>
          <w:sz w:val="22"/>
          <w:szCs w:val="22"/>
        </w:rPr>
      </w:pPr>
    </w:p>
    <w:p w:rsidR="007D66BD" w:rsidRPr="005C35D2" w:rsidRDefault="005D4427" w:rsidP="00E931C1">
      <w:pPr>
        <w:pStyle w:val="Heading1"/>
        <w:rPr>
          <w:rFonts w:ascii="Times New Roman" w:hAnsi="Times New Roman"/>
          <w:sz w:val="22"/>
          <w:szCs w:val="22"/>
        </w:rPr>
      </w:pPr>
      <w:bookmarkStart w:id="41" w:name="_Toc361397713"/>
      <w:r w:rsidRPr="005C35D2">
        <w:rPr>
          <w:rFonts w:ascii="Times New Roman" w:hAnsi="Times New Roman"/>
          <w:sz w:val="22"/>
          <w:szCs w:val="22"/>
        </w:rPr>
        <w:t>V</w:t>
      </w:r>
      <w:r w:rsidR="00923A26" w:rsidRPr="005C35D2">
        <w:rPr>
          <w:rFonts w:ascii="Times New Roman" w:hAnsi="Times New Roman"/>
          <w:sz w:val="22"/>
          <w:szCs w:val="22"/>
        </w:rPr>
        <w:t>I</w:t>
      </w:r>
      <w:r w:rsidR="00B34ABE" w:rsidRPr="005C35D2">
        <w:rPr>
          <w:rFonts w:ascii="Times New Roman" w:hAnsi="Times New Roman"/>
          <w:sz w:val="22"/>
          <w:szCs w:val="22"/>
        </w:rPr>
        <w:t xml:space="preserve"> </w:t>
      </w:r>
      <w:r w:rsidR="00766E50" w:rsidRPr="005C35D2">
        <w:rPr>
          <w:rFonts w:ascii="Times New Roman" w:hAnsi="Times New Roman"/>
          <w:sz w:val="22"/>
          <w:szCs w:val="22"/>
        </w:rPr>
        <w:t>Merit Salary Increases and Other Rewards</w:t>
      </w:r>
      <w:bookmarkEnd w:id="41"/>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42" w:name="_Toc361397714"/>
      <w:r w:rsidRPr="005C35D2">
        <w:rPr>
          <w:rFonts w:ascii="Times New Roman" w:hAnsi="Times New Roman"/>
          <w:sz w:val="22"/>
          <w:szCs w:val="22"/>
        </w:rPr>
        <w:t>A</w:t>
      </w:r>
      <w:r w:rsidR="00B34ABE" w:rsidRPr="005C35D2">
        <w:rPr>
          <w:rFonts w:ascii="Times New Roman" w:hAnsi="Times New Roman"/>
          <w:sz w:val="22"/>
          <w:szCs w:val="22"/>
        </w:rPr>
        <w:t xml:space="preserve"> </w:t>
      </w:r>
      <w:r w:rsidR="008D725F" w:rsidRPr="005C35D2">
        <w:rPr>
          <w:rFonts w:ascii="Times New Roman" w:hAnsi="Times New Roman"/>
          <w:sz w:val="22"/>
          <w:szCs w:val="22"/>
        </w:rPr>
        <w:t>Criteria</w:t>
      </w:r>
      <w:bookmarkEnd w:id="42"/>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Except when the university dictates any type of across the board salary increase, all funds for annual salary increases are directed toward rewarding meritorious performance and assuring, to the extent possible given financial constraints, that salaries reflect the market and are internally equitable. </w:t>
      </w:r>
    </w:p>
    <w:p w:rsidR="007D66BD" w:rsidRPr="005C35D2" w:rsidRDefault="007D66BD" w:rsidP="007D66BD">
      <w:pPr>
        <w:rPr>
          <w:sz w:val="22"/>
          <w:szCs w:val="22"/>
        </w:rPr>
      </w:pPr>
    </w:p>
    <w:p w:rsidR="007D66BD" w:rsidRPr="005C35D2" w:rsidRDefault="006C66E1" w:rsidP="007D66BD">
      <w:pPr>
        <w:rPr>
          <w:sz w:val="22"/>
          <w:szCs w:val="22"/>
        </w:rPr>
      </w:pPr>
      <w:r w:rsidRPr="005C35D2">
        <w:rPr>
          <w:sz w:val="22"/>
          <w:szCs w:val="22"/>
        </w:rPr>
        <w:t>On occasion, one-</w:t>
      </w:r>
      <w:r w:rsidR="007D66BD" w:rsidRPr="005C35D2">
        <w:rPr>
          <w:sz w:val="22"/>
          <w:szCs w:val="22"/>
        </w:rPr>
        <w:t>time cash payments or other rewards, such as extra travel funds, are made to recognize non-continuing contributions that justify reward but do not justify permanent salary increases. Such payments/rewards are considered at the time of annual salary recommendations.</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Meritorious performance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are assessed in accordance with the same criteria that form the basis for promotion decisions. The time frame for assessing performance will be the past 36 months, with attention to patterns of increasing or declining productivity. </w:t>
      </w:r>
      <w:r w:rsidR="00A3098F" w:rsidRPr="005C35D2">
        <w:rPr>
          <w:sz w:val="22"/>
          <w:szCs w:val="22"/>
        </w:rPr>
        <w:t>Faculty with high-</w:t>
      </w:r>
      <w:r w:rsidRPr="005C35D2">
        <w:rPr>
          <w:sz w:val="22"/>
          <w:szCs w:val="22"/>
        </w:rPr>
        <w:t xml:space="preserve">quality performance in all three areas of endeavor and a pattern of consistent professional growth will necessarily be favored. Faculty </w:t>
      </w:r>
      <w:r w:rsidR="004E5C1B" w:rsidRPr="005C35D2">
        <w:rPr>
          <w:sz w:val="22"/>
          <w:szCs w:val="22"/>
        </w:rPr>
        <w:t xml:space="preserve">members </w:t>
      </w:r>
      <w:r w:rsidRPr="005C35D2">
        <w:rPr>
          <w:sz w:val="22"/>
          <w:szCs w:val="22"/>
        </w:rPr>
        <w:t xml:space="preserve">whose performance is unsatisfactory in one or more areas are likely to receive minimal or no salary increases.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Faculty who fail to submit the required documentation for an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xml:space="preserve"> at the required time will receive no salary increase in the year for which documentation was not provided, except in extenuating circumstances, and may not expect to recoup the foregone raise at a later time.</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43" w:name="_Toc361397715"/>
      <w:r w:rsidRPr="005C35D2">
        <w:rPr>
          <w:rFonts w:ascii="Times New Roman" w:hAnsi="Times New Roman"/>
          <w:sz w:val="22"/>
          <w:szCs w:val="22"/>
        </w:rPr>
        <w:t>B</w:t>
      </w:r>
      <w:r w:rsidR="00B34ABE" w:rsidRPr="005C35D2">
        <w:rPr>
          <w:rFonts w:ascii="Times New Roman" w:hAnsi="Times New Roman"/>
          <w:sz w:val="22"/>
          <w:szCs w:val="22"/>
        </w:rPr>
        <w:t xml:space="preserve"> </w:t>
      </w:r>
      <w:r w:rsidR="008D725F" w:rsidRPr="005C35D2">
        <w:rPr>
          <w:rFonts w:ascii="Times New Roman" w:hAnsi="Times New Roman"/>
          <w:sz w:val="22"/>
          <w:szCs w:val="22"/>
        </w:rPr>
        <w:t>Procedures</w:t>
      </w:r>
      <w:bookmarkEnd w:id="43"/>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recommends annual salary increases and other performance rewards to the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 who may modify these recommendations. In formulating recommendations, the department chair consults with the d</w:t>
      </w:r>
      <w:r w:rsidR="004E5C1B" w:rsidRPr="005C35D2">
        <w:rPr>
          <w:sz w:val="22"/>
          <w:szCs w:val="22"/>
        </w:rPr>
        <w:t>epartment E</w:t>
      </w:r>
      <w:r w:rsidRPr="005C35D2">
        <w:rPr>
          <w:sz w:val="22"/>
          <w:szCs w:val="22"/>
        </w:rPr>
        <w:t xml:space="preserve">xecutive Committee. Salary increases are formulated in dollar amounts rather than percentage increases, with the goal of distributing available funds in a manner that achieves the optimal distribution of salaries. As a general approach to formulating salary recommendations, the department </w:t>
      </w:r>
      <w:r w:rsidRPr="005C35D2">
        <w:rPr>
          <w:sz w:val="22"/>
          <w:szCs w:val="22"/>
        </w:rPr>
        <w:lastRenderedPageBreak/>
        <w:t>chair divides faculty into at least four groups based on continuing productivity (high, average, low, and unsatisfactory) and considers market and internal equity issues as appropriate.</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Faculty members who wish to discuss dissatisfaction with their salary increase with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should be prepared to explain how their salary (rather than the increase) is inappropriately low, since increases are solely a means to the end of an optimal distribution of salaries. </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44" w:name="_Toc361397716"/>
      <w:r w:rsidRPr="005C35D2">
        <w:rPr>
          <w:rFonts w:ascii="Times New Roman" w:hAnsi="Times New Roman"/>
          <w:sz w:val="22"/>
          <w:szCs w:val="22"/>
        </w:rPr>
        <w:t>C</w:t>
      </w:r>
      <w:r w:rsidR="00B34ABE" w:rsidRPr="005C35D2">
        <w:rPr>
          <w:rFonts w:ascii="Times New Roman" w:hAnsi="Times New Roman"/>
          <w:sz w:val="22"/>
          <w:szCs w:val="22"/>
        </w:rPr>
        <w:t xml:space="preserve"> </w:t>
      </w:r>
      <w:r w:rsidR="008D725F" w:rsidRPr="005C35D2">
        <w:rPr>
          <w:rFonts w:ascii="Times New Roman" w:hAnsi="Times New Roman"/>
          <w:sz w:val="22"/>
          <w:szCs w:val="22"/>
        </w:rPr>
        <w:t>Documentation</w:t>
      </w:r>
      <w:bookmarkEnd w:id="44"/>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annual performance review of every faculty member requires that all documentation described below, including the two summary documents, be submitted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no later than the final day of autumn </w:t>
      </w:r>
      <w:r w:rsidR="009342F2" w:rsidRPr="005C35D2">
        <w:rPr>
          <w:sz w:val="22"/>
          <w:szCs w:val="22"/>
        </w:rPr>
        <w:t>semester</w:t>
      </w:r>
      <w:r w:rsidRPr="005C35D2">
        <w:rPr>
          <w:sz w:val="22"/>
          <w:szCs w:val="22"/>
        </w:rPr>
        <w:t xml:space="preserve"> classes. </w:t>
      </w:r>
    </w:p>
    <w:p w:rsidR="007D66BD" w:rsidRPr="005C35D2" w:rsidRDefault="007D66BD" w:rsidP="007D66BD">
      <w:pPr>
        <w:rPr>
          <w:sz w:val="22"/>
          <w:szCs w:val="22"/>
        </w:rPr>
      </w:pPr>
    </w:p>
    <w:p w:rsidR="007D66BD" w:rsidRPr="005C35D2" w:rsidRDefault="007D66BD" w:rsidP="007D66BD">
      <w:pPr>
        <w:numPr>
          <w:ilvl w:val="0"/>
          <w:numId w:val="96"/>
        </w:numPr>
        <w:rPr>
          <w:sz w:val="22"/>
          <w:szCs w:val="22"/>
        </w:rPr>
      </w:pPr>
      <w:r w:rsidRPr="005C35D2">
        <w:rPr>
          <w:sz w:val="22"/>
          <w:szCs w:val="22"/>
        </w:rPr>
        <w:t xml:space="preserve">updated </w:t>
      </w:r>
      <w:r w:rsidRPr="005C35D2">
        <w:rPr>
          <w:iCs/>
          <w:sz w:val="22"/>
          <w:szCs w:val="22"/>
        </w:rPr>
        <w:t>CV</w:t>
      </w:r>
      <w:r w:rsidR="00D07B95" w:rsidRPr="005C35D2">
        <w:rPr>
          <w:iCs/>
          <w:sz w:val="22"/>
          <w:szCs w:val="22"/>
        </w:rPr>
        <w:fldChar w:fldCharType="begin"/>
      </w:r>
      <w:r w:rsidR="00D07B95" w:rsidRPr="005C35D2">
        <w:rPr>
          <w:iCs/>
          <w:sz w:val="22"/>
          <w:szCs w:val="22"/>
        </w:rPr>
        <w:instrText xml:space="preserve"> XE "</w:instrText>
      </w:r>
      <w:r w:rsidR="00D07B95" w:rsidRPr="005C35D2">
        <w:rPr>
          <w:sz w:val="22"/>
          <w:szCs w:val="22"/>
        </w:rPr>
        <w:instrText>curriculum vitae (CV)"</w:instrText>
      </w:r>
      <w:r w:rsidR="00D07B95" w:rsidRPr="005C35D2">
        <w:rPr>
          <w:iCs/>
          <w:sz w:val="22"/>
          <w:szCs w:val="22"/>
        </w:rPr>
        <w:instrText xml:space="preserve"> </w:instrText>
      </w:r>
      <w:r w:rsidR="00D07B95" w:rsidRPr="005C35D2">
        <w:rPr>
          <w:iCs/>
          <w:sz w:val="22"/>
          <w:szCs w:val="22"/>
        </w:rPr>
        <w:fldChar w:fldCharType="end"/>
      </w:r>
      <w:r w:rsidRPr="005C35D2">
        <w:rPr>
          <w:sz w:val="22"/>
          <w:szCs w:val="22"/>
        </w:rPr>
        <w:t>, which will be made available to all faculty in an accessible place</w:t>
      </w:r>
    </w:p>
    <w:p w:rsidR="007D66BD" w:rsidRPr="005C35D2" w:rsidRDefault="007D66BD" w:rsidP="007D66BD">
      <w:pPr>
        <w:numPr>
          <w:ilvl w:val="0"/>
          <w:numId w:val="96"/>
        </w:numPr>
        <w:rPr>
          <w:sz w:val="22"/>
          <w:szCs w:val="22"/>
        </w:rPr>
      </w:pPr>
      <w:r w:rsidRPr="005C35D2">
        <w:rPr>
          <w:sz w:val="22"/>
          <w:szCs w:val="22"/>
        </w:rPr>
        <w:t>updated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outline, </w:t>
      </w:r>
      <w:r w:rsidR="00B07AC3" w:rsidRPr="005C35D2">
        <w:rPr>
          <w:sz w:val="22"/>
          <w:szCs w:val="22"/>
        </w:rPr>
        <w:t>Volume</w:t>
      </w:r>
      <w:r w:rsidR="00094FDC" w:rsidRPr="005C35D2">
        <w:rPr>
          <w:sz w:val="22"/>
          <w:szCs w:val="22"/>
        </w:rPr>
        <w:t xml:space="preserve"> 3</w:t>
      </w:r>
      <w:r w:rsidRPr="005C35D2">
        <w:rPr>
          <w:sz w:val="22"/>
          <w:szCs w:val="22"/>
        </w:rPr>
        <w:t xml:space="preserve"> </w:t>
      </w:r>
      <w:r w:rsidR="00094FDC" w:rsidRPr="005C35D2">
        <w:rPr>
          <w:sz w:val="22"/>
          <w:szCs w:val="22"/>
        </w:rPr>
        <w:t>(</w:t>
      </w:r>
      <w:hyperlink r:id="rId32" w:history="1">
        <w:r w:rsidR="003E77A0" w:rsidRPr="005C35D2">
          <w:rPr>
            <w:rStyle w:val="Hyperlink"/>
            <w:sz w:val="22"/>
            <w:szCs w:val="22"/>
          </w:rPr>
          <w:t>http://oaa.osu.edu/handbook.html</w:t>
        </w:r>
      </w:hyperlink>
      <w:r w:rsidR="00094FDC" w:rsidRPr="005C35D2">
        <w:rPr>
          <w:sz w:val="22"/>
          <w:szCs w:val="22"/>
        </w:rPr>
        <w:t>)</w:t>
      </w:r>
      <w:r w:rsidR="003E77A0" w:rsidRPr="005C35D2">
        <w:rPr>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Any published materials presented for consideration should be in the form of reprints, photocopies of journal articles, or other final form that documents actual publication. An author's manuscript does not document publication.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Under no circumstances should faculty solicit evaluations from any party for purposes of the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as such solicitation places its recipient in an awkward position and produces a result that is unlikely to be candid.</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time period covered by the documentation described below is the previous 12 months.</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45" w:name="_Toc361397717"/>
      <w:r w:rsidRPr="005C35D2">
        <w:rPr>
          <w:rFonts w:ascii="Times New Roman" w:hAnsi="Times New Roman"/>
          <w:sz w:val="22"/>
          <w:szCs w:val="22"/>
        </w:rPr>
        <w:t xml:space="preserve">1 </w:t>
      </w:r>
      <w:r w:rsidR="008D725F" w:rsidRPr="005C35D2">
        <w:rPr>
          <w:rFonts w:ascii="Times New Roman" w:hAnsi="Times New Roman"/>
          <w:sz w:val="22"/>
          <w:szCs w:val="22"/>
        </w:rPr>
        <w:t>Teaching</w:t>
      </w:r>
      <w:bookmarkEnd w:id="45"/>
    </w:p>
    <w:p w:rsidR="007D66BD" w:rsidRPr="005C35D2" w:rsidRDefault="007D66BD" w:rsidP="007D66BD">
      <w:pPr>
        <w:rPr>
          <w:sz w:val="22"/>
          <w:szCs w:val="22"/>
        </w:rPr>
      </w:pPr>
    </w:p>
    <w:p w:rsidR="007D66BD" w:rsidRPr="005C35D2" w:rsidRDefault="007D66BD" w:rsidP="005D4427">
      <w:pPr>
        <w:rPr>
          <w:sz w:val="22"/>
          <w:szCs w:val="22"/>
        </w:rPr>
      </w:pPr>
      <w:r w:rsidRPr="005C35D2">
        <w:rPr>
          <w:sz w:val="22"/>
          <w:szCs w:val="22"/>
        </w:rPr>
        <w:t xml:space="preserve">Cumulative </w:t>
      </w:r>
      <w:r w:rsidR="00BA57FC" w:rsidRPr="005C35D2">
        <w:rPr>
          <w:sz w:val="22"/>
          <w:szCs w:val="22"/>
        </w:rPr>
        <w:t>e</w:t>
      </w:r>
      <w:r w:rsidRPr="005C35D2">
        <w:rPr>
          <w:sz w:val="22"/>
          <w:szCs w:val="22"/>
        </w:rPr>
        <w:t>SEI</w:t>
      </w:r>
      <w:r w:rsidR="00D07B95" w:rsidRPr="005C35D2">
        <w:rPr>
          <w:sz w:val="22"/>
          <w:szCs w:val="22"/>
        </w:rPr>
        <w:fldChar w:fldCharType="begin"/>
      </w:r>
      <w:r w:rsidR="00D07B95" w:rsidRPr="005C35D2">
        <w:rPr>
          <w:sz w:val="22"/>
          <w:szCs w:val="22"/>
        </w:rPr>
        <w:instrText xml:space="preserve"> XE "Student Evaluation of Instruction (SEI)" </w:instrText>
      </w:r>
      <w:r w:rsidR="00D07B95" w:rsidRPr="005C35D2">
        <w:rPr>
          <w:sz w:val="22"/>
          <w:szCs w:val="22"/>
        </w:rPr>
        <w:fldChar w:fldCharType="end"/>
      </w:r>
      <w:r w:rsidRPr="005C35D2">
        <w:rPr>
          <w:sz w:val="22"/>
          <w:szCs w:val="22"/>
        </w:rPr>
        <w:t xml:space="preserve"> reports (Student Evaluation of Instruction computer generated summaries prepared by the Office of the </w:t>
      </w:r>
      <w:r w:rsidR="004E5C1B" w:rsidRPr="005C35D2">
        <w:rPr>
          <w:sz w:val="22"/>
          <w:szCs w:val="22"/>
        </w:rPr>
        <w:t>U</w:t>
      </w:r>
      <w:r w:rsidRPr="005C35D2">
        <w:rPr>
          <w:sz w:val="22"/>
          <w:szCs w:val="22"/>
        </w:rPr>
        <w:t>niversity Registrar</w:t>
      </w:r>
      <w:r w:rsidR="00D07B95" w:rsidRPr="005C35D2">
        <w:rPr>
          <w:sz w:val="22"/>
          <w:szCs w:val="22"/>
        </w:rPr>
        <w:fldChar w:fldCharType="begin"/>
      </w:r>
      <w:r w:rsidR="00D07B95" w:rsidRPr="005C35D2">
        <w:rPr>
          <w:sz w:val="22"/>
          <w:szCs w:val="22"/>
        </w:rPr>
        <w:instrText xml:space="preserve"> XE "Registrar" </w:instrText>
      </w:r>
      <w:r w:rsidR="00D07B95" w:rsidRPr="005C35D2">
        <w:rPr>
          <w:sz w:val="22"/>
          <w:szCs w:val="22"/>
        </w:rPr>
        <w:fldChar w:fldCharType="end"/>
      </w:r>
      <w:r w:rsidRPr="005C35D2">
        <w:rPr>
          <w:sz w:val="22"/>
          <w:szCs w:val="22"/>
        </w:rPr>
        <w:t>) for every class taught.</w:t>
      </w:r>
    </w:p>
    <w:p w:rsidR="007D66BD" w:rsidRPr="005C35D2" w:rsidRDefault="007D66BD" w:rsidP="007D66BD">
      <w:pPr>
        <w:rPr>
          <w:sz w:val="22"/>
          <w:szCs w:val="22"/>
        </w:rPr>
      </w:pPr>
    </w:p>
    <w:p w:rsidR="007D66BD" w:rsidRPr="005C35D2" w:rsidRDefault="007D66BD" w:rsidP="005D4427">
      <w:pPr>
        <w:rPr>
          <w:sz w:val="22"/>
          <w:szCs w:val="22"/>
        </w:rPr>
      </w:pPr>
      <w:r w:rsidRPr="005C35D2">
        <w:rPr>
          <w:sz w:val="22"/>
          <w:szCs w:val="22"/>
        </w:rPr>
        <w:t>Peer evaluation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reports as required by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peer evaluation of teaching</w:t>
      </w:r>
      <w:r w:rsidR="00D07B95" w:rsidRPr="005C35D2">
        <w:rPr>
          <w:sz w:val="22"/>
          <w:szCs w:val="22"/>
        </w:rPr>
        <w:fldChar w:fldCharType="begin"/>
      </w:r>
      <w:r w:rsidR="00D07B95" w:rsidRPr="005C35D2">
        <w:rPr>
          <w:sz w:val="22"/>
          <w:szCs w:val="22"/>
        </w:rPr>
        <w:instrText xml:space="preserve"> XE "peer evaluation of teaching" </w:instrText>
      </w:r>
      <w:r w:rsidR="00D07B95" w:rsidRPr="005C35D2">
        <w:rPr>
          <w:sz w:val="22"/>
          <w:szCs w:val="22"/>
        </w:rPr>
        <w:fldChar w:fldCharType="end"/>
      </w:r>
      <w:r w:rsidRPr="005C35D2">
        <w:rPr>
          <w:sz w:val="22"/>
          <w:szCs w:val="22"/>
        </w:rPr>
        <w:t xml:space="preserve"> p</w:t>
      </w:r>
      <w:r w:rsidR="004E5C1B" w:rsidRPr="005C35D2">
        <w:rPr>
          <w:sz w:val="22"/>
          <w:szCs w:val="22"/>
        </w:rPr>
        <w:t xml:space="preserve">rogram </w:t>
      </w:r>
      <w:r w:rsidR="003A4E17" w:rsidRPr="005C35D2">
        <w:rPr>
          <w:sz w:val="22"/>
          <w:szCs w:val="22"/>
        </w:rPr>
        <w:t>(details, including required number, included in section X below)</w:t>
      </w:r>
    </w:p>
    <w:p w:rsidR="007D66BD" w:rsidRPr="005C35D2" w:rsidRDefault="007D66BD" w:rsidP="007D66BD">
      <w:pPr>
        <w:rPr>
          <w:sz w:val="22"/>
          <w:szCs w:val="22"/>
        </w:rPr>
      </w:pPr>
    </w:p>
    <w:p w:rsidR="007D66BD" w:rsidRPr="005C35D2" w:rsidRDefault="007D66BD" w:rsidP="005D4427">
      <w:pPr>
        <w:rPr>
          <w:sz w:val="22"/>
          <w:szCs w:val="22"/>
        </w:rPr>
      </w:pPr>
      <w:r w:rsidRPr="005C35D2">
        <w:rPr>
          <w:sz w:val="22"/>
          <w:szCs w:val="22"/>
        </w:rPr>
        <w:t>Copies of pedagogical papers, books or other materials published</w:t>
      </w:r>
      <w:r w:rsidR="004E5C1B" w:rsidRPr="005C35D2">
        <w:rPr>
          <w:sz w:val="22"/>
          <w:szCs w:val="22"/>
        </w:rPr>
        <w:t>, or accepted for publication. </w:t>
      </w:r>
      <w:r w:rsidRPr="005C35D2">
        <w:rPr>
          <w:sz w:val="22"/>
          <w:szCs w:val="22"/>
        </w:rPr>
        <w:t>Material accepted for publication but not yet published must be accompanied by a letter from the publisher stating that the work has been unequivocally accepted and is in final form with no further revisions needed. An accepted but unpublished work submitted for consideration in a given annual review</w:t>
      </w:r>
      <w:r w:rsidR="00D07B95" w:rsidRPr="005C35D2">
        <w:rPr>
          <w:sz w:val="22"/>
          <w:szCs w:val="22"/>
        </w:rPr>
        <w:fldChar w:fldCharType="begin"/>
      </w:r>
      <w:r w:rsidR="00D07B95" w:rsidRPr="005C35D2">
        <w:rPr>
          <w:sz w:val="22"/>
          <w:szCs w:val="22"/>
        </w:rPr>
        <w:instrText xml:space="preserve"> XE "annual review" </w:instrText>
      </w:r>
      <w:r w:rsidR="00D07B95" w:rsidRPr="005C35D2">
        <w:rPr>
          <w:sz w:val="22"/>
          <w:szCs w:val="22"/>
        </w:rPr>
        <w:fldChar w:fldCharType="end"/>
      </w:r>
      <w:r w:rsidRPr="005C35D2">
        <w:rPr>
          <w:sz w:val="22"/>
          <w:szCs w:val="22"/>
        </w:rPr>
        <w:t xml:space="preserve"> may not be resubmitted after publication for consideration in a future annual review. </w:t>
      </w:r>
    </w:p>
    <w:p w:rsidR="007D66BD" w:rsidRPr="005C35D2" w:rsidRDefault="007D66BD" w:rsidP="007D66BD">
      <w:pPr>
        <w:ind w:left="360"/>
        <w:rPr>
          <w:sz w:val="22"/>
          <w:szCs w:val="22"/>
        </w:rPr>
      </w:pPr>
    </w:p>
    <w:p w:rsidR="007D66BD" w:rsidRPr="005C35D2" w:rsidRDefault="007D66BD" w:rsidP="005D4427">
      <w:pPr>
        <w:rPr>
          <w:sz w:val="22"/>
          <w:szCs w:val="22"/>
        </w:rPr>
      </w:pPr>
      <w:r w:rsidRPr="005C35D2">
        <w:rPr>
          <w:sz w:val="22"/>
          <w:szCs w:val="22"/>
        </w:rPr>
        <w:t>Other relevant documentation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as appropriate. </w:t>
      </w:r>
    </w:p>
    <w:p w:rsidR="007D66BD" w:rsidRPr="005C35D2" w:rsidRDefault="007D66BD" w:rsidP="007D66BD">
      <w:pPr>
        <w:rPr>
          <w:sz w:val="22"/>
          <w:szCs w:val="22"/>
        </w:rPr>
      </w:pPr>
    </w:p>
    <w:p w:rsidR="007D66BD" w:rsidRPr="005C35D2" w:rsidRDefault="00B34ABE" w:rsidP="00E931C1">
      <w:pPr>
        <w:pStyle w:val="Heading1"/>
        <w:rPr>
          <w:rFonts w:ascii="Times New Roman" w:hAnsi="Times New Roman"/>
          <w:sz w:val="22"/>
          <w:szCs w:val="22"/>
        </w:rPr>
      </w:pPr>
      <w:bookmarkStart w:id="46" w:name="_Toc361397718"/>
      <w:r w:rsidRPr="005C35D2">
        <w:rPr>
          <w:rFonts w:ascii="Times New Roman" w:hAnsi="Times New Roman"/>
          <w:sz w:val="22"/>
          <w:szCs w:val="22"/>
        </w:rPr>
        <w:t xml:space="preserve">2 </w:t>
      </w:r>
      <w:r w:rsidR="00FB1D0F" w:rsidRPr="005C35D2">
        <w:rPr>
          <w:rFonts w:ascii="Times New Roman" w:hAnsi="Times New Roman"/>
          <w:sz w:val="22"/>
          <w:szCs w:val="22"/>
        </w:rPr>
        <w:t>Scholarship</w:t>
      </w:r>
      <w:bookmarkEnd w:id="46"/>
      <w:r w:rsidR="007D66BD" w:rsidRPr="005C35D2">
        <w:rPr>
          <w:rFonts w:ascii="Times New Roman" w:hAnsi="Times New Roman"/>
          <w:sz w:val="22"/>
          <w:szCs w:val="22"/>
        </w:rPr>
        <w:t xml:space="preserve"> </w:t>
      </w:r>
    </w:p>
    <w:p w:rsidR="007D66BD" w:rsidRPr="005C35D2" w:rsidRDefault="007D66BD" w:rsidP="007D66BD">
      <w:pPr>
        <w:rPr>
          <w:sz w:val="22"/>
          <w:szCs w:val="22"/>
        </w:rPr>
      </w:pPr>
    </w:p>
    <w:p w:rsidR="007D66BD" w:rsidRPr="005C35D2" w:rsidRDefault="007D66BD" w:rsidP="005D4427">
      <w:pPr>
        <w:rPr>
          <w:sz w:val="22"/>
          <w:szCs w:val="22"/>
        </w:rPr>
      </w:pPr>
      <w:r w:rsidRPr="005C35D2">
        <w:rPr>
          <w:sz w:val="22"/>
          <w:szCs w:val="22"/>
        </w:rPr>
        <w:t xml:space="preserve">Copies of all scholarly papers published or accepted for publication. Papers accepted for publication but not yet published must be accompanied by a letter from the publisher stating that the paper has been unequivocally accepted and is in final form with no further revisions needed. </w:t>
      </w:r>
    </w:p>
    <w:p w:rsidR="007D66BD" w:rsidRPr="005C35D2" w:rsidRDefault="007D66BD" w:rsidP="007D66BD">
      <w:pPr>
        <w:rPr>
          <w:sz w:val="22"/>
          <w:szCs w:val="22"/>
        </w:rPr>
      </w:pPr>
    </w:p>
    <w:p w:rsidR="007D66BD" w:rsidRPr="005C35D2" w:rsidRDefault="007D66BD" w:rsidP="005D4427">
      <w:pPr>
        <w:rPr>
          <w:sz w:val="22"/>
          <w:szCs w:val="22"/>
        </w:rPr>
      </w:pPr>
      <w:r w:rsidRPr="005C35D2">
        <w:rPr>
          <w:sz w:val="22"/>
          <w:szCs w:val="22"/>
        </w:rPr>
        <w:t>Documentation of grants and contracts received.</w:t>
      </w:r>
    </w:p>
    <w:p w:rsidR="007D66BD" w:rsidRPr="005C35D2" w:rsidRDefault="007D66BD" w:rsidP="007D66BD">
      <w:pPr>
        <w:rPr>
          <w:sz w:val="22"/>
          <w:szCs w:val="22"/>
        </w:rPr>
      </w:pPr>
    </w:p>
    <w:p w:rsidR="007D66BD" w:rsidRPr="005C35D2" w:rsidRDefault="007D66BD" w:rsidP="005D4427">
      <w:pPr>
        <w:rPr>
          <w:sz w:val="22"/>
          <w:szCs w:val="22"/>
        </w:rPr>
      </w:pPr>
      <w:r w:rsidRPr="005C35D2">
        <w:rPr>
          <w:sz w:val="22"/>
          <w:szCs w:val="22"/>
        </w:rPr>
        <w:lastRenderedPageBreak/>
        <w:t xml:space="preserve">Other relevant documentation of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as appropriate (published reviews including publications where one's work is favorably cited, grants and contract proposals that have been submitted).</w:t>
      </w:r>
    </w:p>
    <w:p w:rsidR="007D66BD" w:rsidRPr="005C35D2" w:rsidRDefault="007D66BD" w:rsidP="007D66BD">
      <w:pPr>
        <w:rPr>
          <w:sz w:val="22"/>
          <w:szCs w:val="22"/>
        </w:rPr>
      </w:pPr>
    </w:p>
    <w:p w:rsidR="00B67915" w:rsidRPr="005C35D2" w:rsidRDefault="00B34ABE" w:rsidP="00E931C1">
      <w:pPr>
        <w:pStyle w:val="Heading1"/>
        <w:rPr>
          <w:rFonts w:ascii="Times New Roman" w:hAnsi="Times New Roman"/>
          <w:sz w:val="22"/>
          <w:szCs w:val="22"/>
        </w:rPr>
      </w:pPr>
      <w:bookmarkStart w:id="47" w:name="_Toc361397719"/>
      <w:r w:rsidRPr="005C35D2">
        <w:rPr>
          <w:rFonts w:ascii="Times New Roman" w:hAnsi="Times New Roman"/>
          <w:sz w:val="22"/>
          <w:szCs w:val="22"/>
        </w:rPr>
        <w:t xml:space="preserve">3 </w:t>
      </w:r>
      <w:r w:rsidR="008D725F" w:rsidRPr="005C35D2">
        <w:rPr>
          <w:rFonts w:ascii="Times New Roman" w:hAnsi="Times New Roman"/>
          <w:sz w:val="22"/>
          <w:szCs w:val="22"/>
        </w:rPr>
        <w:t>Service</w:t>
      </w:r>
      <w:bookmarkEnd w:id="47"/>
    </w:p>
    <w:p w:rsidR="007D66BD" w:rsidRPr="005C35D2" w:rsidRDefault="007D66BD" w:rsidP="007D66BD">
      <w:pPr>
        <w:rPr>
          <w:b/>
          <w:bCs/>
          <w:sz w:val="22"/>
          <w:szCs w:val="22"/>
        </w:rPr>
      </w:pPr>
      <w:r w:rsidRPr="005C35D2">
        <w:rPr>
          <w:b/>
          <w:bCs/>
          <w:sz w:val="22"/>
          <w:szCs w:val="22"/>
        </w:rPr>
        <w:t xml:space="preserve"> </w:t>
      </w:r>
    </w:p>
    <w:p w:rsidR="007D66BD" w:rsidRPr="005C35D2" w:rsidRDefault="007D66BD" w:rsidP="005D4427">
      <w:pPr>
        <w:rPr>
          <w:sz w:val="22"/>
          <w:szCs w:val="22"/>
        </w:rPr>
      </w:pPr>
      <w:r w:rsidRPr="005C35D2">
        <w:rPr>
          <w:sz w:val="22"/>
          <w:szCs w:val="22"/>
        </w:rPr>
        <w:t>Any available documentation of the quality of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that enhances the list of service activities in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48" w:name="_Toc361397720"/>
      <w:r w:rsidRPr="005C35D2">
        <w:rPr>
          <w:rFonts w:ascii="Times New Roman" w:hAnsi="Times New Roman"/>
          <w:sz w:val="22"/>
          <w:szCs w:val="22"/>
        </w:rPr>
        <w:t>V</w:t>
      </w:r>
      <w:r w:rsidR="00923A26" w:rsidRPr="005C35D2">
        <w:rPr>
          <w:rFonts w:ascii="Times New Roman" w:hAnsi="Times New Roman"/>
          <w:sz w:val="22"/>
          <w:szCs w:val="22"/>
        </w:rPr>
        <w:t>I</w:t>
      </w:r>
      <w:r w:rsidRPr="005C35D2">
        <w:rPr>
          <w:rFonts w:ascii="Times New Roman" w:hAnsi="Times New Roman"/>
          <w:sz w:val="22"/>
          <w:szCs w:val="22"/>
        </w:rPr>
        <w:t>I</w:t>
      </w:r>
      <w:r w:rsidR="00B34ABE" w:rsidRPr="005C35D2">
        <w:rPr>
          <w:rFonts w:ascii="Times New Roman" w:hAnsi="Times New Roman"/>
          <w:sz w:val="22"/>
          <w:szCs w:val="22"/>
        </w:rPr>
        <w:t xml:space="preserve"> </w:t>
      </w:r>
      <w:r w:rsidR="008D725F" w:rsidRPr="005C35D2">
        <w:rPr>
          <w:rFonts w:ascii="Times New Roman" w:hAnsi="Times New Roman"/>
          <w:sz w:val="22"/>
          <w:szCs w:val="22"/>
        </w:rPr>
        <w:t>Promotion and Tenure and Promotion Reviews</w:t>
      </w:r>
      <w:bookmarkEnd w:id="48"/>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49" w:name="_Toc361397721"/>
      <w:r w:rsidRPr="005C35D2">
        <w:rPr>
          <w:rFonts w:ascii="Times New Roman" w:hAnsi="Times New Roman"/>
          <w:sz w:val="22"/>
          <w:szCs w:val="22"/>
        </w:rPr>
        <w:t>A</w:t>
      </w:r>
      <w:r w:rsidR="00B34ABE" w:rsidRPr="005C35D2">
        <w:rPr>
          <w:rFonts w:ascii="Times New Roman" w:hAnsi="Times New Roman"/>
          <w:sz w:val="22"/>
          <w:szCs w:val="22"/>
        </w:rPr>
        <w:t xml:space="preserve"> </w:t>
      </w:r>
      <w:r w:rsidR="008D725F" w:rsidRPr="005C35D2">
        <w:rPr>
          <w:rFonts w:ascii="Times New Roman" w:hAnsi="Times New Roman"/>
          <w:sz w:val="22"/>
          <w:szCs w:val="22"/>
        </w:rPr>
        <w:t>Criteria</w:t>
      </w:r>
      <w:bookmarkEnd w:id="49"/>
      <w:r w:rsidR="007D66BD" w:rsidRPr="005C35D2">
        <w:rPr>
          <w:rFonts w:ascii="Times New Roman" w:hAnsi="Times New Roman"/>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3335-6-02 </w:t>
      </w:r>
      <w:r w:rsidR="00B07AC3" w:rsidRPr="005C35D2">
        <w:rPr>
          <w:sz w:val="22"/>
          <w:szCs w:val="22"/>
        </w:rPr>
        <w:t>(</w:t>
      </w:r>
      <w:hyperlink r:id="rId33"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 xml:space="preserve">provides the following context for promotion and tenure and promotion reviews: </w:t>
      </w:r>
    </w:p>
    <w:p w:rsidR="007D66BD" w:rsidRPr="005C35D2" w:rsidRDefault="007D66BD" w:rsidP="007D66BD">
      <w:pPr>
        <w:rPr>
          <w:sz w:val="22"/>
          <w:szCs w:val="22"/>
        </w:rPr>
      </w:pPr>
    </w:p>
    <w:p w:rsidR="007D66BD" w:rsidRPr="005C35D2" w:rsidRDefault="007D66BD" w:rsidP="007D66BD">
      <w:pPr>
        <w:ind w:left="720"/>
        <w:rPr>
          <w:i/>
          <w:sz w:val="22"/>
          <w:szCs w:val="22"/>
        </w:rPr>
      </w:pPr>
      <w:r w:rsidRPr="005C35D2">
        <w:rPr>
          <w:i/>
          <w:sz w:val="22"/>
          <w:szCs w:val="22"/>
        </w:rPr>
        <w:t>In evaluating the candidate's qualifications in teaching</w:t>
      </w:r>
      <w:r w:rsidR="00D07B95" w:rsidRPr="005C35D2">
        <w:rPr>
          <w:i/>
          <w:sz w:val="22"/>
          <w:szCs w:val="22"/>
        </w:rPr>
        <w:fldChar w:fldCharType="begin"/>
      </w:r>
      <w:r w:rsidR="00D07B95" w:rsidRPr="005C35D2">
        <w:rPr>
          <w:i/>
          <w:sz w:val="22"/>
          <w:szCs w:val="22"/>
        </w:rPr>
        <w:instrText xml:space="preserve"> XE "teaching" </w:instrText>
      </w:r>
      <w:r w:rsidR="00D07B95" w:rsidRPr="005C35D2">
        <w:rPr>
          <w:i/>
          <w:sz w:val="22"/>
          <w:szCs w:val="22"/>
        </w:rPr>
        <w:fldChar w:fldCharType="end"/>
      </w:r>
      <w:r w:rsidRPr="005C35D2">
        <w:rPr>
          <w:i/>
          <w:sz w:val="22"/>
          <w:szCs w:val="22"/>
        </w:rPr>
        <w:t>, scholarship</w:t>
      </w:r>
      <w:r w:rsidR="00D07B95" w:rsidRPr="005C35D2">
        <w:rPr>
          <w:i/>
          <w:sz w:val="22"/>
          <w:szCs w:val="22"/>
        </w:rPr>
        <w:fldChar w:fldCharType="begin"/>
      </w:r>
      <w:r w:rsidR="00D07B95" w:rsidRPr="005C35D2">
        <w:rPr>
          <w:i/>
          <w:sz w:val="22"/>
          <w:szCs w:val="22"/>
        </w:rPr>
        <w:instrText xml:space="preserve"> XE "research, scholarship" </w:instrText>
      </w:r>
      <w:r w:rsidR="00D07B95" w:rsidRPr="005C35D2">
        <w:rPr>
          <w:i/>
          <w:sz w:val="22"/>
          <w:szCs w:val="22"/>
        </w:rPr>
        <w:fldChar w:fldCharType="end"/>
      </w:r>
      <w:r w:rsidRPr="005C35D2">
        <w:rPr>
          <w:i/>
          <w:sz w:val="22"/>
          <w:szCs w:val="22"/>
        </w:rPr>
        <w:t>, and service</w:t>
      </w:r>
      <w:r w:rsidR="00D07B95" w:rsidRPr="005C35D2">
        <w:rPr>
          <w:i/>
          <w:sz w:val="22"/>
          <w:szCs w:val="22"/>
        </w:rPr>
        <w:fldChar w:fldCharType="begin"/>
      </w:r>
      <w:r w:rsidR="00D07B95" w:rsidRPr="005C35D2">
        <w:rPr>
          <w:i/>
          <w:sz w:val="22"/>
          <w:szCs w:val="22"/>
        </w:rPr>
        <w:instrText xml:space="preserve"> XE "service" </w:instrText>
      </w:r>
      <w:r w:rsidR="00D07B95" w:rsidRPr="005C35D2">
        <w:rPr>
          <w:i/>
          <w:sz w:val="22"/>
          <w:szCs w:val="22"/>
        </w:rPr>
        <w:fldChar w:fldCharType="end"/>
      </w:r>
      <w:r w:rsidRPr="005C35D2">
        <w:rPr>
          <w:i/>
          <w:sz w:val="22"/>
          <w:szCs w:val="22"/>
        </w:rPr>
        <w:t>, reasonable flexibility shall be exercised, balancing, where the case requires, heavier commitments and responsibilities in one area against lighter commitments and responsibilities in another. In addition, as the university enters new fields of endeavor, including interdisciplinary endeavors, and places new emphases on its continuing activities, instances will arise in which the proper work of faculty members may depart from established academic patterns. In such cases care must be taken to apply the criteria with sufficient flexibility. In all instances superior intellectual attainment, in accordance with the criteria set forth in these rules, is an essential qualification for promotion to tenured positions. Clearly, insistence upon this standard for continuing members of the faculty is necessary for maintenance and enhancement of the quality of the university as an institution dedicated to the discovery and transmission of knowledge.</w:t>
      </w:r>
    </w:p>
    <w:p w:rsidR="00E154D9" w:rsidRPr="005C35D2" w:rsidRDefault="00E154D9" w:rsidP="00B34ABE">
      <w:pPr>
        <w:rPr>
          <w:b/>
          <w:bCs/>
          <w:sz w:val="22"/>
          <w:szCs w:val="22"/>
        </w:rPr>
      </w:pPr>
    </w:p>
    <w:p w:rsidR="00B34ABE" w:rsidRPr="005C35D2" w:rsidRDefault="00B34ABE" w:rsidP="00E931C1">
      <w:pPr>
        <w:pStyle w:val="Heading1"/>
        <w:rPr>
          <w:rFonts w:ascii="Times New Roman" w:hAnsi="Times New Roman"/>
          <w:sz w:val="22"/>
          <w:szCs w:val="22"/>
        </w:rPr>
      </w:pPr>
      <w:bookmarkStart w:id="50" w:name="_Toc361397722"/>
      <w:r w:rsidRPr="005C35D2">
        <w:rPr>
          <w:rFonts w:ascii="Times New Roman" w:hAnsi="Times New Roman"/>
          <w:sz w:val="22"/>
          <w:szCs w:val="22"/>
        </w:rPr>
        <w:t xml:space="preserve">1 </w:t>
      </w:r>
      <w:r w:rsidR="008D725F" w:rsidRPr="005C35D2">
        <w:rPr>
          <w:rFonts w:ascii="Times New Roman" w:hAnsi="Times New Roman"/>
          <w:sz w:val="22"/>
          <w:szCs w:val="22"/>
        </w:rPr>
        <w:t>Promotion to Associate Professor with Tenure</w:t>
      </w:r>
      <w:bookmarkEnd w:id="50"/>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3335-6-02 </w:t>
      </w:r>
      <w:r w:rsidR="00B07AC3" w:rsidRPr="005C35D2">
        <w:rPr>
          <w:sz w:val="22"/>
          <w:szCs w:val="22"/>
        </w:rPr>
        <w:t>(</w:t>
      </w:r>
      <w:hyperlink r:id="rId34"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provides the following general criteria for promotion to associate professor with tenure:</w:t>
      </w:r>
    </w:p>
    <w:p w:rsidR="007D66BD" w:rsidRPr="005C35D2" w:rsidRDefault="007D66BD" w:rsidP="007D66BD">
      <w:pPr>
        <w:rPr>
          <w:sz w:val="22"/>
          <w:szCs w:val="22"/>
        </w:rPr>
      </w:pPr>
    </w:p>
    <w:p w:rsidR="007D66BD" w:rsidRPr="005C35D2" w:rsidRDefault="007D66BD" w:rsidP="007D66BD">
      <w:pPr>
        <w:ind w:left="720"/>
        <w:rPr>
          <w:i/>
          <w:sz w:val="22"/>
          <w:szCs w:val="22"/>
        </w:rPr>
      </w:pPr>
      <w:r w:rsidRPr="005C35D2">
        <w:rPr>
          <w:i/>
          <w:sz w:val="22"/>
          <w:szCs w:val="22"/>
        </w:rPr>
        <w:t>The awarding of tenure and promotion to the rank of associate professor must be based on convincing evidence that the faculty member has achieved excellence as a teacher, as a scholar, and as one who provides effective service</w:t>
      </w:r>
      <w:r w:rsidR="00D07B95" w:rsidRPr="005C35D2">
        <w:rPr>
          <w:i/>
          <w:sz w:val="22"/>
          <w:szCs w:val="22"/>
        </w:rPr>
        <w:fldChar w:fldCharType="begin"/>
      </w:r>
      <w:r w:rsidR="00D07B95" w:rsidRPr="005C35D2">
        <w:rPr>
          <w:i/>
          <w:sz w:val="22"/>
          <w:szCs w:val="22"/>
        </w:rPr>
        <w:instrText xml:space="preserve"> XE "service" </w:instrText>
      </w:r>
      <w:r w:rsidR="00D07B95" w:rsidRPr="005C35D2">
        <w:rPr>
          <w:i/>
          <w:sz w:val="22"/>
          <w:szCs w:val="22"/>
        </w:rPr>
        <w:fldChar w:fldCharType="end"/>
      </w:r>
      <w:r w:rsidRPr="005C35D2">
        <w:rPr>
          <w:i/>
          <w:sz w:val="22"/>
          <w:szCs w:val="22"/>
        </w:rPr>
        <w:t>; and can be expecte</w:t>
      </w:r>
      <w:r w:rsidR="00A3098F" w:rsidRPr="005C35D2">
        <w:rPr>
          <w:i/>
          <w:sz w:val="22"/>
          <w:szCs w:val="22"/>
        </w:rPr>
        <w:t>d to continue a program of high-</w:t>
      </w:r>
      <w:r w:rsidRPr="005C35D2">
        <w:rPr>
          <w:i/>
          <w:sz w:val="22"/>
          <w:szCs w:val="22"/>
        </w:rPr>
        <w:t>quality teaching</w:t>
      </w:r>
      <w:r w:rsidR="00D07B95" w:rsidRPr="005C35D2">
        <w:rPr>
          <w:i/>
          <w:sz w:val="22"/>
          <w:szCs w:val="22"/>
        </w:rPr>
        <w:fldChar w:fldCharType="begin"/>
      </w:r>
      <w:r w:rsidR="00D07B95" w:rsidRPr="005C35D2">
        <w:rPr>
          <w:i/>
          <w:sz w:val="22"/>
          <w:szCs w:val="22"/>
        </w:rPr>
        <w:instrText xml:space="preserve"> XE "teaching" </w:instrText>
      </w:r>
      <w:r w:rsidR="00D07B95" w:rsidRPr="005C35D2">
        <w:rPr>
          <w:i/>
          <w:sz w:val="22"/>
          <w:szCs w:val="22"/>
        </w:rPr>
        <w:fldChar w:fldCharType="end"/>
      </w:r>
      <w:r w:rsidRPr="005C35D2">
        <w:rPr>
          <w:i/>
          <w:sz w:val="22"/>
          <w:szCs w:val="22"/>
        </w:rPr>
        <w:t>, scholarship</w:t>
      </w:r>
      <w:r w:rsidR="00D07B95" w:rsidRPr="005C35D2">
        <w:rPr>
          <w:i/>
          <w:sz w:val="22"/>
          <w:szCs w:val="22"/>
        </w:rPr>
        <w:fldChar w:fldCharType="begin"/>
      </w:r>
      <w:r w:rsidR="00D07B95" w:rsidRPr="005C35D2">
        <w:rPr>
          <w:i/>
          <w:sz w:val="22"/>
          <w:szCs w:val="22"/>
        </w:rPr>
        <w:instrText xml:space="preserve"> XE "research, scholarship" </w:instrText>
      </w:r>
      <w:r w:rsidR="00D07B95" w:rsidRPr="005C35D2">
        <w:rPr>
          <w:i/>
          <w:sz w:val="22"/>
          <w:szCs w:val="22"/>
        </w:rPr>
        <w:fldChar w:fldCharType="end"/>
      </w:r>
      <w:r w:rsidRPr="005C35D2">
        <w:rPr>
          <w:i/>
          <w:sz w:val="22"/>
          <w:szCs w:val="22"/>
        </w:rPr>
        <w:t>, and service relevant to the mission of the academic unit(s) to which the faculty member is assigned and to the university.</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Tenure is not awarded below the rank of associate professor at The Ohio State University.</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award of tenure is a commitment of lifetime employment. It is therefore essential to evaluate and judge the probability that faculty, once tenured, will continue to develop professionally and contribute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academic mission at a high level for the duration of their time at the university.</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Every candidate is held to a high standard of excellence in all aspects of performance. Accepting weakness in any aspect of performance in making a tenure decision is tantamount to deliberately handicapping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ability to perform and to progress academically. Above all, candidates are held to a very high standard of excellence in the areas central to their responsibilities. If a candidate's primary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role is and will continue to be undergraduate teaching, then excellence in undergraduate teaching is required. A mediocre performance in this area would not be adequately counterbalanced by </w:t>
      </w:r>
      <w:r w:rsidRPr="005C35D2">
        <w:rPr>
          <w:sz w:val="22"/>
          <w:szCs w:val="22"/>
        </w:rPr>
        <w:lastRenderedPageBreak/>
        <w:t>excellent performance in another aspect of teaching that is a significantly smaller part of the individual's responsibilities.</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Excellence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are moreover defined to include professional ethical conduct in each area of responsibility, consistent with the American Association of </w:t>
      </w:r>
      <w:r w:rsidR="00A3098F" w:rsidRPr="005C35D2">
        <w:rPr>
          <w:sz w:val="22"/>
          <w:szCs w:val="22"/>
        </w:rPr>
        <w:t>U</w:t>
      </w:r>
      <w:r w:rsidRPr="005C35D2">
        <w:rPr>
          <w:sz w:val="22"/>
          <w:szCs w:val="22"/>
        </w:rPr>
        <w:t xml:space="preserve">niversity Professors' Statement on Professional Ethics </w:t>
      </w:r>
      <w:r w:rsidR="00B07AC3" w:rsidRPr="005C35D2">
        <w:rPr>
          <w:sz w:val="22"/>
          <w:szCs w:val="22"/>
        </w:rPr>
        <w:t>(</w:t>
      </w:r>
      <w:hyperlink r:id="rId35" w:history="1">
        <w:r w:rsidR="00E900DC" w:rsidRPr="005C35D2">
          <w:rPr>
            <w:rStyle w:val="Hyperlink"/>
            <w:sz w:val="22"/>
            <w:szCs w:val="22"/>
          </w:rPr>
          <w:t>http://www.aaup.org/AAUP/pubsres/policydocs/contents/statementonprofessionalethics.htm</w:t>
        </w:r>
      </w:hyperlink>
      <w:r w:rsidR="00B07AC3" w:rsidRPr="005C35D2">
        <w:rPr>
          <w:sz w:val="22"/>
          <w:szCs w:val="22"/>
        </w:rPr>
        <w:t>)</w:t>
      </w:r>
      <w:r w:rsidR="00E900DC" w:rsidRPr="005C35D2">
        <w:rPr>
          <w:sz w:val="22"/>
          <w:szCs w:val="22"/>
        </w:rPr>
        <w:t>.</w:t>
      </w:r>
    </w:p>
    <w:p w:rsidR="007D66BD" w:rsidRPr="005C35D2" w:rsidRDefault="007D66BD" w:rsidP="007D66BD">
      <w:pPr>
        <w:rPr>
          <w:sz w:val="22"/>
          <w:szCs w:val="22"/>
        </w:rPr>
      </w:pPr>
    </w:p>
    <w:p w:rsidR="007D66BD" w:rsidRPr="005C35D2" w:rsidRDefault="007D66BD" w:rsidP="007D66BD">
      <w:pPr>
        <w:jc w:val="center"/>
        <w:rPr>
          <w:i/>
          <w:iCs/>
          <w:color w:val="FF0000"/>
          <w:sz w:val="22"/>
          <w:szCs w:val="22"/>
        </w:rPr>
      </w:pPr>
      <w:r w:rsidRPr="005C35D2">
        <w:rPr>
          <w:i/>
          <w:iCs/>
          <w:color w:val="FF0000"/>
          <w:sz w:val="22"/>
          <w:szCs w:val="22"/>
        </w:rPr>
        <w:t>The content of the following sections is obviously not appropriate for all disciplines, but is nevertheless provided in order to demonstrate the requisite level of specificity. The department</w:t>
      </w:r>
      <w:r w:rsidR="00D07B95" w:rsidRPr="005C35D2">
        <w:rPr>
          <w:i/>
          <w:iCs/>
          <w:color w:val="FF0000"/>
          <w:sz w:val="22"/>
          <w:szCs w:val="22"/>
        </w:rPr>
        <w:fldChar w:fldCharType="begin"/>
      </w:r>
      <w:r w:rsidR="00D07B95" w:rsidRPr="005C35D2">
        <w:rPr>
          <w:i/>
          <w:iCs/>
          <w:color w:val="FF0000"/>
          <w:sz w:val="22"/>
          <w:szCs w:val="22"/>
        </w:rPr>
        <w:instrText xml:space="preserve"> XE "</w:instrText>
      </w:r>
      <w:r w:rsidR="00D07B95" w:rsidRPr="005C35D2">
        <w:rPr>
          <w:color w:val="FF0000"/>
          <w:sz w:val="22"/>
          <w:szCs w:val="22"/>
        </w:rPr>
        <w:instrText>department"</w:instrText>
      </w:r>
      <w:r w:rsidR="00D07B95" w:rsidRPr="005C35D2">
        <w:rPr>
          <w:i/>
          <w:iCs/>
          <w:color w:val="FF0000"/>
          <w:sz w:val="22"/>
          <w:szCs w:val="22"/>
        </w:rPr>
        <w:instrText xml:space="preserve"> </w:instrText>
      </w:r>
      <w:r w:rsidR="00D07B95" w:rsidRPr="005C35D2">
        <w:rPr>
          <w:i/>
          <w:iCs/>
          <w:color w:val="FF0000"/>
          <w:sz w:val="22"/>
          <w:szCs w:val="22"/>
        </w:rPr>
        <w:fldChar w:fldCharType="end"/>
      </w:r>
      <w:r w:rsidRPr="005C35D2">
        <w:rPr>
          <w:i/>
          <w:iCs/>
          <w:color w:val="FF0000"/>
          <w:sz w:val="22"/>
          <w:szCs w:val="22"/>
        </w:rPr>
        <w:t xml:space="preserve"> should strive for an equivalent or greater level of detail in adapting the suggested content to its particular needs.</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accomplishments listed below in the areas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are expected of faculty for promotion to associate professor with tenure. In the evaluation of untenured associate professors for tenure, the same criteria apply, along with any others established in writing at the time a senior rank</w:t>
      </w:r>
      <w:r w:rsidR="00D07B95" w:rsidRPr="005C35D2">
        <w:rPr>
          <w:sz w:val="22"/>
          <w:szCs w:val="22"/>
        </w:rPr>
        <w:fldChar w:fldCharType="begin"/>
      </w:r>
      <w:r w:rsidR="00D07B95" w:rsidRPr="005C35D2">
        <w:rPr>
          <w:sz w:val="22"/>
          <w:szCs w:val="22"/>
        </w:rPr>
        <w:instrText xml:space="preserve"> XE "senior rank" </w:instrText>
      </w:r>
      <w:r w:rsidR="00D07B95" w:rsidRPr="005C35D2">
        <w:rPr>
          <w:sz w:val="22"/>
          <w:szCs w:val="22"/>
        </w:rPr>
        <w:fldChar w:fldCharType="end"/>
      </w:r>
      <w:r w:rsidRPr="005C35D2">
        <w:rPr>
          <w:sz w:val="22"/>
          <w:szCs w:val="22"/>
        </w:rPr>
        <w:t xml:space="preserve"> appointment without tenure was offered. </w:t>
      </w:r>
    </w:p>
    <w:p w:rsidR="007D66BD" w:rsidRPr="005C35D2" w:rsidRDefault="007D66BD" w:rsidP="007D66BD">
      <w:pPr>
        <w:rPr>
          <w:sz w:val="22"/>
          <w:szCs w:val="22"/>
        </w:rPr>
      </w:pPr>
    </w:p>
    <w:p w:rsidR="007D66BD" w:rsidRPr="005C35D2" w:rsidRDefault="00B762A1" w:rsidP="007D66BD">
      <w:pPr>
        <w:rPr>
          <w:b/>
          <w:bCs/>
          <w:sz w:val="22"/>
          <w:szCs w:val="22"/>
        </w:rPr>
      </w:pPr>
      <w:r w:rsidRPr="005C35D2">
        <w:rPr>
          <w:b/>
          <w:bCs/>
          <w:sz w:val="22"/>
          <w:szCs w:val="22"/>
        </w:rPr>
        <w:t>Teaching</w:t>
      </w:r>
    </w:p>
    <w:p w:rsidR="007D66BD" w:rsidRPr="005C35D2" w:rsidRDefault="007D66BD" w:rsidP="007D66BD">
      <w:pPr>
        <w:rPr>
          <w:sz w:val="22"/>
          <w:szCs w:val="22"/>
        </w:rPr>
      </w:pPr>
    </w:p>
    <w:p w:rsidR="007D66BD" w:rsidRPr="005C35D2" w:rsidRDefault="007D66BD" w:rsidP="007D66BD">
      <w:pPr>
        <w:rPr>
          <w:bCs/>
          <w:sz w:val="22"/>
          <w:szCs w:val="22"/>
        </w:rPr>
      </w:pPr>
      <w:r w:rsidRPr="005C35D2">
        <w:rPr>
          <w:bCs/>
          <w:sz w:val="22"/>
          <w:szCs w:val="22"/>
        </w:rPr>
        <w:t>For promotion to associate professor with tenure, a faculty member is expected to have:</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p</w:t>
      </w:r>
      <w:r w:rsidR="00A3098F" w:rsidRPr="005C35D2">
        <w:rPr>
          <w:sz w:val="22"/>
          <w:szCs w:val="22"/>
        </w:rPr>
        <w:t>rovided up-to-</w:t>
      </w:r>
      <w:r w:rsidRPr="005C35D2">
        <w:rPr>
          <w:sz w:val="22"/>
          <w:szCs w:val="22"/>
        </w:rPr>
        <w:t>date content at an appropriate level in every instructional situation and demonstrated continuing growth in subject matter knowledge</w:t>
      </w:r>
    </w:p>
    <w:p w:rsidR="007D66BD" w:rsidRPr="005C35D2" w:rsidRDefault="007D66BD" w:rsidP="007D66BD">
      <w:pPr>
        <w:ind w:left="360"/>
        <w:rPr>
          <w:sz w:val="22"/>
          <w:szCs w:val="22"/>
        </w:rPr>
      </w:pPr>
    </w:p>
    <w:p w:rsidR="007D66BD" w:rsidRPr="005C35D2" w:rsidRDefault="007D66BD" w:rsidP="007D66BD">
      <w:pPr>
        <w:numPr>
          <w:ilvl w:val="0"/>
          <w:numId w:val="99"/>
        </w:numPr>
        <w:rPr>
          <w:sz w:val="22"/>
          <w:szCs w:val="22"/>
        </w:rPr>
      </w:pPr>
      <w:r w:rsidRPr="005C35D2">
        <w:rPr>
          <w:sz w:val="22"/>
          <w:szCs w:val="22"/>
        </w:rPr>
        <w:t>demonstrated the ability to organize and present class material effectively with logic, conviction, and enthusiasm</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demonstrated creativity in the use of various modes of instruction, classroom technology, and other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strategies to create an optimal learning environment</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engaged students actively in the learning process and encouraged independent thought, creativity, and appreciation of the knowledge creation process</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provided appropriate and timely feedback to students throughout the instructional process</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treated students with respect and courtesy</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improved curriculum through revision or new development of courses and/or academic programs</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served as advisor to an appropriate number of graduate students given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graduate student/faculty ratio and the faculty member's area(s) of expertise</w:t>
      </w:r>
    </w:p>
    <w:p w:rsidR="007D66BD" w:rsidRPr="005C35D2" w:rsidRDefault="007D66BD" w:rsidP="007D66BD">
      <w:pPr>
        <w:rPr>
          <w:sz w:val="22"/>
          <w:szCs w:val="22"/>
        </w:rPr>
      </w:pPr>
    </w:p>
    <w:p w:rsidR="007D66BD" w:rsidRPr="005C35D2" w:rsidRDefault="007D66BD" w:rsidP="007D66BD">
      <w:pPr>
        <w:numPr>
          <w:ilvl w:val="0"/>
          <w:numId w:val="99"/>
        </w:numPr>
        <w:rPr>
          <w:sz w:val="22"/>
          <w:szCs w:val="22"/>
        </w:rPr>
      </w:pPr>
      <w:r w:rsidRPr="005C35D2">
        <w:rPr>
          <w:sz w:val="22"/>
          <w:szCs w:val="22"/>
        </w:rPr>
        <w:t>engaged in documentable efforts to improve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p>
    <w:p w:rsidR="007D66BD" w:rsidRPr="005C35D2" w:rsidRDefault="007D66BD" w:rsidP="007D66BD">
      <w:pPr>
        <w:rPr>
          <w:sz w:val="22"/>
          <w:szCs w:val="22"/>
        </w:rPr>
      </w:pPr>
    </w:p>
    <w:p w:rsidR="007D66BD" w:rsidRPr="005C35D2" w:rsidRDefault="00FB1D0F" w:rsidP="007D66BD">
      <w:pPr>
        <w:rPr>
          <w:b/>
          <w:bCs/>
          <w:sz w:val="22"/>
          <w:szCs w:val="22"/>
        </w:rPr>
      </w:pPr>
      <w:r w:rsidRPr="005C35D2">
        <w:rPr>
          <w:b/>
          <w:bCs/>
          <w:sz w:val="22"/>
          <w:szCs w:val="22"/>
        </w:rPr>
        <w:t>Scholarship</w:t>
      </w:r>
    </w:p>
    <w:p w:rsidR="007D66BD" w:rsidRPr="005C35D2" w:rsidRDefault="007D66BD" w:rsidP="007D66BD">
      <w:pPr>
        <w:rPr>
          <w:sz w:val="22"/>
          <w:szCs w:val="22"/>
        </w:rPr>
      </w:pPr>
    </w:p>
    <w:p w:rsidR="007D66BD" w:rsidRPr="005C35D2" w:rsidRDefault="007D66BD" w:rsidP="007D66BD">
      <w:pPr>
        <w:rPr>
          <w:bCs/>
          <w:sz w:val="22"/>
          <w:szCs w:val="22"/>
        </w:rPr>
      </w:pPr>
      <w:r w:rsidRPr="005C35D2">
        <w:rPr>
          <w:bCs/>
          <w:sz w:val="22"/>
          <w:szCs w:val="22"/>
        </w:rPr>
        <w:t>For promotion to associate professor with tenure, a faculty member is expected to have:</w:t>
      </w:r>
    </w:p>
    <w:p w:rsidR="007D66BD" w:rsidRPr="005C35D2" w:rsidRDefault="007D66BD" w:rsidP="007D66BD">
      <w:pPr>
        <w:rPr>
          <w:sz w:val="22"/>
          <w:szCs w:val="22"/>
        </w:rPr>
      </w:pPr>
    </w:p>
    <w:p w:rsidR="007D66BD" w:rsidRPr="005C35D2" w:rsidRDefault="007D66BD" w:rsidP="007D66BD">
      <w:pPr>
        <w:numPr>
          <w:ilvl w:val="0"/>
          <w:numId w:val="100"/>
        </w:numPr>
        <w:rPr>
          <w:sz w:val="22"/>
          <w:szCs w:val="22"/>
        </w:rPr>
      </w:pPr>
      <w:r w:rsidRPr="005C35D2">
        <w:rPr>
          <w:sz w:val="22"/>
          <w:szCs w:val="22"/>
        </w:rPr>
        <w:t>P</w:t>
      </w:r>
      <w:r w:rsidR="00A3098F" w:rsidRPr="005C35D2">
        <w:rPr>
          <w:sz w:val="22"/>
          <w:szCs w:val="22"/>
        </w:rPr>
        <w:t>ublished a body of work in high-quality peer-</w:t>
      </w:r>
      <w:r w:rsidRPr="005C35D2">
        <w:rPr>
          <w:sz w:val="22"/>
          <w:szCs w:val="22"/>
        </w:rPr>
        <w:t xml:space="preserve">reviewed venues that is thematically focused, contributes substantively to knowledge in the area of focus, and is beginning to be favorably cited </w:t>
      </w:r>
      <w:r w:rsidRPr="005C35D2">
        <w:rPr>
          <w:sz w:val="22"/>
          <w:szCs w:val="22"/>
        </w:rPr>
        <w:lastRenderedPageBreak/>
        <w:t>or otherwise show evidence of influence on the work of others. The following attributes of the body of work are considered:</w:t>
      </w:r>
    </w:p>
    <w:p w:rsidR="007D66BD" w:rsidRPr="005C35D2" w:rsidRDefault="007D66BD" w:rsidP="007D66BD">
      <w:pPr>
        <w:rPr>
          <w:sz w:val="22"/>
          <w:szCs w:val="22"/>
        </w:rPr>
      </w:pPr>
    </w:p>
    <w:p w:rsidR="007D66BD" w:rsidRPr="005C35D2" w:rsidRDefault="007D66BD" w:rsidP="007D66BD">
      <w:pPr>
        <w:numPr>
          <w:ilvl w:val="1"/>
          <w:numId w:val="100"/>
        </w:numPr>
        <w:rPr>
          <w:sz w:val="22"/>
          <w:szCs w:val="22"/>
        </w:rPr>
      </w:pPr>
      <w:r w:rsidRPr="005C35D2">
        <w:rPr>
          <w:sz w:val="22"/>
          <w:szCs w:val="22"/>
        </w:rPr>
        <w:t>quality, impact, quantity</w:t>
      </w:r>
    </w:p>
    <w:p w:rsidR="007D66BD" w:rsidRPr="005C35D2" w:rsidRDefault="007D66BD" w:rsidP="007D66BD">
      <w:pPr>
        <w:numPr>
          <w:ilvl w:val="1"/>
          <w:numId w:val="100"/>
        </w:numPr>
        <w:rPr>
          <w:sz w:val="22"/>
          <w:szCs w:val="22"/>
        </w:rPr>
      </w:pPr>
      <w:r w:rsidRPr="005C35D2">
        <w:rPr>
          <w:sz w:val="22"/>
          <w:szCs w:val="22"/>
        </w:rPr>
        <w:t>unique contribution to a line of inquiry or repackaging of earlier work</w:t>
      </w:r>
    </w:p>
    <w:p w:rsidR="007D66BD" w:rsidRPr="005C35D2" w:rsidRDefault="007D66BD" w:rsidP="007D66BD">
      <w:pPr>
        <w:numPr>
          <w:ilvl w:val="1"/>
          <w:numId w:val="100"/>
        </w:numPr>
        <w:rPr>
          <w:sz w:val="22"/>
          <w:szCs w:val="22"/>
        </w:rPr>
      </w:pPr>
      <w:r w:rsidRPr="005C35D2">
        <w:rPr>
          <w:sz w:val="22"/>
          <w:szCs w:val="22"/>
        </w:rPr>
        <w:t>R</w:t>
      </w:r>
      <w:r w:rsidR="00A3098F" w:rsidRPr="005C35D2">
        <w:rPr>
          <w:sz w:val="22"/>
          <w:szCs w:val="22"/>
        </w:rPr>
        <w:t>igor of the peer-</w:t>
      </w:r>
      <w:r w:rsidRPr="005C35D2">
        <w:rPr>
          <w:sz w:val="22"/>
          <w:szCs w:val="22"/>
        </w:rPr>
        <w:t xml:space="preserve">review process and degree of dissemination of publication venues. Archival journal publications and monographs are weighted more heavily than conference proceedings, published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more than unpublished </w:t>
      </w:r>
      <w:r w:rsidR="00FB1D0F" w:rsidRPr="005C35D2">
        <w:rPr>
          <w:sz w:val="22"/>
          <w:szCs w:val="22"/>
        </w:rPr>
        <w:t>scholarship</w:t>
      </w:r>
      <w:r w:rsidRPr="005C35D2">
        <w:rPr>
          <w:sz w:val="22"/>
          <w:szCs w:val="22"/>
        </w:rPr>
        <w:t>, and original works more than edited works.</w:t>
      </w:r>
    </w:p>
    <w:p w:rsidR="007D66BD" w:rsidRPr="005C35D2" w:rsidRDefault="007D66BD" w:rsidP="007D66BD">
      <w:pPr>
        <w:numPr>
          <w:ilvl w:val="1"/>
          <w:numId w:val="100"/>
        </w:numPr>
        <w:rPr>
          <w:sz w:val="22"/>
          <w:szCs w:val="22"/>
        </w:rPr>
      </w:pPr>
      <w:r w:rsidRPr="005C35D2">
        <w:rPr>
          <w:sz w:val="22"/>
          <w:szCs w:val="22"/>
        </w:rPr>
        <w:t xml:space="preserve">empirical work, demonstrating the candidate's ability to conduct such work and to mentor future </w:t>
      </w:r>
      <w:r w:rsidR="00FB1D0F" w:rsidRPr="005C35D2">
        <w:rPr>
          <w:sz w:val="22"/>
          <w:szCs w:val="22"/>
        </w:rPr>
        <w:t>scholar</w:t>
      </w:r>
      <w:r w:rsidRPr="005C35D2">
        <w:rPr>
          <w:sz w:val="22"/>
          <w:szCs w:val="22"/>
        </w:rPr>
        <w:t>s, is preferred to synthetic work at this stage of career</w:t>
      </w:r>
    </w:p>
    <w:p w:rsidR="007D66BD" w:rsidRPr="005C35D2" w:rsidRDefault="007D66BD" w:rsidP="007D66BD">
      <w:pPr>
        <w:numPr>
          <w:ilvl w:val="1"/>
          <w:numId w:val="100"/>
        </w:numPr>
        <w:rPr>
          <w:sz w:val="22"/>
          <w:szCs w:val="22"/>
        </w:rPr>
      </w:pPr>
      <w:r w:rsidRPr="005C35D2">
        <w:rPr>
          <w:sz w:val="22"/>
          <w:szCs w:val="22"/>
        </w:rPr>
        <w:t xml:space="preserve">While collaborative work is encouraged, and indeed is essential to some types of inquiry, the candidate's intellectual contributions to collaborative work must be clearly and fairly described to permit accurate assessment.  </w:t>
      </w:r>
    </w:p>
    <w:p w:rsidR="007D66BD" w:rsidRPr="005C35D2" w:rsidRDefault="007D66BD" w:rsidP="007D66BD">
      <w:pPr>
        <w:rPr>
          <w:sz w:val="22"/>
          <w:szCs w:val="22"/>
        </w:rPr>
      </w:pPr>
    </w:p>
    <w:p w:rsidR="007D66BD" w:rsidRPr="005C35D2" w:rsidRDefault="007D66BD" w:rsidP="007D66BD">
      <w:pPr>
        <w:numPr>
          <w:ilvl w:val="0"/>
          <w:numId w:val="100"/>
        </w:numPr>
        <w:rPr>
          <w:sz w:val="22"/>
          <w:szCs w:val="22"/>
        </w:rPr>
      </w:pPr>
      <w:r w:rsidRPr="005C35D2">
        <w:rPr>
          <w:sz w:val="22"/>
          <w:szCs w:val="22"/>
        </w:rPr>
        <w:t>A demonstrated ability to obtain and potential to sustain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program funding. </w:t>
      </w:r>
      <w:r w:rsidR="00A3098F" w:rsidRPr="005C35D2">
        <w:rPr>
          <w:sz w:val="22"/>
          <w:szCs w:val="22"/>
        </w:rPr>
        <w:t>Competitive peer-</w:t>
      </w:r>
      <w:r w:rsidRPr="005C35D2">
        <w:rPr>
          <w:sz w:val="22"/>
          <w:szCs w:val="22"/>
        </w:rPr>
        <w:t>reviewed funding is weighted more favorably than other types, since it serves as a quality indicator of research programs, and grants requiring the exercise of intellectual creativity are weighted more heavily than those that largely dictate the work to be done. Research funding is a means to an end; funding that has not led to research productivity is disregarded in the review.</w:t>
      </w:r>
    </w:p>
    <w:p w:rsidR="007D66BD" w:rsidRPr="005C35D2" w:rsidRDefault="007D66BD" w:rsidP="007D66BD">
      <w:pPr>
        <w:rPr>
          <w:sz w:val="22"/>
          <w:szCs w:val="22"/>
        </w:rPr>
      </w:pPr>
    </w:p>
    <w:p w:rsidR="007D66BD" w:rsidRPr="005C35D2" w:rsidRDefault="007D66BD" w:rsidP="007D66BD">
      <w:pPr>
        <w:numPr>
          <w:ilvl w:val="0"/>
          <w:numId w:val="100"/>
        </w:numPr>
        <w:rPr>
          <w:sz w:val="22"/>
          <w:szCs w:val="22"/>
        </w:rPr>
      </w:pPr>
      <w:r w:rsidRPr="005C35D2">
        <w:rPr>
          <w:sz w:val="22"/>
          <w:szCs w:val="22"/>
        </w:rPr>
        <w:t>A developing national/international reputation in the candidate's field as evidenced by external evaluation</w:t>
      </w:r>
      <w:r w:rsidR="00D07B95" w:rsidRPr="005C35D2">
        <w:rPr>
          <w:sz w:val="22"/>
          <w:szCs w:val="22"/>
        </w:rPr>
        <w:fldChar w:fldCharType="begin"/>
      </w:r>
      <w:r w:rsidR="00D07B95" w:rsidRPr="005C35D2">
        <w:rPr>
          <w:sz w:val="22"/>
          <w:szCs w:val="22"/>
        </w:rPr>
        <w:instrText xml:space="preserve"> XE "external evaluation" </w:instrText>
      </w:r>
      <w:r w:rsidR="00D07B95" w:rsidRPr="005C35D2">
        <w:rPr>
          <w:sz w:val="22"/>
          <w:szCs w:val="22"/>
        </w:rPr>
        <w:fldChar w:fldCharType="end"/>
      </w:r>
      <w:r w:rsidRPr="005C35D2">
        <w:rPr>
          <w:sz w:val="22"/>
          <w:szCs w:val="22"/>
        </w:rPr>
        <w:t>s, invitations to present at recognized prestigious forums, invitations to review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papers and grant proposals, and a beginning trend of positive citations in other researchers' publications. A reputation based on the quality of the research contribution is distinguished from one based mainly on familiarity through the faculty member's frequent attendance at national and international conferences.</w:t>
      </w:r>
    </w:p>
    <w:p w:rsidR="007D66BD" w:rsidRPr="005C35D2" w:rsidRDefault="007D66BD" w:rsidP="007D66BD">
      <w:pPr>
        <w:rPr>
          <w:sz w:val="22"/>
          <w:szCs w:val="22"/>
        </w:rPr>
      </w:pPr>
    </w:p>
    <w:p w:rsidR="007D66BD" w:rsidRPr="005C35D2" w:rsidRDefault="007D66BD" w:rsidP="007D66BD">
      <w:pPr>
        <w:numPr>
          <w:ilvl w:val="0"/>
          <w:numId w:val="100"/>
        </w:numPr>
        <w:rPr>
          <w:sz w:val="22"/>
          <w:szCs w:val="22"/>
        </w:rPr>
      </w:pPr>
      <w:r w:rsidRPr="005C35D2">
        <w:rPr>
          <w:sz w:val="22"/>
          <w:szCs w:val="22"/>
        </w:rPr>
        <w:t>Demonstrated a high degree of ethics in the conduct of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including</w:t>
      </w:r>
      <w:r w:rsidR="00A3098F" w:rsidRPr="005C35D2">
        <w:rPr>
          <w:sz w:val="22"/>
          <w:szCs w:val="22"/>
        </w:rPr>
        <w:t>,</w:t>
      </w:r>
      <w:r w:rsidRPr="005C35D2">
        <w:rPr>
          <w:sz w:val="22"/>
          <w:szCs w:val="22"/>
        </w:rPr>
        <w:t xml:space="preserve"> but not limited to</w:t>
      </w:r>
      <w:r w:rsidR="00A3098F" w:rsidRPr="005C35D2">
        <w:rPr>
          <w:sz w:val="22"/>
          <w:szCs w:val="22"/>
        </w:rPr>
        <w:t>,</w:t>
      </w:r>
      <w:r w:rsidRPr="005C35D2">
        <w:rPr>
          <w:sz w:val="22"/>
          <w:szCs w:val="22"/>
        </w:rPr>
        <w:t xml:space="preserve"> full and timely adherence to all regulations relevant to the research program, and ethical treatment of graduate students, postdoctoral fellows, and collaborators. </w:t>
      </w:r>
    </w:p>
    <w:p w:rsidR="007D66BD" w:rsidRPr="005C35D2" w:rsidRDefault="007D66BD" w:rsidP="007D66BD">
      <w:pPr>
        <w:rPr>
          <w:sz w:val="22"/>
          <w:szCs w:val="22"/>
        </w:rPr>
      </w:pPr>
    </w:p>
    <w:p w:rsidR="007D66BD" w:rsidRPr="005C35D2" w:rsidRDefault="00B762A1" w:rsidP="007D66BD">
      <w:pPr>
        <w:rPr>
          <w:b/>
          <w:bCs/>
          <w:sz w:val="22"/>
          <w:szCs w:val="22"/>
        </w:rPr>
      </w:pPr>
      <w:r w:rsidRPr="005C35D2">
        <w:rPr>
          <w:b/>
          <w:bCs/>
          <w:sz w:val="22"/>
          <w:szCs w:val="22"/>
        </w:rPr>
        <w:t>Service</w:t>
      </w:r>
    </w:p>
    <w:p w:rsidR="007D66BD" w:rsidRPr="005C35D2" w:rsidRDefault="007D66BD" w:rsidP="007D66BD">
      <w:pPr>
        <w:rPr>
          <w:sz w:val="22"/>
          <w:szCs w:val="22"/>
        </w:rPr>
      </w:pPr>
    </w:p>
    <w:p w:rsidR="007D66BD" w:rsidRPr="005C35D2" w:rsidRDefault="007D66BD" w:rsidP="007D66BD">
      <w:pPr>
        <w:rPr>
          <w:bCs/>
          <w:sz w:val="22"/>
          <w:szCs w:val="22"/>
        </w:rPr>
      </w:pPr>
      <w:r w:rsidRPr="005C35D2">
        <w:rPr>
          <w:bCs/>
          <w:sz w:val="22"/>
          <w:szCs w:val="22"/>
        </w:rPr>
        <w:t>For promotion to associate professor with tenure, a faculty member is expected to have:</w:t>
      </w:r>
    </w:p>
    <w:p w:rsidR="007D66BD" w:rsidRPr="005C35D2" w:rsidRDefault="007D66BD" w:rsidP="007D66BD">
      <w:pPr>
        <w:rPr>
          <w:sz w:val="22"/>
          <w:szCs w:val="22"/>
        </w:rPr>
      </w:pPr>
    </w:p>
    <w:p w:rsidR="007D66BD" w:rsidRPr="005C35D2" w:rsidRDefault="007D66BD" w:rsidP="007D66BD">
      <w:pPr>
        <w:numPr>
          <w:ilvl w:val="0"/>
          <w:numId w:val="101"/>
        </w:numPr>
        <w:rPr>
          <w:sz w:val="22"/>
          <w:szCs w:val="22"/>
        </w:rPr>
      </w:pPr>
      <w:r w:rsidRPr="005C35D2">
        <w:rPr>
          <w:sz w:val="22"/>
          <w:szCs w:val="22"/>
        </w:rPr>
        <w:t>made substantive contributions to the governance of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in a manner that facilitates positive contributions by others</w:t>
      </w:r>
    </w:p>
    <w:p w:rsidR="007F4CE9" w:rsidRPr="005C35D2" w:rsidRDefault="007D66BD" w:rsidP="00E931C1">
      <w:pPr>
        <w:numPr>
          <w:ilvl w:val="0"/>
          <w:numId w:val="101"/>
        </w:numPr>
        <w:rPr>
          <w:sz w:val="22"/>
          <w:szCs w:val="22"/>
        </w:rPr>
      </w:pPr>
      <w:r w:rsidRPr="005C35D2">
        <w:rPr>
          <w:sz w:val="22"/>
          <w:szCs w:val="22"/>
        </w:rPr>
        <w:t>demonstrated the potential for useful contributions to the profession</w:t>
      </w:r>
    </w:p>
    <w:p w:rsidR="00E931C1" w:rsidRPr="005C35D2" w:rsidRDefault="00E931C1" w:rsidP="00E931C1">
      <w:pPr>
        <w:ind w:left="720"/>
        <w:rPr>
          <w:sz w:val="22"/>
          <w:szCs w:val="22"/>
        </w:rPr>
      </w:pPr>
    </w:p>
    <w:p w:rsidR="00CE492F" w:rsidRPr="005C35D2" w:rsidRDefault="00CE492F" w:rsidP="00E931C1">
      <w:pPr>
        <w:rPr>
          <w:sz w:val="22"/>
          <w:szCs w:val="22"/>
        </w:rPr>
      </w:pPr>
    </w:p>
    <w:p w:rsidR="00CE492F" w:rsidRPr="005C35D2" w:rsidRDefault="00CE492F" w:rsidP="00CE492F">
      <w:pPr>
        <w:pStyle w:val="Heading1"/>
        <w:rPr>
          <w:rFonts w:ascii="Times New Roman" w:hAnsi="Times New Roman"/>
          <w:sz w:val="22"/>
          <w:szCs w:val="22"/>
        </w:rPr>
      </w:pPr>
      <w:bookmarkStart w:id="51" w:name="_Toc361397723"/>
      <w:r w:rsidRPr="005C35D2">
        <w:rPr>
          <w:rFonts w:ascii="Times New Roman" w:hAnsi="Times New Roman"/>
          <w:sz w:val="22"/>
          <w:szCs w:val="22"/>
        </w:rPr>
        <w:t>2 Promotion to Associate Professor without Tenure</w:t>
      </w:r>
      <w:bookmarkEnd w:id="51"/>
    </w:p>
    <w:p w:rsidR="00CE492F" w:rsidRPr="005C35D2" w:rsidRDefault="00CE492F" w:rsidP="00CE492F"/>
    <w:p w:rsidR="00CE492F" w:rsidRPr="005C35D2" w:rsidRDefault="00CE492F" w:rsidP="00CE492F">
      <w:pPr>
        <w:pBdr>
          <w:top w:val="single" w:sz="4" w:space="1" w:color="auto"/>
          <w:left w:val="single" w:sz="4" w:space="4" w:color="auto"/>
          <w:bottom w:val="single" w:sz="4" w:space="1" w:color="auto"/>
          <w:right w:val="single" w:sz="4" w:space="4" w:color="auto"/>
        </w:pBdr>
        <w:jc w:val="center"/>
        <w:rPr>
          <w:i/>
          <w:sz w:val="22"/>
          <w:szCs w:val="22"/>
        </w:rPr>
      </w:pPr>
    </w:p>
    <w:p w:rsidR="00E931C1" w:rsidRPr="005C35D2" w:rsidRDefault="00E931C1" w:rsidP="00CE492F">
      <w:pPr>
        <w:pBdr>
          <w:top w:val="single" w:sz="4" w:space="1" w:color="auto"/>
          <w:left w:val="single" w:sz="4" w:space="4" w:color="auto"/>
          <w:bottom w:val="single" w:sz="4" w:space="1" w:color="auto"/>
          <w:right w:val="single" w:sz="4" w:space="4" w:color="auto"/>
        </w:pBdr>
        <w:jc w:val="center"/>
        <w:rPr>
          <w:i/>
          <w:color w:val="FF0000"/>
          <w:sz w:val="22"/>
          <w:szCs w:val="22"/>
        </w:rPr>
      </w:pPr>
      <w:r w:rsidRPr="005C35D2">
        <w:rPr>
          <w:i/>
          <w:color w:val="FF0000"/>
          <w:sz w:val="22"/>
          <w:szCs w:val="22"/>
        </w:rPr>
        <w:t>For clinical departments within the College of Medicine:</w:t>
      </w:r>
    </w:p>
    <w:p w:rsidR="00677B3F" w:rsidRPr="005C35D2" w:rsidRDefault="00677B3F" w:rsidP="00CE492F">
      <w:pPr>
        <w:pBdr>
          <w:top w:val="single" w:sz="4" w:space="1" w:color="auto"/>
          <w:left w:val="single" w:sz="4" w:space="4" w:color="auto"/>
          <w:bottom w:val="single" w:sz="4" w:space="1" w:color="auto"/>
          <w:right w:val="single" w:sz="4" w:space="4" w:color="auto"/>
        </w:pBdr>
        <w:rPr>
          <w:b/>
          <w:sz w:val="22"/>
          <w:szCs w:val="22"/>
        </w:rPr>
      </w:pPr>
    </w:p>
    <w:p w:rsidR="00E729BD" w:rsidRPr="005C35D2" w:rsidRDefault="00677B3F" w:rsidP="00CE492F">
      <w:pPr>
        <w:pBdr>
          <w:top w:val="single" w:sz="4" w:space="1" w:color="auto"/>
          <w:left w:val="single" w:sz="4" w:space="4" w:color="auto"/>
          <w:bottom w:val="single" w:sz="4" w:space="1" w:color="auto"/>
          <w:right w:val="single" w:sz="4" w:space="4" w:color="auto"/>
        </w:pBdr>
        <w:rPr>
          <w:sz w:val="22"/>
          <w:szCs w:val="22"/>
        </w:rPr>
      </w:pPr>
      <w:r w:rsidRPr="005C35D2">
        <w:rPr>
          <w:sz w:val="22"/>
          <w:szCs w:val="22"/>
        </w:rPr>
        <w:t xml:space="preserve">Faculty members on the </w:t>
      </w:r>
      <w:r w:rsidR="00FB1D0F" w:rsidRPr="005C35D2">
        <w:rPr>
          <w:sz w:val="22"/>
          <w:szCs w:val="22"/>
        </w:rPr>
        <w:t>with significant clinical responsibilities</w:t>
      </w:r>
      <w:r w:rsidR="0018785F" w:rsidRPr="005C35D2">
        <w:rPr>
          <w:sz w:val="22"/>
          <w:szCs w:val="22"/>
        </w:rPr>
        <w:t xml:space="preserve"> with an eleven-year probationary period</w:t>
      </w:r>
      <w:r w:rsidR="00E729BD" w:rsidRPr="005C35D2">
        <w:rPr>
          <w:sz w:val="22"/>
          <w:szCs w:val="22"/>
        </w:rPr>
        <w:t xml:space="preserve"> who fully meet the teaching and service requirements for promotion to associate professor with tenure but not </w:t>
      </w:r>
      <w:r w:rsidR="00047131" w:rsidRPr="005C35D2">
        <w:rPr>
          <w:sz w:val="22"/>
          <w:szCs w:val="22"/>
        </w:rPr>
        <w:t xml:space="preserve">all of </w:t>
      </w:r>
      <w:r w:rsidR="00E729BD" w:rsidRPr="005C35D2">
        <w:rPr>
          <w:sz w:val="22"/>
          <w:szCs w:val="22"/>
        </w:rPr>
        <w:t>the research requirements,</w:t>
      </w:r>
      <w:r w:rsidRPr="005C35D2">
        <w:rPr>
          <w:sz w:val="22"/>
          <w:szCs w:val="22"/>
        </w:rPr>
        <w:t xml:space="preserve"> may petition for promotion to associate profess</w:t>
      </w:r>
      <w:r w:rsidR="00E729BD" w:rsidRPr="005C35D2">
        <w:rPr>
          <w:sz w:val="22"/>
          <w:szCs w:val="22"/>
        </w:rPr>
        <w:t>or without tenure.</w:t>
      </w:r>
    </w:p>
    <w:p w:rsidR="00047131" w:rsidRPr="005C35D2" w:rsidRDefault="00047131" w:rsidP="00CE492F">
      <w:pPr>
        <w:pBdr>
          <w:top w:val="single" w:sz="4" w:space="1" w:color="auto"/>
          <w:left w:val="single" w:sz="4" w:space="4" w:color="auto"/>
          <w:bottom w:val="single" w:sz="4" w:space="1" w:color="auto"/>
          <w:right w:val="single" w:sz="4" w:space="4" w:color="auto"/>
        </w:pBdr>
        <w:rPr>
          <w:sz w:val="22"/>
          <w:szCs w:val="22"/>
        </w:rPr>
      </w:pPr>
    </w:p>
    <w:p w:rsidR="00047131" w:rsidRPr="005C35D2" w:rsidRDefault="00047131" w:rsidP="00CE492F">
      <w:pPr>
        <w:pBdr>
          <w:top w:val="single" w:sz="4" w:space="1" w:color="auto"/>
          <w:left w:val="single" w:sz="4" w:space="4" w:color="auto"/>
          <w:bottom w:val="single" w:sz="4" w:space="1" w:color="auto"/>
          <w:right w:val="single" w:sz="4" w:space="4" w:color="auto"/>
        </w:pBdr>
        <w:jc w:val="center"/>
        <w:rPr>
          <w:i/>
          <w:color w:val="FF0000"/>
          <w:sz w:val="22"/>
          <w:szCs w:val="22"/>
        </w:rPr>
      </w:pPr>
      <w:r w:rsidRPr="005C35D2">
        <w:rPr>
          <w:i/>
          <w:color w:val="FF0000"/>
          <w:sz w:val="22"/>
          <w:szCs w:val="22"/>
        </w:rPr>
        <w:lastRenderedPageBreak/>
        <w:t xml:space="preserve">Spell out minimum </w:t>
      </w:r>
      <w:r w:rsidR="00FB1D0F" w:rsidRPr="005C35D2">
        <w:rPr>
          <w:i/>
          <w:color w:val="FF0000"/>
          <w:sz w:val="22"/>
          <w:szCs w:val="22"/>
        </w:rPr>
        <w:t>scholarship</w:t>
      </w:r>
      <w:r w:rsidRPr="005C35D2">
        <w:rPr>
          <w:i/>
          <w:color w:val="FF0000"/>
          <w:sz w:val="22"/>
          <w:szCs w:val="22"/>
        </w:rPr>
        <w:t xml:space="preserve"> requirements for promotion to associate professor without tenure</w:t>
      </w:r>
    </w:p>
    <w:p w:rsidR="00E729BD" w:rsidRPr="005C35D2" w:rsidRDefault="00E729BD" w:rsidP="00CE492F">
      <w:pPr>
        <w:pBdr>
          <w:top w:val="single" w:sz="4" w:space="1" w:color="auto"/>
          <w:left w:val="single" w:sz="4" w:space="4" w:color="auto"/>
          <w:bottom w:val="single" w:sz="4" w:space="1" w:color="auto"/>
          <w:right w:val="single" w:sz="4" w:space="4" w:color="auto"/>
        </w:pBdr>
        <w:rPr>
          <w:sz w:val="22"/>
          <w:szCs w:val="22"/>
        </w:rPr>
      </w:pPr>
    </w:p>
    <w:p w:rsidR="00E729BD" w:rsidRPr="005C35D2" w:rsidRDefault="00E729BD" w:rsidP="00CE492F">
      <w:pPr>
        <w:pBdr>
          <w:top w:val="single" w:sz="4" w:space="1" w:color="auto"/>
          <w:left w:val="single" w:sz="4" w:space="4" w:color="auto"/>
          <w:bottom w:val="single" w:sz="4" w:space="1" w:color="auto"/>
          <w:right w:val="single" w:sz="4" w:space="4" w:color="auto"/>
        </w:pBdr>
        <w:rPr>
          <w:sz w:val="22"/>
          <w:szCs w:val="22"/>
        </w:rPr>
      </w:pPr>
      <w:r w:rsidRPr="005C35D2">
        <w:rPr>
          <w:sz w:val="22"/>
          <w:szCs w:val="22"/>
        </w:rPr>
        <w:t>Faculty members who are promoted without the award of tenure must be considered for tenure no later than the mandatory review date or six years following promotion, whichever comes first.</w:t>
      </w:r>
    </w:p>
    <w:p w:rsidR="007F4CE9" w:rsidRPr="005C35D2" w:rsidRDefault="007F4CE9" w:rsidP="00CE492F">
      <w:pPr>
        <w:pBdr>
          <w:top w:val="single" w:sz="4" w:space="1" w:color="auto"/>
          <w:left w:val="single" w:sz="4" w:space="4" w:color="auto"/>
          <w:bottom w:val="single" w:sz="4" w:space="1" w:color="auto"/>
          <w:right w:val="single" w:sz="4" w:space="4" w:color="auto"/>
        </w:pBdr>
        <w:rPr>
          <w:sz w:val="22"/>
          <w:szCs w:val="22"/>
        </w:rPr>
      </w:pPr>
    </w:p>
    <w:p w:rsidR="007D66BD" w:rsidRPr="005C35D2" w:rsidRDefault="007D66BD" w:rsidP="007D66BD">
      <w:pPr>
        <w:rPr>
          <w:sz w:val="22"/>
          <w:szCs w:val="22"/>
        </w:rPr>
      </w:pPr>
    </w:p>
    <w:p w:rsidR="007D66BD" w:rsidRPr="005C35D2" w:rsidRDefault="000A5885" w:rsidP="00E931C1">
      <w:pPr>
        <w:pStyle w:val="Heading1"/>
        <w:rPr>
          <w:rFonts w:ascii="Times New Roman" w:hAnsi="Times New Roman"/>
          <w:sz w:val="22"/>
          <w:szCs w:val="22"/>
        </w:rPr>
      </w:pPr>
      <w:bookmarkStart w:id="52" w:name="_Toc361397724"/>
      <w:r w:rsidRPr="005C35D2">
        <w:rPr>
          <w:rFonts w:ascii="Times New Roman" w:hAnsi="Times New Roman"/>
          <w:sz w:val="22"/>
          <w:szCs w:val="22"/>
        </w:rPr>
        <w:t>3</w:t>
      </w:r>
      <w:r w:rsidR="00B34ABE" w:rsidRPr="005C35D2">
        <w:rPr>
          <w:rFonts w:ascii="Times New Roman" w:hAnsi="Times New Roman"/>
          <w:sz w:val="22"/>
          <w:szCs w:val="22"/>
        </w:rPr>
        <w:t xml:space="preserve"> </w:t>
      </w:r>
      <w:r w:rsidR="008D725F" w:rsidRPr="005C35D2">
        <w:rPr>
          <w:rFonts w:ascii="Times New Roman" w:hAnsi="Times New Roman"/>
          <w:sz w:val="22"/>
          <w:szCs w:val="22"/>
        </w:rPr>
        <w:t>Promotion to Professor</w:t>
      </w:r>
      <w:bookmarkEnd w:id="52"/>
    </w:p>
    <w:p w:rsidR="00B34ABE" w:rsidRPr="005C35D2" w:rsidRDefault="00B34ABE" w:rsidP="007D66BD">
      <w:pPr>
        <w:rPr>
          <w:sz w:val="22"/>
          <w:szCs w:val="22"/>
        </w:rPr>
      </w:pPr>
    </w:p>
    <w:p w:rsidR="007D66BD" w:rsidRPr="005C35D2" w:rsidRDefault="007D66BD" w:rsidP="007D66BD">
      <w:pPr>
        <w:rPr>
          <w:sz w:val="22"/>
          <w:szCs w:val="22"/>
        </w:rPr>
      </w:pPr>
      <w:r w:rsidRPr="005C35D2">
        <w:rPr>
          <w:sz w:val="22"/>
          <w:szCs w:val="22"/>
        </w:rPr>
        <w:t>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3335-6-02 </w:t>
      </w:r>
      <w:r w:rsidR="00B07AC3" w:rsidRPr="005C35D2">
        <w:rPr>
          <w:sz w:val="22"/>
          <w:szCs w:val="22"/>
        </w:rPr>
        <w:t>(</w:t>
      </w:r>
      <w:hyperlink r:id="rId36"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establishes the following general criteria for promotion to the rank of professor:</w:t>
      </w:r>
    </w:p>
    <w:p w:rsidR="007D66BD" w:rsidRPr="005C35D2" w:rsidRDefault="007D66BD" w:rsidP="007D66BD">
      <w:pPr>
        <w:rPr>
          <w:sz w:val="22"/>
          <w:szCs w:val="22"/>
        </w:rPr>
      </w:pPr>
    </w:p>
    <w:p w:rsidR="007D66BD" w:rsidRPr="005C35D2" w:rsidRDefault="007D66BD" w:rsidP="007D66BD">
      <w:pPr>
        <w:ind w:left="720"/>
        <w:rPr>
          <w:i/>
          <w:sz w:val="22"/>
          <w:szCs w:val="22"/>
        </w:rPr>
      </w:pPr>
      <w:r w:rsidRPr="005C35D2">
        <w:rPr>
          <w:i/>
          <w:sz w:val="22"/>
          <w:szCs w:val="22"/>
        </w:rPr>
        <w:t>Promotion to the rank of professor must be based on convincing evidence that the faculty member has a sustained record of excellence in teaching</w:t>
      </w:r>
      <w:r w:rsidR="00D07B95" w:rsidRPr="005C35D2">
        <w:rPr>
          <w:i/>
          <w:sz w:val="22"/>
          <w:szCs w:val="22"/>
        </w:rPr>
        <w:fldChar w:fldCharType="begin"/>
      </w:r>
      <w:r w:rsidR="00D07B95" w:rsidRPr="005C35D2">
        <w:rPr>
          <w:i/>
          <w:sz w:val="22"/>
          <w:szCs w:val="22"/>
        </w:rPr>
        <w:instrText xml:space="preserve"> XE "teaching" </w:instrText>
      </w:r>
      <w:r w:rsidR="00D07B95" w:rsidRPr="005C35D2">
        <w:rPr>
          <w:i/>
          <w:sz w:val="22"/>
          <w:szCs w:val="22"/>
        </w:rPr>
        <w:fldChar w:fldCharType="end"/>
      </w:r>
      <w:r w:rsidRPr="005C35D2">
        <w:rPr>
          <w:i/>
          <w:sz w:val="22"/>
          <w:szCs w:val="22"/>
        </w:rPr>
        <w:t>; has produced a significant body of scholarship</w:t>
      </w:r>
      <w:r w:rsidR="00D07B95" w:rsidRPr="005C35D2">
        <w:rPr>
          <w:i/>
          <w:sz w:val="22"/>
          <w:szCs w:val="22"/>
        </w:rPr>
        <w:fldChar w:fldCharType="begin"/>
      </w:r>
      <w:r w:rsidR="00D07B95" w:rsidRPr="005C35D2">
        <w:rPr>
          <w:i/>
          <w:sz w:val="22"/>
          <w:szCs w:val="22"/>
        </w:rPr>
        <w:instrText xml:space="preserve"> XE "research, scholarship" </w:instrText>
      </w:r>
      <w:r w:rsidR="00D07B95" w:rsidRPr="005C35D2">
        <w:rPr>
          <w:i/>
          <w:sz w:val="22"/>
          <w:szCs w:val="22"/>
        </w:rPr>
        <w:fldChar w:fldCharType="end"/>
      </w:r>
      <w:r w:rsidRPr="005C35D2">
        <w:rPr>
          <w:i/>
          <w:sz w:val="22"/>
          <w:szCs w:val="22"/>
        </w:rPr>
        <w:t xml:space="preserve"> that is recognized nationally or internationally; and has demonstrated leadership in service</w:t>
      </w:r>
      <w:r w:rsidR="00D07B95" w:rsidRPr="005C35D2">
        <w:rPr>
          <w:i/>
          <w:sz w:val="22"/>
          <w:szCs w:val="22"/>
        </w:rPr>
        <w:fldChar w:fldCharType="begin"/>
      </w:r>
      <w:r w:rsidR="00D07B95" w:rsidRPr="005C35D2">
        <w:rPr>
          <w:i/>
          <w:sz w:val="22"/>
          <w:szCs w:val="22"/>
        </w:rPr>
        <w:instrText xml:space="preserve"> XE "service" </w:instrText>
      </w:r>
      <w:r w:rsidR="00D07B95" w:rsidRPr="005C35D2">
        <w:rPr>
          <w:i/>
          <w:sz w:val="22"/>
          <w:szCs w:val="22"/>
        </w:rPr>
        <w:fldChar w:fldCharType="end"/>
      </w:r>
      <w:r w:rsidRPr="005C35D2">
        <w:rPr>
          <w:i/>
          <w:sz w:val="22"/>
          <w:szCs w:val="22"/>
        </w:rPr>
        <w:t>.</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specific criteria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for promotion to professor are similar to those for promotion to associate professor with tenure, with the added expectation of sustained accomplishment and quality of contributions, a record of continuing professional growth, and evidence of established national </w:t>
      </w:r>
      <w:r w:rsidR="00067ABF" w:rsidRPr="005C35D2">
        <w:rPr>
          <w:sz w:val="22"/>
          <w:szCs w:val="22"/>
        </w:rPr>
        <w:t>or</w:t>
      </w:r>
      <w:r w:rsidRPr="005C35D2">
        <w:rPr>
          <w:sz w:val="22"/>
          <w:szCs w:val="22"/>
        </w:rPr>
        <w:t xml:space="preserve"> international reputation in the field.</w:t>
      </w:r>
    </w:p>
    <w:p w:rsidR="000E09A5" w:rsidRPr="005C35D2" w:rsidRDefault="000E09A5" w:rsidP="007D66BD">
      <w:pPr>
        <w:rPr>
          <w:sz w:val="22"/>
          <w:szCs w:val="22"/>
        </w:rPr>
      </w:pPr>
    </w:p>
    <w:p w:rsidR="003C3FF3" w:rsidRPr="005C35D2" w:rsidRDefault="000E09A5" w:rsidP="003C3FF3">
      <w:pPr>
        <w:jc w:val="center"/>
        <w:rPr>
          <w:i/>
          <w:color w:val="FF0000"/>
          <w:sz w:val="22"/>
          <w:szCs w:val="22"/>
        </w:rPr>
      </w:pPr>
      <w:r w:rsidRPr="005C35D2">
        <w:rPr>
          <w:i/>
          <w:color w:val="FF0000"/>
          <w:sz w:val="22"/>
          <w:szCs w:val="22"/>
        </w:rPr>
        <w:t xml:space="preserve">Units </w:t>
      </w:r>
      <w:r w:rsidR="003C3FF3" w:rsidRPr="005C35D2">
        <w:rPr>
          <w:i/>
          <w:color w:val="FF0000"/>
          <w:sz w:val="22"/>
          <w:szCs w:val="22"/>
        </w:rPr>
        <w:t>should</w:t>
      </w:r>
      <w:r w:rsidRPr="005C35D2">
        <w:rPr>
          <w:i/>
          <w:color w:val="FF0000"/>
          <w:sz w:val="22"/>
          <w:szCs w:val="22"/>
        </w:rPr>
        <w:t xml:space="preserve"> also add additional specific criteria about work applicable especially to senior faculty, </w:t>
      </w:r>
    </w:p>
    <w:p w:rsidR="000E09A5" w:rsidRPr="005C35D2" w:rsidRDefault="000E09A5" w:rsidP="003C3FF3">
      <w:pPr>
        <w:jc w:val="center"/>
        <w:rPr>
          <w:color w:val="FF0000"/>
          <w:sz w:val="22"/>
          <w:szCs w:val="22"/>
        </w:rPr>
      </w:pPr>
      <w:r w:rsidRPr="005C35D2">
        <w:rPr>
          <w:i/>
          <w:color w:val="FF0000"/>
          <w:sz w:val="22"/>
          <w:szCs w:val="22"/>
        </w:rPr>
        <w:t>e.g. doctoral-level advising, university and professional service, and appropriate levels of leadership.</w:t>
      </w:r>
    </w:p>
    <w:p w:rsidR="00327052" w:rsidRPr="005C35D2" w:rsidRDefault="00327052" w:rsidP="007D66BD">
      <w:pPr>
        <w:rPr>
          <w:sz w:val="22"/>
          <w:szCs w:val="22"/>
        </w:rPr>
      </w:pPr>
    </w:p>
    <w:p w:rsidR="00327052" w:rsidRPr="005C35D2" w:rsidRDefault="00327052" w:rsidP="007D66BD">
      <w:pPr>
        <w:rPr>
          <w:sz w:val="22"/>
          <w:szCs w:val="22"/>
        </w:rPr>
      </w:pPr>
      <w:r w:rsidRPr="005C35D2">
        <w:rPr>
          <w:sz w:val="22"/>
          <w:szCs w:val="22"/>
        </w:rPr>
        <w:t>When assessing a candidate’s national and international reputation in the field, a national and international reputation for the scholarship of teaching may be counted as either teaching or scholarship.</w:t>
      </w:r>
    </w:p>
    <w:p w:rsidR="00E67EBA" w:rsidRPr="005C35D2" w:rsidRDefault="00E67EBA" w:rsidP="007D66BD">
      <w:pPr>
        <w:rPr>
          <w:sz w:val="22"/>
          <w:szCs w:val="22"/>
        </w:rPr>
      </w:pPr>
    </w:p>
    <w:p w:rsidR="00E67EBA" w:rsidRPr="005C35D2" w:rsidRDefault="00E67EBA" w:rsidP="007D66BD">
      <w:pPr>
        <w:rPr>
          <w:sz w:val="22"/>
          <w:szCs w:val="22"/>
        </w:rPr>
      </w:pPr>
      <w:r w:rsidRPr="005C35D2">
        <w:rPr>
          <w:sz w:val="22"/>
          <w:szCs w:val="22"/>
        </w:rPr>
        <w:t>In addition, as further specified by Faculty Rule 3335-6-02, assessment is in relation to specific assigned responsibilities with reasonable flexibility being exercised in order to balance, where the case requires, heavier responsibilities and commitment in one area against lighter ones in another.</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In the evaluation of </w:t>
      </w:r>
      <w:r w:rsidRPr="005C35D2">
        <w:rPr>
          <w:bCs/>
          <w:sz w:val="22"/>
          <w:szCs w:val="22"/>
        </w:rPr>
        <w:t>untenured professors for tenure</w:t>
      </w:r>
      <w:r w:rsidRPr="005C35D2">
        <w:rPr>
          <w:sz w:val="22"/>
          <w:szCs w:val="22"/>
        </w:rPr>
        <w:t>, the same criteria apply</w:t>
      </w:r>
      <w:r w:rsidR="00A3098F" w:rsidRPr="005C35D2">
        <w:rPr>
          <w:sz w:val="22"/>
          <w:szCs w:val="22"/>
        </w:rPr>
        <w:t>, along</w:t>
      </w:r>
      <w:r w:rsidRPr="005C35D2">
        <w:rPr>
          <w:sz w:val="22"/>
          <w:szCs w:val="22"/>
        </w:rPr>
        <w:t xml:space="preserve"> with any others established in writing at the time a senior rank</w:t>
      </w:r>
      <w:r w:rsidR="00D07B95" w:rsidRPr="005C35D2">
        <w:rPr>
          <w:sz w:val="22"/>
          <w:szCs w:val="22"/>
        </w:rPr>
        <w:fldChar w:fldCharType="begin"/>
      </w:r>
      <w:r w:rsidR="00D07B95" w:rsidRPr="005C35D2">
        <w:rPr>
          <w:sz w:val="22"/>
          <w:szCs w:val="22"/>
        </w:rPr>
        <w:instrText xml:space="preserve"> XE "senior rank" </w:instrText>
      </w:r>
      <w:r w:rsidR="00D07B95" w:rsidRPr="005C35D2">
        <w:rPr>
          <w:sz w:val="22"/>
          <w:szCs w:val="22"/>
        </w:rPr>
        <w:fldChar w:fldCharType="end"/>
      </w:r>
      <w:r w:rsidRPr="005C35D2">
        <w:rPr>
          <w:sz w:val="22"/>
          <w:szCs w:val="22"/>
        </w:rPr>
        <w:t xml:space="preserve"> appointment without tenure was offered.</w:t>
      </w:r>
    </w:p>
    <w:p w:rsidR="00B34ABE" w:rsidRPr="005C35D2" w:rsidRDefault="00B34ABE" w:rsidP="00B34ABE">
      <w:pPr>
        <w:rPr>
          <w:sz w:val="22"/>
          <w:szCs w:val="22"/>
        </w:rPr>
      </w:pPr>
    </w:p>
    <w:p w:rsidR="007D66BD" w:rsidRPr="005C35D2" w:rsidRDefault="000A5885" w:rsidP="00E931C1">
      <w:pPr>
        <w:pStyle w:val="Heading1"/>
        <w:rPr>
          <w:rFonts w:ascii="Times New Roman" w:hAnsi="Times New Roman"/>
          <w:sz w:val="22"/>
          <w:szCs w:val="22"/>
        </w:rPr>
      </w:pPr>
      <w:bookmarkStart w:id="53" w:name="_Toc361397725"/>
      <w:r w:rsidRPr="005C35D2">
        <w:rPr>
          <w:rFonts w:ascii="Times New Roman" w:hAnsi="Times New Roman"/>
          <w:sz w:val="22"/>
          <w:szCs w:val="22"/>
        </w:rPr>
        <w:t>4</w:t>
      </w:r>
      <w:r w:rsidR="00B34ABE" w:rsidRPr="005C35D2">
        <w:rPr>
          <w:rFonts w:ascii="Times New Roman" w:hAnsi="Times New Roman"/>
          <w:sz w:val="22"/>
          <w:szCs w:val="22"/>
        </w:rPr>
        <w:t xml:space="preserve"> </w:t>
      </w:r>
      <w:r w:rsidR="008D725F" w:rsidRPr="005C35D2">
        <w:rPr>
          <w:rFonts w:ascii="Times New Roman" w:hAnsi="Times New Roman"/>
          <w:sz w:val="22"/>
          <w:szCs w:val="22"/>
        </w:rPr>
        <w:t>Regional Campus Faculty</w:t>
      </w:r>
      <w:bookmarkEnd w:id="53"/>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primary function of 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00A3098F" w:rsidRPr="005C35D2">
        <w:rPr>
          <w:sz w:val="22"/>
          <w:szCs w:val="22"/>
        </w:rPr>
        <w:t>es is to provide high-</w:t>
      </w:r>
      <w:r w:rsidRPr="005C35D2">
        <w:rPr>
          <w:sz w:val="22"/>
          <w:szCs w:val="22"/>
        </w:rPr>
        <w:t>quality undergraduate instruction and to serve the academic needs of their communities. With this consideration in mind, in evaluating regional campus faculty for promotion and tenure or promotion,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will give greater emphasis to the quality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relative to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Recognizing that the character and quantity of </w:t>
      </w:r>
      <w:r w:rsidR="00FB1D0F" w:rsidRPr="005C35D2">
        <w:rPr>
          <w:sz w:val="22"/>
          <w:szCs w:val="22"/>
        </w:rPr>
        <w:t>scholarship</w:t>
      </w:r>
      <w:r w:rsidRPr="005C35D2">
        <w:rPr>
          <w:sz w:val="22"/>
          <w:szCs w:val="22"/>
        </w:rPr>
        <w:t xml:space="preserve"> by regional campus faculty may differ from that of Columbus</w:t>
      </w:r>
      <w:r w:rsidR="00D07B95" w:rsidRPr="005C35D2">
        <w:rPr>
          <w:sz w:val="22"/>
          <w:szCs w:val="22"/>
        </w:rPr>
        <w:fldChar w:fldCharType="begin"/>
      </w:r>
      <w:r w:rsidR="00D07B95" w:rsidRPr="005C35D2">
        <w:rPr>
          <w:sz w:val="22"/>
          <w:szCs w:val="22"/>
        </w:rPr>
        <w:instrText xml:space="preserve"> XE "Columbus" </w:instrText>
      </w:r>
      <w:r w:rsidR="00D07B95" w:rsidRPr="005C35D2">
        <w:rPr>
          <w:sz w:val="22"/>
          <w:szCs w:val="22"/>
        </w:rPr>
        <w:fldChar w:fldCharType="end"/>
      </w:r>
      <w:r w:rsidRPr="005C35D2">
        <w:rPr>
          <w:sz w:val="22"/>
          <w:szCs w:val="22"/>
        </w:rPr>
        <w:t xml:space="preserve"> campus faculty, due to the weight of other responsibilities and lack of access to comparable resources, the department nevertheless expects regional campus faculty</w:t>
      </w:r>
      <w:r w:rsidR="00A3098F" w:rsidRPr="005C35D2">
        <w:rPr>
          <w:sz w:val="22"/>
          <w:szCs w:val="22"/>
        </w:rPr>
        <w:t xml:space="preserve"> to establish a program of high-</w:t>
      </w:r>
      <w:r w:rsidRPr="005C35D2">
        <w:rPr>
          <w:sz w:val="22"/>
          <w:szCs w:val="22"/>
        </w:rPr>
        <w:t>quality scholarly activity. </w:t>
      </w:r>
    </w:p>
    <w:p w:rsidR="007D66BD" w:rsidRPr="005C35D2" w:rsidRDefault="007D66BD" w:rsidP="007D66BD">
      <w:pPr>
        <w:rPr>
          <w:sz w:val="22"/>
          <w:szCs w:val="22"/>
        </w:rPr>
      </w:pPr>
    </w:p>
    <w:p w:rsidR="007D66BD" w:rsidRPr="005C35D2" w:rsidRDefault="000A5885" w:rsidP="00E931C1">
      <w:pPr>
        <w:pStyle w:val="Heading1"/>
        <w:rPr>
          <w:rFonts w:ascii="Times New Roman" w:hAnsi="Times New Roman"/>
          <w:sz w:val="22"/>
          <w:szCs w:val="22"/>
        </w:rPr>
      </w:pPr>
      <w:bookmarkStart w:id="54" w:name="_Toc361397726"/>
      <w:r w:rsidRPr="005C35D2">
        <w:rPr>
          <w:rFonts w:ascii="Times New Roman" w:hAnsi="Times New Roman"/>
          <w:sz w:val="22"/>
          <w:szCs w:val="22"/>
        </w:rPr>
        <w:t>5</w:t>
      </w:r>
      <w:r w:rsidR="00B34ABE" w:rsidRPr="005C35D2">
        <w:rPr>
          <w:rFonts w:ascii="Times New Roman" w:hAnsi="Times New Roman"/>
          <w:sz w:val="22"/>
          <w:szCs w:val="22"/>
        </w:rPr>
        <w:t xml:space="preserve"> </w:t>
      </w:r>
      <w:r w:rsidR="008D725F" w:rsidRPr="005C35D2">
        <w:rPr>
          <w:rFonts w:ascii="Times New Roman" w:hAnsi="Times New Roman"/>
          <w:sz w:val="22"/>
          <w:szCs w:val="22"/>
        </w:rPr>
        <w:t>Clinical Faculty</w:t>
      </w:r>
      <w:bookmarkEnd w:id="54"/>
    </w:p>
    <w:p w:rsidR="007D66BD" w:rsidRPr="005C35D2" w:rsidRDefault="007D66BD" w:rsidP="007D66BD">
      <w:pPr>
        <w:rPr>
          <w:iCs/>
          <w:sz w:val="22"/>
          <w:szCs w:val="22"/>
        </w:rPr>
      </w:pPr>
    </w:p>
    <w:p w:rsidR="007D66BD" w:rsidRPr="005C35D2" w:rsidRDefault="00B67915" w:rsidP="007D66BD">
      <w:pPr>
        <w:rPr>
          <w:b/>
          <w:bCs/>
          <w:sz w:val="22"/>
          <w:szCs w:val="22"/>
        </w:rPr>
      </w:pPr>
      <w:r w:rsidRPr="005C35D2">
        <w:rPr>
          <w:b/>
          <w:bCs/>
          <w:sz w:val="22"/>
          <w:szCs w:val="22"/>
        </w:rPr>
        <w:t>P</w:t>
      </w:r>
      <w:r w:rsidR="004E5C1B" w:rsidRPr="005C35D2">
        <w:rPr>
          <w:b/>
          <w:bCs/>
          <w:sz w:val="22"/>
          <w:szCs w:val="22"/>
        </w:rPr>
        <w:t xml:space="preserve">romotion to Assistant Professor of </w:t>
      </w:r>
      <w:r w:rsidRPr="005C35D2">
        <w:rPr>
          <w:b/>
          <w:bCs/>
          <w:sz w:val="22"/>
          <w:szCs w:val="22"/>
        </w:rPr>
        <w:t>Clinical</w:t>
      </w:r>
      <w:r w:rsidR="004E5C1B" w:rsidRPr="005C35D2">
        <w:rPr>
          <w:b/>
          <w:bCs/>
          <w:sz w:val="22"/>
          <w:szCs w:val="22"/>
        </w:rPr>
        <w:t xml:space="preserve"> XXX</w:t>
      </w:r>
      <w:r w:rsidRPr="005C35D2">
        <w:rPr>
          <w:b/>
          <w:bCs/>
          <w:sz w:val="22"/>
          <w:szCs w:val="22"/>
        </w:rPr>
        <w:t xml:space="preserve">. </w:t>
      </w:r>
      <w:r w:rsidR="007D66BD" w:rsidRPr="005C35D2">
        <w:rPr>
          <w:bCs/>
          <w:sz w:val="22"/>
          <w:szCs w:val="22"/>
        </w:rPr>
        <w:t>For p</w:t>
      </w:r>
      <w:r w:rsidR="004E5C1B" w:rsidRPr="005C35D2">
        <w:rPr>
          <w:bCs/>
          <w:sz w:val="22"/>
          <w:szCs w:val="22"/>
        </w:rPr>
        <w:t xml:space="preserve">romotion to assistant professor of </w:t>
      </w:r>
      <w:r w:rsidR="007D66BD" w:rsidRPr="005C35D2">
        <w:rPr>
          <w:bCs/>
          <w:sz w:val="22"/>
          <w:szCs w:val="22"/>
        </w:rPr>
        <w:t>clinical</w:t>
      </w:r>
      <w:r w:rsidR="004E5C1B" w:rsidRPr="005C35D2">
        <w:rPr>
          <w:bCs/>
          <w:sz w:val="22"/>
          <w:szCs w:val="22"/>
        </w:rPr>
        <w:t xml:space="preserve"> XXX</w:t>
      </w:r>
      <w:r w:rsidR="007D66BD" w:rsidRPr="005C35D2">
        <w:rPr>
          <w:sz w:val="22"/>
          <w:szCs w:val="22"/>
        </w:rPr>
        <w:t xml:space="preserve">, a faculty member must </w:t>
      </w:r>
      <w:r w:rsidR="004E5C1B" w:rsidRPr="005C35D2">
        <w:rPr>
          <w:sz w:val="22"/>
          <w:szCs w:val="22"/>
        </w:rPr>
        <w:t xml:space="preserve">complete his/her doctoral degree and </w:t>
      </w:r>
      <w:r w:rsidR="007D66BD" w:rsidRPr="005C35D2">
        <w:rPr>
          <w:sz w:val="22"/>
          <w:szCs w:val="22"/>
        </w:rPr>
        <w:t>meet the required licensure/certification in his or her specialty and be performing satisfactorily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007D66BD" w:rsidRPr="005C35D2">
        <w:rPr>
          <w:sz w:val="22"/>
          <w:szCs w:val="22"/>
        </w:rPr>
        <w:t>, professional practice,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007D66BD" w:rsidRPr="005C35D2">
        <w:rPr>
          <w:sz w:val="22"/>
          <w:szCs w:val="22"/>
        </w:rPr>
        <w:t xml:space="preserve">. </w:t>
      </w:r>
    </w:p>
    <w:p w:rsidR="007D66BD" w:rsidRPr="005C35D2" w:rsidRDefault="007D66BD" w:rsidP="007D66BD">
      <w:pPr>
        <w:rPr>
          <w:sz w:val="22"/>
          <w:szCs w:val="22"/>
        </w:rPr>
      </w:pPr>
    </w:p>
    <w:p w:rsidR="007D66BD" w:rsidRPr="005C35D2" w:rsidRDefault="00B67915" w:rsidP="007D66BD">
      <w:pPr>
        <w:rPr>
          <w:b/>
          <w:bCs/>
          <w:sz w:val="22"/>
          <w:szCs w:val="22"/>
        </w:rPr>
      </w:pPr>
      <w:r w:rsidRPr="005C35D2">
        <w:rPr>
          <w:b/>
          <w:bCs/>
          <w:sz w:val="22"/>
          <w:szCs w:val="22"/>
        </w:rPr>
        <w:lastRenderedPageBreak/>
        <w:t>P</w:t>
      </w:r>
      <w:r w:rsidR="004E5C1B" w:rsidRPr="005C35D2">
        <w:rPr>
          <w:b/>
          <w:bCs/>
          <w:sz w:val="22"/>
          <w:szCs w:val="22"/>
        </w:rPr>
        <w:t xml:space="preserve">romotion to Associate Professor of </w:t>
      </w:r>
      <w:r w:rsidRPr="005C35D2">
        <w:rPr>
          <w:b/>
          <w:bCs/>
          <w:sz w:val="22"/>
          <w:szCs w:val="22"/>
        </w:rPr>
        <w:t>Clinical</w:t>
      </w:r>
      <w:r w:rsidR="004E5C1B" w:rsidRPr="005C35D2">
        <w:rPr>
          <w:b/>
          <w:bCs/>
          <w:sz w:val="22"/>
          <w:szCs w:val="22"/>
        </w:rPr>
        <w:t xml:space="preserve"> XXX</w:t>
      </w:r>
      <w:r w:rsidRPr="005C35D2">
        <w:rPr>
          <w:b/>
          <w:bCs/>
          <w:sz w:val="22"/>
          <w:szCs w:val="22"/>
        </w:rPr>
        <w:t xml:space="preserve">. </w:t>
      </w:r>
      <w:r w:rsidR="007D66BD" w:rsidRPr="005C35D2">
        <w:rPr>
          <w:bCs/>
          <w:sz w:val="22"/>
          <w:szCs w:val="22"/>
        </w:rPr>
        <w:t>For promotion to associate p</w:t>
      </w:r>
      <w:r w:rsidR="004E5C1B" w:rsidRPr="005C35D2">
        <w:rPr>
          <w:bCs/>
          <w:sz w:val="22"/>
          <w:szCs w:val="22"/>
        </w:rPr>
        <w:t xml:space="preserve">rofessor of </w:t>
      </w:r>
      <w:r w:rsidR="007D66BD" w:rsidRPr="005C35D2">
        <w:rPr>
          <w:bCs/>
          <w:sz w:val="22"/>
          <w:szCs w:val="22"/>
        </w:rPr>
        <w:t>clinical</w:t>
      </w:r>
      <w:r w:rsidR="004E5C1B" w:rsidRPr="005C35D2">
        <w:rPr>
          <w:bCs/>
          <w:sz w:val="22"/>
          <w:szCs w:val="22"/>
        </w:rPr>
        <w:t xml:space="preserve"> XXX</w:t>
      </w:r>
      <w:r w:rsidR="007D66BD" w:rsidRPr="005C35D2">
        <w:rPr>
          <w:bCs/>
          <w:sz w:val="22"/>
          <w:szCs w:val="22"/>
        </w:rPr>
        <w:t>,</w:t>
      </w:r>
      <w:r w:rsidR="007D66BD" w:rsidRPr="005C35D2">
        <w:rPr>
          <w:sz w:val="22"/>
          <w:szCs w:val="22"/>
        </w:rPr>
        <w:t xml:space="preserve"> a faculty member must show convincing evidence of excellence as a teacher and a provider of effective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007D66BD" w:rsidRPr="005C35D2">
        <w:rPr>
          <w:sz w:val="22"/>
          <w:szCs w:val="22"/>
        </w:rPr>
        <w:t>; must have a documented high level of competence in professional practice; and must display the potential f</w:t>
      </w:r>
      <w:r w:rsidR="00A3098F" w:rsidRPr="005C35D2">
        <w:rPr>
          <w:sz w:val="22"/>
          <w:szCs w:val="22"/>
        </w:rPr>
        <w:t>or continuing a program of high-</w:t>
      </w:r>
      <w:r w:rsidR="007D66BD" w:rsidRPr="005C35D2">
        <w:rPr>
          <w:sz w:val="22"/>
          <w:szCs w:val="22"/>
        </w:rPr>
        <w:t>quality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007D66BD" w:rsidRPr="005C35D2">
        <w:rPr>
          <w:sz w:val="22"/>
          <w:szCs w:val="22"/>
        </w:rPr>
        <w:t xml:space="preserve"> and service relevant to the mission of this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D66BD" w:rsidRPr="005C35D2">
        <w:rPr>
          <w:sz w:val="22"/>
          <w:szCs w:val="22"/>
        </w:rPr>
        <w:t>. Specific criteria in teaching and service for promotion to associate professor-clinical are similar to those for promotion to associate professor with tenure. </w:t>
      </w:r>
      <w:r w:rsidR="00FB1D0F" w:rsidRPr="005C35D2">
        <w:rPr>
          <w:sz w:val="22"/>
          <w:szCs w:val="22"/>
        </w:rPr>
        <w:t>Scholarship</w:t>
      </w:r>
      <w:r w:rsidR="007D66BD" w:rsidRPr="005C35D2">
        <w:rPr>
          <w:sz w:val="22"/>
          <w:szCs w:val="22"/>
        </w:rPr>
        <w:t xml:space="preserve"> activity is not expected. </w:t>
      </w:r>
    </w:p>
    <w:p w:rsidR="007D66BD" w:rsidRPr="005C35D2" w:rsidRDefault="007D66BD" w:rsidP="007D66BD">
      <w:pPr>
        <w:rPr>
          <w:sz w:val="22"/>
          <w:szCs w:val="22"/>
        </w:rPr>
      </w:pPr>
    </w:p>
    <w:p w:rsidR="007D66BD" w:rsidRPr="005C35D2" w:rsidRDefault="004E5C1B" w:rsidP="007D66BD">
      <w:pPr>
        <w:rPr>
          <w:b/>
          <w:bCs/>
          <w:sz w:val="22"/>
          <w:szCs w:val="22"/>
        </w:rPr>
      </w:pPr>
      <w:r w:rsidRPr="005C35D2">
        <w:rPr>
          <w:b/>
          <w:bCs/>
          <w:sz w:val="22"/>
          <w:szCs w:val="22"/>
        </w:rPr>
        <w:t xml:space="preserve">Promotion to Professor of </w:t>
      </w:r>
      <w:r w:rsidR="00B67915" w:rsidRPr="005C35D2">
        <w:rPr>
          <w:b/>
          <w:bCs/>
          <w:sz w:val="22"/>
          <w:szCs w:val="22"/>
        </w:rPr>
        <w:t>Clinical</w:t>
      </w:r>
      <w:r w:rsidRPr="005C35D2">
        <w:rPr>
          <w:b/>
          <w:bCs/>
          <w:sz w:val="22"/>
          <w:szCs w:val="22"/>
        </w:rPr>
        <w:t xml:space="preserve"> XXX</w:t>
      </w:r>
      <w:r w:rsidR="00B67915" w:rsidRPr="005C35D2">
        <w:rPr>
          <w:b/>
          <w:bCs/>
          <w:sz w:val="22"/>
          <w:szCs w:val="22"/>
        </w:rPr>
        <w:t xml:space="preserve">. </w:t>
      </w:r>
      <w:r w:rsidR="007D66BD" w:rsidRPr="005C35D2">
        <w:rPr>
          <w:bCs/>
          <w:sz w:val="22"/>
          <w:szCs w:val="22"/>
        </w:rPr>
        <w:t>For promotion to p</w:t>
      </w:r>
      <w:r w:rsidRPr="005C35D2">
        <w:rPr>
          <w:bCs/>
          <w:sz w:val="22"/>
          <w:szCs w:val="22"/>
        </w:rPr>
        <w:t xml:space="preserve">rofessor of </w:t>
      </w:r>
      <w:r w:rsidR="007D66BD" w:rsidRPr="005C35D2">
        <w:rPr>
          <w:bCs/>
          <w:sz w:val="22"/>
          <w:szCs w:val="22"/>
        </w:rPr>
        <w:t>clinical</w:t>
      </w:r>
      <w:r w:rsidRPr="005C35D2">
        <w:rPr>
          <w:bCs/>
          <w:sz w:val="22"/>
          <w:szCs w:val="22"/>
        </w:rPr>
        <w:t xml:space="preserve"> XXX</w:t>
      </w:r>
      <w:r w:rsidR="007D66BD" w:rsidRPr="005C35D2">
        <w:rPr>
          <w:sz w:val="22"/>
          <w:szCs w:val="22"/>
        </w:rPr>
        <w:t>, a faculty member must have a record of continuing professional growth and increasing quality of contributions, including a sustained record of excellence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007D66BD" w:rsidRPr="005C35D2">
        <w:rPr>
          <w:sz w:val="22"/>
          <w:szCs w:val="22"/>
        </w:rPr>
        <w:t xml:space="preserve"> and professional practice; leadership in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007D66BD" w:rsidRPr="005C35D2">
        <w:rPr>
          <w:sz w:val="22"/>
          <w:szCs w:val="22"/>
        </w:rPr>
        <w:t xml:space="preserve"> to this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D66BD" w:rsidRPr="005C35D2">
        <w:rPr>
          <w:sz w:val="22"/>
          <w:szCs w:val="22"/>
        </w:rPr>
        <w:t xml:space="preserve"> and to the profession; and production and dissemination of scholarly materials pertinent to pedagogy and/or professional practice.</w:t>
      </w:r>
    </w:p>
    <w:p w:rsidR="007D66BD" w:rsidRPr="005C35D2" w:rsidRDefault="007D66BD" w:rsidP="007D66BD">
      <w:pPr>
        <w:rPr>
          <w:sz w:val="22"/>
          <w:szCs w:val="22"/>
        </w:rPr>
      </w:pPr>
    </w:p>
    <w:p w:rsidR="007D66BD" w:rsidRPr="005C35D2" w:rsidRDefault="000A5885" w:rsidP="00E931C1">
      <w:pPr>
        <w:pStyle w:val="Heading1"/>
        <w:rPr>
          <w:rFonts w:ascii="Times New Roman" w:hAnsi="Times New Roman"/>
          <w:sz w:val="22"/>
          <w:szCs w:val="22"/>
        </w:rPr>
      </w:pPr>
      <w:bookmarkStart w:id="55" w:name="_Toc361397727"/>
      <w:r w:rsidRPr="005C35D2">
        <w:rPr>
          <w:rFonts w:ascii="Times New Roman" w:hAnsi="Times New Roman"/>
          <w:sz w:val="22"/>
          <w:szCs w:val="22"/>
        </w:rPr>
        <w:t>6</w:t>
      </w:r>
      <w:r w:rsidR="00B34ABE" w:rsidRPr="005C35D2">
        <w:rPr>
          <w:rFonts w:ascii="Times New Roman" w:hAnsi="Times New Roman"/>
          <w:sz w:val="22"/>
          <w:szCs w:val="22"/>
        </w:rPr>
        <w:t xml:space="preserve"> </w:t>
      </w:r>
      <w:r w:rsidR="0049403E" w:rsidRPr="005C35D2">
        <w:rPr>
          <w:rFonts w:ascii="Times New Roman" w:hAnsi="Times New Roman"/>
          <w:sz w:val="22"/>
          <w:szCs w:val="22"/>
        </w:rPr>
        <w:t>Research Faculty</w:t>
      </w:r>
      <w:bookmarkEnd w:id="55"/>
    </w:p>
    <w:p w:rsidR="007D66BD" w:rsidRPr="005C35D2" w:rsidRDefault="007D66BD" w:rsidP="007D66BD">
      <w:pPr>
        <w:rPr>
          <w:sz w:val="22"/>
          <w:szCs w:val="22"/>
        </w:rPr>
      </w:pPr>
    </w:p>
    <w:p w:rsidR="007D66BD" w:rsidRPr="005C35D2" w:rsidRDefault="00B67915" w:rsidP="007D66BD">
      <w:pPr>
        <w:rPr>
          <w:b/>
          <w:bCs/>
          <w:sz w:val="22"/>
          <w:szCs w:val="22"/>
        </w:rPr>
      </w:pPr>
      <w:r w:rsidRPr="005C35D2">
        <w:rPr>
          <w:b/>
          <w:bCs/>
          <w:sz w:val="22"/>
          <w:szCs w:val="22"/>
        </w:rPr>
        <w:t xml:space="preserve">Promotion to Research Associate Professor. </w:t>
      </w:r>
      <w:r w:rsidR="007D66BD" w:rsidRPr="005C35D2">
        <w:rPr>
          <w:bCs/>
          <w:sz w:val="22"/>
          <w:szCs w:val="22"/>
        </w:rPr>
        <w:t>For promotion to research</w:t>
      </w:r>
      <w:r w:rsidR="00D07B95" w:rsidRPr="005C35D2">
        <w:rPr>
          <w:bCs/>
          <w:sz w:val="22"/>
          <w:szCs w:val="22"/>
        </w:rPr>
        <w:fldChar w:fldCharType="begin"/>
      </w:r>
      <w:r w:rsidR="00D07B95" w:rsidRPr="005C35D2">
        <w:rPr>
          <w:bCs/>
          <w:sz w:val="22"/>
          <w:szCs w:val="22"/>
        </w:rPr>
        <w:instrText xml:space="preserve"> XE "</w:instrText>
      </w:r>
      <w:r w:rsidR="00D07B95" w:rsidRPr="005C35D2">
        <w:rPr>
          <w:sz w:val="22"/>
          <w:szCs w:val="22"/>
        </w:rPr>
        <w:instrText>research, scholarship"</w:instrText>
      </w:r>
      <w:r w:rsidR="00D07B95" w:rsidRPr="005C35D2">
        <w:rPr>
          <w:bCs/>
          <w:sz w:val="22"/>
          <w:szCs w:val="22"/>
        </w:rPr>
        <w:instrText xml:space="preserve"> </w:instrText>
      </w:r>
      <w:r w:rsidR="00D07B95" w:rsidRPr="005C35D2">
        <w:rPr>
          <w:bCs/>
          <w:sz w:val="22"/>
          <w:szCs w:val="22"/>
        </w:rPr>
        <w:fldChar w:fldCharType="end"/>
      </w:r>
      <w:r w:rsidR="007D66BD" w:rsidRPr="005C35D2">
        <w:rPr>
          <w:bCs/>
          <w:sz w:val="22"/>
          <w:szCs w:val="22"/>
        </w:rPr>
        <w:t xml:space="preserve"> associate professor,</w:t>
      </w:r>
      <w:r w:rsidR="007D66BD" w:rsidRPr="005C35D2">
        <w:rPr>
          <w:sz w:val="22"/>
          <w:szCs w:val="22"/>
        </w:rPr>
        <w:t xml:space="preserve"> a faculty member must ha</w:t>
      </w:r>
      <w:r w:rsidR="00A3098F" w:rsidRPr="005C35D2">
        <w:rPr>
          <w:sz w:val="22"/>
          <w:szCs w:val="22"/>
        </w:rPr>
        <w:t>ve a substantial record of high-</w:t>
      </w:r>
      <w:r w:rsidR="007D66BD" w:rsidRPr="005C35D2">
        <w:rPr>
          <w:sz w:val="22"/>
          <w:szCs w:val="22"/>
        </w:rPr>
        <w:t>quality focused research consistent with an appointment devoted solely to research. P</w:t>
      </w:r>
      <w:r w:rsidR="00A3098F" w:rsidRPr="005C35D2">
        <w:rPr>
          <w:sz w:val="22"/>
          <w:szCs w:val="22"/>
        </w:rPr>
        <w:t>ublications must appear in high-quality peer-</w:t>
      </w:r>
      <w:r w:rsidR="007D66BD" w:rsidRPr="005C35D2">
        <w:rPr>
          <w:sz w:val="22"/>
          <w:szCs w:val="22"/>
        </w:rPr>
        <w:t>reviewed venues and be judged by external evaluators as having substantial positive impact on the field. A record of continuous peer reviewed funding is required along with evidence of a growing national reputation.</w:t>
      </w:r>
    </w:p>
    <w:p w:rsidR="007D66BD" w:rsidRPr="005C35D2" w:rsidRDefault="007D66BD" w:rsidP="007D66BD">
      <w:pPr>
        <w:rPr>
          <w:sz w:val="22"/>
          <w:szCs w:val="22"/>
        </w:rPr>
      </w:pPr>
    </w:p>
    <w:p w:rsidR="007D66BD" w:rsidRPr="005C35D2" w:rsidRDefault="00B67915" w:rsidP="007D66BD">
      <w:pPr>
        <w:rPr>
          <w:b/>
          <w:bCs/>
          <w:sz w:val="22"/>
          <w:szCs w:val="22"/>
        </w:rPr>
      </w:pPr>
      <w:r w:rsidRPr="005C35D2">
        <w:rPr>
          <w:b/>
          <w:bCs/>
          <w:sz w:val="22"/>
          <w:szCs w:val="22"/>
        </w:rPr>
        <w:t xml:space="preserve">Promotion to Research Professor. </w:t>
      </w:r>
      <w:r w:rsidR="007D66BD" w:rsidRPr="005C35D2">
        <w:rPr>
          <w:bCs/>
          <w:sz w:val="22"/>
          <w:szCs w:val="22"/>
        </w:rPr>
        <w:t>For promotion to research</w:t>
      </w:r>
      <w:r w:rsidR="00D07B95" w:rsidRPr="005C35D2">
        <w:rPr>
          <w:bCs/>
          <w:sz w:val="22"/>
          <w:szCs w:val="22"/>
        </w:rPr>
        <w:fldChar w:fldCharType="begin"/>
      </w:r>
      <w:r w:rsidR="00D07B95" w:rsidRPr="005C35D2">
        <w:rPr>
          <w:bCs/>
          <w:sz w:val="22"/>
          <w:szCs w:val="22"/>
        </w:rPr>
        <w:instrText xml:space="preserve"> XE "</w:instrText>
      </w:r>
      <w:r w:rsidR="00D07B95" w:rsidRPr="005C35D2">
        <w:rPr>
          <w:sz w:val="22"/>
          <w:szCs w:val="22"/>
        </w:rPr>
        <w:instrText>research, scholarship"</w:instrText>
      </w:r>
      <w:r w:rsidR="00D07B95" w:rsidRPr="005C35D2">
        <w:rPr>
          <w:bCs/>
          <w:sz w:val="22"/>
          <w:szCs w:val="22"/>
        </w:rPr>
        <w:instrText xml:space="preserve"> </w:instrText>
      </w:r>
      <w:r w:rsidR="00D07B95" w:rsidRPr="005C35D2">
        <w:rPr>
          <w:bCs/>
          <w:sz w:val="22"/>
          <w:szCs w:val="22"/>
        </w:rPr>
        <w:fldChar w:fldCharType="end"/>
      </w:r>
      <w:r w:rsidR="007D66BD" w:rsidRPr="005C35D2">
        <w:rPr>
          <w:bCs/>
          <w:sz w:val="22"/>
          <w:szCs w:val="22"/>
        </w:rPr>
        <w:t xml:space="preserve"> professor,</w:t>
      </w:r>
      <w:r w:rsidR="007D66BD" w:rsidRPr="005C35D2">
        <w:rPr>
          <w:sz w:val="22"/>
          <w:szCs w:val="22"/>
        </w:rPr>
        <w:t xml:space="preserve"> a faculty member must have a national </w:t>
      </w:r>
      <w:r w:rsidR="00F227AF" w:rsidRPr="005C35D2">
        <w:rPr>
          <w:sz w:val="22"/>
          <w:szCs w:val="22"/>
        </w:rPr>
        <w:t>or</w:t>
      </w:r>
      <w:r w:rsidR="007D66BD" w:rsidRPr="005C35D2">
        <w:rPr>
          <w:sz w:val="22"/>
          <w:szCs w:val="22"/>
        </w:rPr>
        <w:t xml:space="preserve"> international reputation built on an extensive bo</w:t>
      </w:r>
      <w:r w:rsidR="00A3098F" w:rsidRPr="005C35D2">
        <w:rPr>
          <w:sz w:val="22"/>
          <w:szCs w:val="22"/>
        </w:rPr>
        <w:t>dy of high-</w:t>
      </w:r>
      <w:r w:rsidR="007D66BD" w:rsidRPr="005C35D2">
        <w:rPr>
          <w:sz w:val="22"/>
          <w:szCs w:val="22"/>
        </w:rPr>
        <w:t>quality publications and with demonstrated impact on the field. </w:t>
      </w:r>
      <w:r w:rsidR="00A3098F" w:rsidRPr="005C35D2">
        <w:rPr>
          <w:sz w:val="22"/>
          <w:szCs w:val="22"/>
        </w:rPr>
        <w:t>A record of continuous peer-</w:t>
      </w:r>
      <w:r w:rsidR="007D66BD" w:rsidRPr="005C35D2">
        <w:rPr>
          <w:sz w:val="22"/>
          <w:szCs w:val="22"/>
        </w:rPr>
        <w:t>reviewed funding is required, along with demonstrated research productivity as a result of such funding.</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56" w:name="_Toc361397728"/>
      <w:r w:rsidRPr="005C35D2">
        <w:rPr>
          <w:rFonts w:ascii="Times New Roman" w:hAnsi="Times New Roman"/>
          <w:sz w:val="22"/>
          <w:szCs w:val="22"/>
        </w:rPr>
        <w:t>B</w:t>
      </w:r>
      <w:r w:rsidR="00B34ABE" w:rsidRPr="005C35D2">
        <w:rPr>
          <w:rFonts w:ascii="Times New Roman" w:hAnsi="Times New Roman"/>
          <w:sz w:val="22"/>
          <w:szCs w:val="22"/>
        </w:rPr>
        <w:t xml:space="preserve"> </w:t>
      </w:r>
      <w:r w:rsidR="0049403E" w:rsidRPr="005C35D2">
        <w:rPr>
          <w:rFonts w:ascii="Times New Roman" w:hAnsi="Times New Roman"/>
          <w:sz w:val="22"/>
          <w:szCs w:val="22"/>
        </w:rPr>
        <w:t>Procedures</w:t>
      </w:r>
      <w:bookmarkEnd w:id="56"/>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procedures for promotion and tenure and promotion reviews are fully consistent with those set forth in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3335-6-04 </w:t>
      </w:r>
      <w:r w:rsidR="00B07AC3" w:rsidRPr="005C35D2">
        <w:rPr>
          <w:sz w:val="22"/>
          <w:szCs w:val="22"/>
        </w:rPr>
        <w:t>(</w:t>
      </w:r>
      <w:hyperlink r:id="rId37"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and the Office Academic Affairs annually updated procedural guidelines for promotion and tenure reviews</w:t>
      </w:r>
      <w:r w:rsidR="004E5C1B" w:rsidRPr="005C35D2">
        <w:rPr>
          <w:sz w:val="22"/>
          <w:szCs w:val="22"/>
        </w:rPr>
        <w:t xml:space="preserve"> found in Volume 3 of the </w:t>
      </w:r>
      <w:r w:rsidR="004E5C1B" w:rsidRPr="005C35D2">
        <w:rPr>
          <w:sz w:val="22"/>
          <w:szCs w:val="22"/>
          <w:u w:val="single"/>
        </w:rPr>
        <w:t>Policies and Procedures Handbook</w:t>
      </w:r>
      <w:r w:rsidRPr="005C35D2">
        <w:rPr>
          <w:sz w:val="22"/>
          <w:szCs w:val="22"/>
        </w:rPr>
        <w:t xml:space="preserve"> </w:t>
      </w:r>
      <w:r w:rsidR="00B07AC3" w:rsidRPr="005C35D2">
        <w:rPr>
          <w:sz w:val="22"/>
          <w:szCs w:val="22"/>
        </w:rPr>
        <w:t>(</w:t>
      </w:r>
      <w:hyperlink r:id="rId38" w:history="1">
        <w:r w:rsidR="003E77A0" w:rsidRPr="005C35D2">
          <w:rPr>
            <w:rStyle w:val="Hyperlink"/>
            <w:sz w:val="22"/>
            <w:szCs w:val="22"/>
          </w:rPr>
          <w:t>http://oaa.osu.edu/handbook.html</w:t>
        </w:r>
      </w:hyperlink>
      <w:r w:rsidR="00B07AC3" w:rsidRPr="005C35D2">
        <w:rPr>
          <w:sz w:val="22"/>
          <w:szCs w:val="22"/>
        </w:rPr>
        <w:t>)</w:t>
      </w:r>
      <w:r w:rsidRPr="005C35D2">
        <w:rPr>
          <w:sz w:val="22"/>
          <w:szCs w:val="22"/>
        </w:rPr>
        <w:t>.</w:t>
      </w:r>
      <w:r w:rsidR="003E77A0" w:rsidRPr="005C35D2">
        <w:rPr>
          <w:sz w:val="22"/>
          <w:szCs w:val="22"/>
        </w:rPr>
        <w:t xml:space="preserve"> </w:t>
      </w:r>
      <w:r w:rsidRPr="005C35D2">
        <w:rPr>
          <w:sz w:val="22"/>
          <w:szCs w:val="22"/>
        </w:rPr>
        <w:t>The following sections, which state the responsibilities of each party to the review process, apply to all faculty in the department.</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57" w:name="_Toc361397729"/>
      <w:r w:rsidRPr="005C35D2">
        <w:rPr>
          <w:rFonts w:ascii="Times New Roman" w:hAnsi="Times New Roman"/>
          <w:sz w:val="22"/>
          <w:szCs w:val="22"/>
        </w:rPr>
        <w:t xml:space="preserve">1 </w:t>
      </w:r>
      <w:r w:rsidR="0049403E" w:rsidRPr="005C35D2">
        <w:rPr>
          <w:rFonts w:ascii="Times New Roman" w:hAnsi="Times New Roman"/>
          <w:sz w:val="22"/>
          <w:szCs w:val="22"/>
        </w:rPr>
        <w:t>Candidate Responsibilities</w:t>
      </w:r>
      <w:bookmarkEnd w:id="57"/>
    </w:p>
    <w:p w:rsidR="007D66BD" w:rsidRPr="005C35D2" w:rsidRDefault="007D66BD" w:rsidP="007D66BD">
      <w:pPr>
        <w:rPr>
          <w:sz w:val="22"/>
          <w:szCs w:val="22"/>
        </w:rPr>
      </w:pPr>
    </w:p>
    <w:p w:rsidR="00D94624" w:rsidRPr="005C35D2" w:rsidRDefault="00D94624" w:rsidP="0020422E">
      <w:pPr>
        <w:rPr>
          <w:sz w:val="22"/>
          <w:szCs w:val="22"/>
        </w:rPr>
      </w:pPr>
      <w:r w:rsidRPr="005C35D2">
        <w:rPr>
          <w:sz w:val="22"/>
          <w:szCs w:val="22"/>
        </w:rPr>
        <w:t>The responsibilities of the candidate are as follows:</w:t>
      </w:r>
    </w:p>
    <w:p w:rsidR="00D94624" w:rsidRPr="005C35D2" w:rsidRDefault="00D94624" w:rsidP="0020422E">
      <w:pPr>
        <w:rPr>
          <w:sz w:val="22"/>
          <w:szCs w:val="22"/>
        </w:rPr>
      </w:pPr>
    </w:p>
    <w:p w:rsidR="007D66BD" w:rsidRPr="005C35D2" w:rsidRDefault="00D94624" w:rsidP="0020422E">
      <w:pPr>
        <w:numPr>
          <w:ilvl w:val="0"/>
          <w:numId w:val="135"/>
        </w:numPr>
        <w:rPr>
          <w:sz w:val="22"/>
          <w:szCs w:val="22"/>
        </w:rPr>
      </w:pPr>
      <w:r w:rsidRPr="005C35D2">
        <w:rPr>
          <w:sz w:val="22"/>
          <w:szCs w:val="22"/>
        </w:rPr>
        <w:t xml:space="preserve">To </w:t>
      </w:r>
      <w:r w:rsidR="007D66BD" w:rsidRPr="005C35D2">
        <w:rPr>
          <w:sz w:val="22"/>
          <w:szCs w:val="22"/>
        </w:rPr>
        <w:t>submit a complete, accurate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007D66BD" w:rsidRPr="005C35D2">
        <w:rPr>
          <w:sz w:val="22"/>
          <w:szCs w:val="22"/>
        </w:rPr>
        <w:t xml:space="preserve"> fully consistent with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007D66BD" w:rsidRPr="005C35D2">
        <w:rPr>
          <w:sz w:val="22"/>
          <w:szCs w:val="22"/>
        </w:rPr>
        <w:t xml:space="preserve"> guidelines. Candidates should not sign the Office of Academic Affairs Candidate Checklist without ascertaining that they have fully met the requirements set forth in the Office of Academic Affairs core dossier</w:t>
      </w:r>
      <w:r w:rsidR="00D07B95" w:rsidRPr="005C35D2">
        <w:rPr>
          <w:sz w:val="22"/>
          <w:szCs w:val="22"/>
        </w:rPr>
        <w:fldChar w:fldCharType="begin"/>
      </w:r>
      <w:r w:rsidR="00D07B95" w:rsidRPr="005C35D2">
        <w:rPr>
          <w:sz w:val="22"/>
          <w:szCs w:val="22"/>
        </w:rPr>
        <w:instrText xml:space="preserve"> XE "core dossier" </w:instrText>
      </w:r>
      <w:r w:rsidR="00D07B95" w:rsidRPr="005C35D2">
        <w:rPr>
          <w:sz w:val="22"/>
          <w:szCs w:val="22"/>
        </w:rPr>
        <w:fldChar w:fldCharType="end"/>
      </w:r>
      <w:r w:rsidR="00A3098F" w:rsidRPr="005C35D2">
        <w:rPr>
          <w:sz w:val="22"/>
          <w:szCs w:val="22"/>
        </w:rPr>
        <w:t xml:space="preserve"> outline</w:t>
      </w:r>
      <w:r w:rsidR="007D66BD" w:rsidRPr="005C35D2">
        <w:rPr>
          <w:sz w:val="22"/>
          <w:szCs w:val="22"/>
        </w:rPr>
        <w:t xml:space="preserve"> including</w:t>
      </w:r>
      <w:r w:rsidR="00A3098F" w:rsidRPr="005C35D2">
        <w:rPr>
          <w:sz w:val="22"/>
          <w:szCs w:val="22"/>
        </w:rPr>
        <w:t>,</w:t>
      </w:r>
      <w:r w:rsidR="007D66BD" w:rsidRPr="005C35D2">
        <w:rPr>
          <w:sz w:val="22"/>
          <w:szCs w:val="22"/>
        </w:rPr>
        <w:t xml:space="preserve"> but not limited to</w:t>
      </w:r>
      <w:r w:rsidR="00A3098F" w:rsidRPr="005C35D2">
        <w:rPr>
          <w:sz w:val="22"/>
          <w:szCs w:val="22"/>
        </w:rPr>
        <w:t>,</w:t>
      </w:r>
      <w:r w:rsidR="007D66BD" w:rsidRPr="005C35D2">
        <w:rPr>
          <w:sz w:val="22"/>
          <w:szCs w:val="22"/>
        </w:rPr>
        <w:t xml:space="preserve"> those highlighted on the checklist.</w:t>
      </w:r>
    </w:p>
    <w:p w:rsidR="00D94624" w:rsidRPr="005C35D2" w:rsidRDefault="00D94624" w:rsidP="00D94624">
      <w:pPr>
        <w:ind w:left="720"/>
        <w:rPr>
          <w:sz w:val="22"/>
          <w:szCs w:val="22"/>
        </w:rPr>
      </w:pPr>
    </w:p>
    <w:p w:rsidR="00D94624" w:rsidRPr="005C35D2" w:rsidRDefault="00D94624" w:rsidP="0020422E">
      <w:pPr>
        <w:numPr>
          <w:ilvl w:val="0"/>
          <w:numId w:val="135"/>
        </w:numPr>
        <w:rPr>
          <w:sz w:val="22"/>
          <w:szCs w:val="22"/>
        </w:rPr>
      </w:pPr>
      <w:r w:rsidRPr="005C35D2">
        <w:rPr>
          <w:sz w:val="22"/>
          <w:szCs w:val="22"/>
        </w:rPr>
        <w:t>To submit a copy of the department’s APT Document that was in effect at the time of the candidate’s hire or when the candidate was last promoted, whichever is more recent, if s/he wishes to be reviewed under that document’s criteria and procedures. This must be submitted when the dossier is submitted to the department.</w:t>
      </w:r>
    </w:p>
    <w:p w:rsidR="00D94624" w:rsidRPr="005C35D2" w:rsidRDefault="00D94624" w:rsidP="00D94624">
      <w:pPr>
        <w:rPr>
          <w:sz w:val="22"/>
          <w:szCs w:val="22"/>
        </w:rPr>
      </w:pPr>
    </w:p>
    <w:p w:rsidR="007D66BD" w:rsidRDefault="00D94624" w:rsidP="0020422E">
      <w:pPr>
        <w:numPr>
          <w:ilvl w:val="0"/>
          <w:numId w:val="135"/>
        </w:numPr>
        <w:rPr>
          <w:sz w:val="22"/>
          <w:szCs w:val="22"/>
        </w:rPr>
      </w:pPr>
      <w:r w:rsidRPr="005C35D2">
        <w:rPr>
          <w:sz w:val="22"/>
          <w:szCs w:val="22"/>
        </w:rPr>
        <w:t xml:space="preserve">To </w:t>
      </w:r>
      <w:r w:rsidR="007D66BD" w:rsidRPr="005C35D2">
        <w:rPr>
          <w:sz w:val="22"/>
          <w:szCs w:val="22"/>
        </w:rPr>
        <w:t xml:space="preserve">review the list of potential external evaluators developed by the department chair and the </w:t>
      </w:r>
      <w:r w:rsidR="005768A6" w:rsidRPr="005C35D2">
        <w:rPr>
          <w:sz w:val="22"/>
          <w:szCs w:val="22"/>
        </w:rPr>
        <w:t>Promotion and Tenure Committee</w:t>
      </w:r>
      <w:r w:rsidR="007D66BD" w:rsidRPr="005C35D2">
        <w:rPr>
          <w:sz w:val="22"/>
          <w:szCs w:val="22"/>
        </w:rPr>
        <w:t xml:space="preserve">. The candidate may add no more than three additional names, but is not required to do so. The candidate may request the removal of no more than two names, </w:t>
      </w:r>
      <w:r w:rsidR="007D66BD" w:rsidRPr="005C35D2">
        <w:rPr>
          <w:sz w:val="22"/>
          <w:szCs w:val="22"/>
        </w:rPr>
        <w:lastRenderedPageBreak/>
        <w:t xml:space="preserve">providing the reasons for the request. The department chair decides whether removal is justified. (Also see </w:t>
      </w:r>
      <w:r w:rsidR="002F0271" w:rsidRPr="005C35D2">
        <w:rPr>
          <w:sz w:val="22"/>
          <w:szCs w:val="22"/>
        </w:rPr>
        <w:t>External Evaluations</w:t>
      </w:r>
      <w:r w:rsidR="007D66BD" w:rsidRPr="005C35D2">
        <w:rPr>
          <w:sz w:val="22"/>
          <w:szCs w:val="22"/>
        </w:rPr>
        <w:t xml:space="preserve"> below.)</w:t>
      </w:r>
    </w:p>
    <w:p w:rsidR="005C35D2" w:rsidRDefault="005C35D2" w:rsidP="005C35D2">
      <w:pPr>
        <w:pStyle w:val="ListParagraph"/>
        <w:rPr>
          <w:sz w:val="22"/>
          <w:szCs w:val="22"/>
        </w:rPr>
      </w:pPr>
    </w:p>
    <w:p w:rsidR="005C35D2" w:rsidRPr="005C35D2" w:rsidRDefault="005C35D2" w:rsidP="005C35D2">
      <w:pPr>
        <w:jc w:val="center"/>
        <w:rPr>
          <w:sz w:val="22"/>
          <w:szCs w:val="22"/>
        </w:rPr>
      </w:pPr>
      <w:r w:rsidRPr="005C35D2">
        <w:rPr>
          <w:i/>
          <w:color w:val="FF0000"/>
          <w:sz w:val="22"/>
          <w:szCs w:val="22"/>
        </w:rPr>
        <w:t>These numbers are illustrative.</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58" w:name="_Toc361397730"/>
      <w:r w:rsidRPr="005C35D2">
        <w:rPr>
          <w:rFonts w:ascii="Times New Roman" w:hAnsi="Times New Roman"/>
          <w:sz w:val="22"/>
          <w:szCs w:val="22"/>
        </w:rPr>
        <w:t xml:space="preserve">2 </w:t>
      </w:r>
      <w:r w:rsidR="005768A6" w:rsidRPr="005C35D2">
        <w:rPr>
          <w:rFonts w:ascii="Times New Roman" w:hAnsi="Times New Roman"/>
          <w:sz w:val="22"/>
          <w:szCs w:val="22"/>
        </w:rPr>
        <w:t>Promotion and Tenure Committee</w:t>
      </w:r>
      <w:r w:rsidR="0049403E" w:rsidRPr="005C35D2">
        <w:rPr>
          <w:rFonts w:ascii="Times New Roman" w:hAnsi="Times New Roman"/>
          <w:sz w:val="22"/>
          <w:szCs w:val="22"/>
        </w:rPr>
        <w:t xml:space="preserve"> Responsibilities</w:t>
      </w:r>
      <w:bookmarkEnd w:id="58"/>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The responsibilities of the </w:t>
      </w:r>
      <w:r w:rsidR="005768A6" w:rsidRPr="005C35D2">
        <w:rPr>
          <w:sz w:val="22"/>
          <w:szCs w:val="22"/>
        </w:rPr>
        <w:t>Promotion and Tenure Committee</w:t>
      </w:r>
      <w:r w:rsidRPr="005C35D2">
        <w:rPr>
          <w:sz w:val="22"/>
          <w:szCs w:val="22"/>
        </w:rPr>
        <w:t xml:space="preserve"> are as follows:</w:t>
      </w:r>
    </w:p>
    <w:p w:rsidR="007D66BD" w:rsidRPr="005C35D2" w:rsidRDefault="007D66BD" w:rsidP="007D66BD">
      <w:pPr>
        <w:rPr>
          <w:sz w:val="22"/>
          <w:szCs w:val="22"/>
        </w:rPr>
      </w:pPr>
    </w:p>
    <w:p w:rsidR="007D66BD" w:rsidRPr="005C35D2" w:rsidRDefault="0020422E" w:rsidP="007D66BD">
      <w:pPr>
        <w:numPr>
          <w:ilvl w:val="0"/>
          <w:numId w:val="103"/>
        </w:numPr>
        <w:rPr>
          <w:sz w:val="22"/>
          <w:szCs w:val="22"/>
        </w:rPr>
      </w:pPr>
      <w:r w:rsidRPr="005C35D2">
        <w:rPr>
          <w:sz w:val="22"/>
          <w:szCs w:val="22"/>
        </w:rPr>
        <w:t>T</w:t>
      </w:r>
      <w:r w:rsidR="007D66BD" w:rsidRPr="005C35D2">
        <w:rPr>
          <w:sz w:val="22"/>
          <w:szCs w:val="22"/>
        </w:rPr>
        <w:t>o review this document annually and to recommend proposed revisions to the faculty</w:t>
      </w:r>
      <w:r w:rsidRPr="005C35D2">
        <w:rPr>
          <w:sz w:val="22"/>
          <w:szCs w:val="22"/>
        </w:rPr>
        <w:t>.</w:t>
      </w:r>
    </w:p>
    <w:p w:rsidR="007D66BD" w:rsidRPr="005C35D2" w:rsidRDefault="007D66BD" w:rsidP="007D66BD">
      <w:pPr>
        <w:rPr>
          <w:sz w:val="22"/>
          <w:szCs w:val="22"/>
        </w:rPr>
      </w:pPr>
    </w:p>
    <w:p w:rsidR="007D66BD" w:rsidRPr="005C35D2" w:rsidRDefault="007D66BD" w:rsidP="007D66BD">
      <w:pPr>
        <w:numPr>
          <w:ilvl w:val="0"/>
          <w:numId w:val="103"/>
        </w:numPr>
        <w:rPr>
          <w:sz w:val="22"/>
          <w:szCs w:val="22"/>
        </w:rPr>
      </w:pPr>
      <w:r w:rsidRPr="005C35D2">
        <w:rPr>
          <w:sz w:val="22"/>
          <w:szCs w:val="22"/>
        </w:rPr>
        <w:t xml:space="preserve">To consider annually, in spring </w:t>
      </w:r>
      <w:r w:rsidR="009342F2" w:rsidRPr="005C35D2">
        <w:rPr>
          <w:sz w:val="22"/>
          <w:szCs w:val="22"/>
        </w:rPr>
        <w:t>semester</w:t>
      </w:r>
      <w:r w:rsidRPr="005C35D2">
        <w:rPr>
          <w:sz w:val="22"/>
          <w:szCs w:val="22"/>
        </w:rPr>
        <w:t>, requests from faculty members seeking a non</w:t>
      </w:r>
      <w:r w:rsidR="00D07B95" w:rsidRPr="005C35D2">
        <w:rPr>
          <w:sz w:val="22"/>
          <w:szCs w:val="22"/>
        </w:rPr>
        <w:t>-</w:t>
      </w:r>
      <w:r w:rsidRPr="005C35D2">
        <w:rPr>
          <w:sz w:val="22"/>
          <w:szCs w:val="22"/>
        </w:rPr>
        <w:t>mandatory review</w:t>
      </w:r>
      <w:r w:rsidR="00D07B95" w:rsidRPr="005C35D2">
        <w:rPr>
          <w:sz w:val="22"/>
          <w:szCs w:val="22"/>
        </w:rPr>
        <w:fldChar w:fldCharType="begin"/>
      </w:r>
      <w:r w:rsidR="00D07B95" w:rsidRPr="005C35D2">
        <w:rPr>
          <w:sz w:val="22"/>
          <w:szCs w:val="22"/>
        </w:rPr>
        <w:instrText xml:space="preserve"> XE "non-mandatory review" </w:instrText>
      </w:r>
      <w:r w:rsidR="00D07B95" w:rsidRPr="005C35D2">
        <w:rPr>
          <w:sz w:val="22"/>
          <w:szCs w:val="22"/>
        </w:rPr>
        <w:fldChar w:fldCharType="end"/>
      </w:r>
      <w:r w:rsidR="00920D9A" w:rsidRPr="005C35D2">
        <w:rPr>
          <w:sz w:val="22"/>
          <w:szCs w:val="22"/>
        </w:rPr>
        <w:fldChar w:fldCharType="begin"/>
      </w:r>
      <w:r w:rsidR="00920D9A" w:rsidRPr="005C35D2">
        <w:rPr>
          <w:sz w:val="22"/>
          <w:szCs w:val="22"/>
        </w:rPr>
        <w:instrText xml:space="preserve"> XE "mandatory review" </w:instrText>
      </w:r>
      <w:r w:rsidR="00920D9A" w:rsidRPr="005C35D2">
        <w:rPr>
          <w:sz w:val="22"/>
          <w:szCs w:val="22"/>
        </w:rPr>
        <w:fldChar w:fldCharType="end"/>
      </w:r>
      <w:r w:rsidRPr="005C35D2">
        <w:rPr>
          <w:sz w:val="22"/>
          <w:szCs w:val="22"/>
        </w:rPr>
        <w:t xml:space="preserve"> in the following academic year and to decide whether it is appropriate for such a review to take place. Only professors on the </w:t>
      </w:r>
      <w:r w:rsidR="00787DAB" w:rsidRPr="005C35D2">
        <w:rPr>
          <w:sz w:val="22"/>
          <w:szCs w:val="22"/>
        </w:rPr>
        <w:t>committee</w:t>
      </w:r>
      <w:r w:rsidRPr="005C35D2">
        <w:rPr>
          <w:sz w:val="22"/>
          <w:szCs w:val="22"/>
        </w:rPr>
        <w:t xml:space="preserve"> may consider promotion review requests to the rank of professor.  A two-thirds majority</w:t>
      </w:r>
      <w:r w:rsidR="00D07B95" w:rsidRPr="005C35D2">
        <w:rPr>
          <w:sz w:val="22"/>
          <w:szCs w:val="22"/>
        </w:rPr>
        <w:fldChar w:fldCharType="begin"/>
      </w:r>
      <w:r w:rsidR="00D07B95" w:rsidRPr="005C35D2">
        <w:rPr>
          <w:sz w:val="22"/>
          <w:szCs w:val="22"/>
        </w:rPr>
        <w:instrText xml:space="preserve"> XE "two-thirds majority" </w:instrText>
      </w:r>
      <w:r w:rsidR="00D07B95" w:rsidRPr="005C35D2">
        <w:rPr>
          <w:sz w:val="22"/>
          <w:szCs w:val="22"/>
        </w:rPr>
        <w:fldChar w:fldCharType="end"/>
      </w:r>
      <w:r w:rsidR="00920D9A" w:rsidRPr="005C35D2">
        <w:rPr>
          <w:sz w:val="22"/>
          <w:szCs w:val="22"/>
        </w:rPr>
        <w:fldChar w:fldCharType="begin"/>
      </w:r>
      <w:r w:rsidR="00920D9A" w:rsidRPr="005C35D2">
        <w:rPr>
          <w:sz w:val="22"/>
          <w:szCs w:val="22"/>
        </w:rPr>
        <w:instrText xml:space="preserve"> XE "majority" </w:instrText>
      </w:r>
      <w:r w:rsidR="00920D9A" w:rsidRPr="005C35D2">
        <w:rPr>
          <w:sz w:val="22"/>
          <w:szCs w:val="22"/>
        </w:rPr>
        <w:fldChar w:fldCharType="end"/>
      </w:r>
      <w:r w:rsidRPr="005C35D2">
        <w:rPr>
          <w:sz w:val="22"/>
          <w:szCs w:val="22"/>
        </w:rPr>
        <w:t xml:space="preserve"> of those eligible to vote on a request must vote affirmatively for the review to proceed.</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 xml:space="preserve">The </w:t>
      </w:r>
      <w:r w:rsidR="00787DAB" w:rsidRPr="005C35D2">
        <w:rPr>
          <w:sz w:val="22"/>
          <w:szCs w:val="22"/>
        </w:rPr>
        <w:t>committee</w:t>
      </w:r>
      <w:r w:rsidRPr="005C35D2">
        <w:rPr>
          <w:sz w:val="22"/>
          <w:szCs w:val="22"/>
        </w:rPr>
        <w:t xml:space="preserve"> bases its decision on assessment of the record as presented in the faculty member's CV</w:t>
      </w:r>
      <w:r w:rsidR="00D07B95" w:rsidRPr="005C35D2">
        <w:rPr>
          <w:sz w:val="22"/>
          <w:szCs w:val="22"/>
        </w:rPr>
        <w:fldChar w:fldCharType="begin"/>
      </w:r>
      <w:r w:rsidR="00D07B95" w:rsidRPr="005C35D2">
        <w:rPr>
          <w:sz w:val="22"/>
          <w:szCs w:val="22"/>
        </w:rPr>
        <w:instrText xml:space="preserve"> XE "curriculum vitae (CV)" </w:instrText>
      </w:r>
      <w:r w:rsidR="00D07B95" w:rsidRPr="005C35D2">
        <w:rPr>
          <w:sz w:val="22"/>
          <w:szCs w:val="22"/>
        </w:rPr>
        <w:fldChar w:fldCharType="end"/>
      </w:r>
      <w:r w:rsidRPr="005C35D2">
        <w:rPr>
          <w:sz w:val="22"/>
          <w:szCs w:val="22"/>
        </w:rPr>
        <w:t xml:space="preserve"> and on a determination of the availability of all required documentation for a full review (student and peer evaluations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Lack of the required documentation is necessary and sufficient grounds on which to deny a non</w:t>
      </w:r>
      <w:r w:rsidR="00D07B95" w:rsidRPr="005C35D2">
        <w:rPr>
          <w:sz w:val="22"/>
          <w:szCs w:val="22"/>
        </w:rPr>
        <w:t>-</w:t>
      </w:r>
      <w:r w:rsidRPr="005C35D2">
        <w:rPr>
          <w:sz w:val="22"/>
          <w:szCs w:val="22"/>
        </w:rPr>
        <w:t>mandatory review</w:t>
      </w:r>
      <w:r w:rsidR="00D07B95" w:rsidRPr="005C35D2">
        <w:rPr>
          <w:sz w:val="22"/>
          <w:szCs w:val="22"/>
        </w:rPr>
        <w:fldChar w:fldCharType="begin"/>
      </w:r>
      <w:r w:rsidR="00D07B95" w:rsidRPr="005C35D2">
        <w:rPr>
          <w:sz w:val="22"/>
          <w:szCs w:val="22"/>
        </w:rPr>
        <w:instrText xml:space="preserve"> XE "non-mandatory review" </w:instrText>
      </w:r>
      <w:r w:rsidR="00D07B95" w:rsidRPr="005C35D2">
        <w:rPr>
          <w:sz w:val="22"/>
          <w:szCs w:val="22"/>
        </w:rPr>
        <w:fldChar w:fldCharType="end"/>
      </w:r>
      <w:r w:rsidR="00920D9A" w:rsidRPr="005C35D2">
        <w:rPr>
          <w:sz w:val="22"/>
          <w:szCs w:val="22"/>
        </w:rPr>
        <w:fldChar w:fldCharType="begin"/>
      </w:r>
      <w:r w:rsidR="00920D9A" w:rsidRPr="005C35D2">
        <w:rPr>
          <w:sz w:val="22"/>
          <w:szCs w:val="22"/>
        </w:rPr>
        <w:instrText xml:space="preserve"> XE "mandatory review" </w:instrText>
      </w:r>
      <w:r w:rsidR="00920D9A" w:rsidRPr="005C35D2">
        <w:rPr>
          <w:sz w:val="22"/>
          <w:szCs w:val="22"/>
        </w:rPr>
        <w:fldChar w:fldCharType="end"/>
      </w:r>
      <w:r w:rsidRPr="005C35D2">
        <w:rPr>
          <w:sz w:val="22"/>
          <w:szCs w:val="22"/>
        </w:rPr>
        <w:t>.</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A tenured faculty</w:t>
      </w:r>
      <w:r w:rsidR="00D07B95" w:rsidRPr="005C35D2">
        <w:rPr>
          <w:sz w:val="22"/>
          <w:szCs w:val="22"/>
        </w:rPr>
        <w:fldChar w:fldCharType="begin"/>
      </w:r>
      <w:r w:rsidR="00D07B95" w:rsidRPr="005C35D2">
        <w:rPr>
          <w:sz w:val="22"/>
          <w:szCs w:val="22"/>
        </w:rPr>
        <w:instrText xml:space="preserve"> XE "tenured faculty" </w:instrText>
      </w:r>
      <w:r w:rsidR="00D07B95" w:rsidRPr="005C35D2">
        <w:rPr>
          <w:sz w:val="22"/>
          <w:szCs w:val="22"/>
        </w:rPr>
        <w:fldChar w:fldCharType="end"/>
      </w:r>
      <w:r w:rsidR="00460FA1" w:rsidRPr="005C35D2">
        <w:rPr>
          <w:sz w:val="22"/>
          <w:szCs w:val="22"/>
        </w:rPr>
        <w:t xml:space="preserve"> member may only be denied </w:t>
      </w:r>
      <w:r w:rsidRPr="005C35D2">
        <w:rPr>
          <w:sz w:val="22"/>
          <w:szCs w:val="22"/>
        </w:rPr>
        <w:t xml:space="preserve">a </w:t>
      </w:r>
      <w:r w:rsidR="00281FCE" w:rsidRPr="005C35D2">
        <w:rPr>
          <w:sz w:val="22"/>
          <w:szCs w:val="22"/>
        </w:rPr>
        <w:t xml:space="preserve">formal </w:t>
      </w:r>
      <w:r w:rsidRPr="005C35D2">
        <w:rPr>
          <w:sz w:val="22"/>
          <w:szCs w:val="22"/>
        </w:rPr>
        <w:t>promotion review</w:t>
      </w:r>
      <w:r w:rsidR="00460FA1" w:rsidRPr="005C35D2">
        <w:rPr>
          <w:sz w:val="22"/>
          <w:szCs w:val="22"/>
        </w:rPr>
        <w:t xml:space="preserve"> under Faculty Rule</w:t>
      </w:r>
      <w:r w:rsidR="00460FA1" w:rsidRPr="005C35D2">
        <w:rPr>
          <w:sz w:val="22"/>
          <w:szCs w:val="22"/>
        </w:rPr>
        <w:fldChar w:fldCharType="begin"/>
      </w:r>
      <w:r w:rsidR="00460FA1" w:rsidRPr="005C35D2">
        <w:rPr>
          <w:sz w:val="22"/>
          <w:szCs w:val="22"/>
        </w:rPr>
        <w:instrText xml:space="preserve"> XE "Rules of the University Faculty" </w:instrText>
      </w:r>
      <w:r w:rsidR="00460FA1" w:rsidRPr="005C35D2">
        <w:rPr>
          <w:sz w:val="22"/>
          <w:szCs w:val="22"/>
        </w:rPr>
        <w:fldChar w:fldCharType="end"/>
      </w:r>
      <w:r w:rsidR="00460FA1" w:rsidRPr="005C35D2">
        <w:rPr>
          <w:sz w:val="22"/>
          <w:szCs w:val="22"/>
        </w:rPr>
        <w:t xml:space="preserve"> 3335-6-04 (</w:t>
      </w:r>
      <w:hyperlink r:id="rId39" w:history="1">
        <w:r w:rsidR="008A2742" w:rsidRPr="005C35D2">
          <w:rPr>
            <w:rStyle w:val="Hyperlink"/>
            <w:sz w:val="22"/>
            <w:szCs w:val="22"/>
          </w:rPr>
          <w:t>http://trustees.osu.edu</w:t>
        </w:r>
      </w:hyperlink>
      <w:r w:rsidR="00460FA1" w:rsidRPr="005C35D2">
        <w:rPr>
          <w:sz w:val="22"/>
          <w:szCs w:val="22"/>
        </w:rPr>
        <w:t>)</w:t>
      </w:r>
      <w:r w:rsidRPr="005C35D2">
        <w:rPr>
          <w:sz w:val="22"/>
          <w:szCs w:val="22"/>
        </w:rPr>
        <w:t xml:space="preserve"> </w:t>
      </w:r>
      <w:r w:rsidR="00460FA1" w:rsidRPr="005C35D2">
        <w:rPr>
          <w:sz w:val="22"/>
          <w:szCs w:val="22"/>
        </w:rPr>
        <w:t>for one year</w:t>
      </w:r>
      <w:r w:rsidRPr="005C35D2">
        <w:rPr>
          <w:sz w:val="22"/>
          <w:szCs w:val="22"/>
        </w:rPr>
        <w:t>.</w:t>
      </w:r>
      <w:r w:rsidR="00B07AC3" w:rsidRPr="005C35D2">
        <w:rPr>
          <w:sz w:val="22"/>
          <w:szCs w:val="22"/>
        </w:rPr>
        <w:t xml:space="preserve"> </w:t>
      </w:r>
      <w:r w:rsidRPr="005C35D2">
        <w:rPr>
          <w:sz w:val="22"/>
          <w:szCs w:val="22"/>
        </w:rPr>
        <w:t xml:space="preserve">If the </w:t>
      </w:r>
      <w:r w:rsidR="00281FCE" w:rsidRPr="005C35D2">
        <w:rPr>
          <w:sz w:val="22"/>
          <w:szCs w:val="22"/>
        </w:rPr>
        <w:t>denial</w:t>
      </w:r>
      <w:r w:rsidRPr="005C35D2">
        <w:rPr>
          <w:sz w:val="22"/>
          <w:szCs w:val="22"/>
        </w:rPr>
        <w:t xml:space="preserve"> </w:t>
      </w:r>
      <w:r w:rsidR="00281FCE" w:rsidRPr="005C35D2">
        <w:rPr>
          <w:sz w:val="22"/>
          <w:szCs w:val="22"/>
        </w:rPr>
        <w:t xml:space="preserve">is </w:t>
      </w:r>
      <w:r w:rsidRPr="005C35D2">
        <w:rPr>
          <w:sz w:val="22"/>
          <w:szCs w:val="22"/>
        </w:rPr>
        <w:t xml:space="preserve">based on lack of required documentation and the faculty member insists that the review go forward in the </w:t>
      </w:r>
      <w:r w:rsidR="00281FCE" w:rsidRPr="005C35D2">
        <w:rPr>
          <w:sz w:val="22"/>
          <w:szCs w:val="22"/>
        </w:rPr>
        <w:t>following</w:t>
      </w:r>
      <w:r w:rsidRPr="005C35D2">
        <w:rPr>
          <w:sz w:val="22"/>
          <w:szCs w:val="22"/>
        </w:rPr>
        <w:t xml:space="preserve"> year despite incomplete documentation, the individual should be advised that such a review is unlikely to be successful.</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Consistent with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policy, only faculty </w:t>
      </w:r>
      <w:r w:rsidR="001D14B1" w:rsidRPr="005C35D2">
        <w:rPr>
          <w:sz w:val="22"/>
          <w:szCs w:val="22"/>
        </w:rPr>
        <w:t xml:space="preserve">members </w:t>
      </w:r>
      <w:r w:rsidRPr="005C35D2">
        <w:rPr>
          <w:sz w:val="22"/>
          <w:szCs w:val="22"/>
        </w:rPr>
        <w:t>who are citizens or permanent residents of the United States may be considered for non</w:t>
      </w:r>
      <w:r w:rsidR="00D07B95" w:rsidRPr="005C35D2">
        <w:rPr>
          <w:sz w:val="22"/>
          <w:szCs w:val="22"/>
        </w:rPr>
        <w:t>-</w:t>
      </w:r>
      <w:r w:rsidRPr="005C35D2">
        <w:rPr>
          <w:sz w:val="22"/>
          <w:szCs w:val="22"/>
        </w:rPr>
        <w:t xml:space="preserve">mandatory tenure review. The </w:t>
      </w:r>
      <w:r w:rsidR="00787DAB" w:rsidRPr="005C35D2">
        <w:rPr>
          <w:sz w:val="22"/>
          <w:szCs w:val="22"/>
        </w:rPr>
        <w:t>committee</w:t>
      </w:r>
      <w:r w:rsidRPr="005C35D2">
        <w:rPr>
          <w:sz w:val="22"/>
          <w:szCs w:val="22"/>
        </w:rPr>
        <w:t xml:space="preserve"> must confirm with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that an untenured faculty member seeking non</w:t>
      </w:r>
      <w:r w:rsidR="00D07B95" w:rsidRPr="005C35D2">
        <w:rPr>
          <w:sz w:val="22"/>
          <w:szCs w:val="22"/>
        </w:rPr>
        <w:t>-</w:t>
      </w:r>
      <w:r w:rsidRPr="005C35D2">
        <w:rPr>
          <w:sz w:val="22"/>
          <w:szCs w:val="22"/>
        </w:rPr>
        <w:t xml:space="preserve">mandatory tenure review is a U.S. citizen or permanent resident (has a "green card"). Faculty </w:t>
      </w:r>
      <w:r w:rsidR="001D14B1" w:rsidRPr="005C35D2">
        <w:rPr>
          <w:sz w:val="22"/>
          <w:szCs w:val="22"/>
        </w:rPr>
        <w:t xml:space="preserve">members </w:t>
      </w:r>
      <w:r w:rsidRPr="005C35D2">
        <w:rPr>
          <w:sz w:val="22"/>
          <w:szCs w:val="22"/>
        </w:rPr>
        <w:t>not eligible for tenure due to lack of citizenship</w:t>
      </w:r>
      <w:r w:rsidR="00D07B95" w:rsidRPr="005C35D2">
        <w:rPr>
          <w:sz w:val="22"/>
          <w:szCs w:val="22"/>
        </w:rPr>
        <w:fldChar w:fldCharType="begin"/>
      </w:r>
      <w:r w:rsidR="00D07B95" w:rsidRPr="005C35D2">
        <w:rPr>
          <w:sz w:val="22"/>
          <w:szCs w:val="22"/>
        </w:rPr>
        <w:instrText xml:space="preserve"> XE "citizenship" </w:instrText>
      </w:r>
      <w:r w:rsidR="00D07B95" w:rsidRPr="005C35D2">
        <w:rPr>
          <w:sz w:val="22"/>
          <w:szCs w:val="22"/>
        </w:rPr>
        <w:fldChar w:fldCharType="end"/>
      </w:r>
      <w:r w:rsidRPr="005C35D2">
        <w:rPr>
          <w:sz w:val="22"/>
          <w:szCs w:val="22"/>
        </w:rPr>
        <w:t xml:space="preserve"> or permanent residency</w:t>
      </w:r>
      <w:r w:rsidR="00D07B95" w:rsidRPr="005C35D2">
        <w:rPr>
          <w:sz w:val="22"/>
          <w:szCs w:val="22"/>
        </w:rPr>
        <w:fldChar w:fldCharType="begin"/>
      </w:r>
      <w:r w:rsidR="00D07B95" w:rsidRPr="005C35D2">
        <w:rPr>
          <w:sz w:val="22"/>
          <w:szCs w:val="22"/>
        </w:rPr>
        <w:instrText xml:space="preserve"> XE "permanent residency" </w:instrText>
      </w:r>
      <w:r w:rsidR="00D07B95" w:rsidRPr="005C35D2">
        <w:rPr>
          <w:sz w:val="22"/>
          <w:szCs w:val="22"/>
        </w:rPr>
        <w:fldChar w:fldCharType="end"/>
      </w:r>
      <w:r w:rsidRPr="005C35D2">
        <w:rPr>
          <w:sz w:val="22"/>
          <w:szCs w:val="22"/>
        </w:rPr>
        <w:t xml:space="preserve"> are moreover not considered for promotion by this department. </w:t>
      </w:r>
    </w:p>
    <w:p w:rsidR="007D66BD" w:rsidRPr="005C35D2" w:rsidRDefault="007D66BD" w:rsidP="007D66BD">
      <w:pPr>
        <w:rPr>
          <w:sz w:val="22"/>
          <w:szCs w:val="22"/>
        </w:rPr>
      </w:pPr>
    </w:p>
    <w:p w:rsidR="007D66BD" w:rsidRPr="005C35D2" w:rsidRDefault="00787DAB" w:rsidP="00015631">
      <w:pPr>
        <w:numPr>
          <w:ilvl w:val="1"/>
          <w:numId w:val="103"/>
        </w:numPr>
        <w:rPr>
          <w:sz w:val="22"/>
          <w:szCs w:val="22"/>
        </w:rPr>
      </w:pPr>
      <w:r w:rsidRPr="005C35D2">
        <w:rPr>
          <w:sz w:val="22"/>
          <w:szCs w:val="22"/>
        </w:rPr>
        <w:t xml:space="preserve">A decision by the </w:t>
      </w:r>
      <w:r w:rsidR="007D66BD" w:rsidRPr="005C35D2">
        <w:rPr>
          <w:sz w:val="22"/>
          <w:szCs w:val="22"/>
        </w:rPr>
        <w:t xml:space="preserve">committee to permit a review to take place in no way commits the </w:t>
      </w:r>
      <w:r w:rsidR="002F0271" w:rsidRPr="005C35D2">
        <w:rPr>
          <w:sz w:val="22"/>
          <w:szCs w:val="22"/>
        </w:rPr>
        <w:t>eligible f</w:t>
      </w:r>
      <w:r w:rsidR="005768A6" w:rsidRPr="005C35D2">
        <w:rPr>
          <w:sz w:val="22"/>
          <w:szCs w:val="22"/>
        </w:rPr>
        <w:t>aculty</w:t>
      </w:r>
      <w:r w:rsidR="007D66BD" w:rsidRPr="005C35D2">
        <w:rPr>
          <w:sz w:val="22"/>
          <w:szCs w:val="22"/>
        </w:rPr>
        <w: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D66BD"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007D66BD" w:rsidRPr="005C35D2">
        <w:rPr>
          <w:sz w:val="22"/>
          <w:szCs w:val="22"/>
        </w:rPr>
        <w:t>, or any other party to the review to making a positive recommendation during the review itself.</w:t>
      </w:r>
    </w:p>
    <w:p w:rsidR="007D66BD" w:rsidRPr="005C35D2" w:rsidRDefault="007D66BD" w:rsidP="007D66BD">
      <w:pPr>
        <w:rPr>
          <w:sz w:val="22"/>
          <w:szCs w:val="22"/>
        </w:rPr>
      </w:pPr>
    </w:p>
    <w:p w:rsidR="007D66BD" w:rsidRPr="005C35D2" w:rsidRDefault="007D66BD" w:rsidP="007D66BD">
      <w:pPr>
        <w:numPr>
          <w:ilvl w:val="0"/>
          <w:numId w:val="103"/>
        </w:numPr>
        <w:rPr>
          <w:sz w:val="22"/>
          <w:szCs w:val="22"/>
        </w:rPr>
      </w:pPr>
      <w:r w:rsidRPr="005C35D2">
        <w:rPr>
          <w:sz w:val="22"/>
          <w:szCs w:val="22"/>
        </w:rPr>
        <w:t xml:space="preserve">Annually, in late spring through early autumn </w:t>
      </w:r>
      <w:r w:rsidR="009342F2" w:rsidRPr="005C35D2">
        <w:rPr>
          <w:sz w:val="22"/>
          <w:szCs w:val="22"/>
        </w:rPr>
        <w:t>semester</w:t>
      </w:r>
      <w:r w:rsidRPr="005C35D2">
        <w:rPr>
          <w:sz w:val="22"/>
          <w:szCs w:val="22"/>
        </w:rPr>
        <w:t xml:space="preserve">, to provide administrative support for the promotion and tenure review process as described below. </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b/>
          <w:bCs/>
          <w:sz w:val="22"/>
          <w:szCs w:val="22"/>
        </w:rPr>
        <w:t>Late Spring:</w:t>
      </w:r>
      <w:r w:rsidRPr="005C35D2">
        <w:rPr>
          <w:sz w:val="22"/>
          <w:szCs w:val="22"/>
        </w:rPr>
        <w:t xml:space="preserve"> Select from among its members a Procedures Oversight Designee who will serve in this role for the following year. </w:t>
      </w:r>
      <w:r w:rsidR="001D14B1" w:rsidRPr="005C35D2">
        <w:rPr>
          <w:sz w:val="22"/>
          <w:szCs w:val="22"/>
        </w:rPr>
        <w:t xml:space="preserve">The Procedures Oversight Designee cannot be the same individual who chairs the committee. </w:t>
      </w:r>
      <w:r w:rsidRPr="005C35D2">
        <w:rPr>
          <w:sz w:val="22"/>
          <w:szCs w:val="22"/>
        </w:rPr>
        <w:t>The Procedures Oversight Designee's responsibilities are described in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annual procedural guidelines.</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b/>
          <w:bCs/>
          <w:sz w:val="22"/>
          <w:szCs w:val="22"/>
        </w:rPr>
        <w:t>Late Spring</w:t>
      </w:r>
      <w:r w:rsidRPr="005C35D2">
        <w:rPr>
          <w:sz w:val="22"/>
          <w:szCs w:val="22"/>
        </w:rPr>
        <w:t>: Suggest names of external evaluators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w:t>
      </w:r>
    </w:p>
    <w:p w:rsidR="007D66BD" w:rsidRPr="005C35D2" w:rsidRDefault="007D66BD" w:rsidP="007D66BD">
      <w:pPr>
        <w:ind w:left="1080"/>
        <w:rPr>
          <w:sz w:val="22"/>
          <w:szCs w:val="22"/>
        </w:rPr>
      </w:pPr>
    </w:p>
    <w:p w:rsidR="007D66BD" w:rsidRPr="005C35D2" w:rsidRDefault="007D66BD" w:rsidP="007D66BD">
      <w:pPr>
        <w:numPr>
          <w:ilvl w:val="1"/>
          <w:numId w:val="103"/>
        </w:numPr>
        <w:rPr>
          <w:sz w:val="22"/>
          <w:szCs w:val="22"/>
        </w:rPr>
      </w:pPr>
      <w:r w:rsidRPr="005C35D2">
        <w:rPr>
          <w:b/>
          <w:bCs/>
          <w:sz w:val="22"/>
          <w:szCs w:val="22"/>
        </w:rPr>
        <w:t>Early Autumn:</w:t>
      </w:r>
      <w:r w:rsidRPr="005C35D2">
        <w:rPr>
          <w:sz w:val="22"/>
          <w:szCs w:val="22"/>
        </w:rPr>
        <w:t xml:space="preserve"> Review candidates' dossiers for completeness, accuracy (including citations), and consistency with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requirements; and work with candidates to assure that needed revisions are made in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before the formal review process begins. </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Meet with each candidate for clarification as necessary and to provide the candidate an opportunity to comment on his or her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This meeting is not an occasion to debate the candidate's record.</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Draft an analysis of the candidate's performance in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to provide to the full </w:t>
      </w:r>
      <w:r w:rsidR="002F0271" w:rsidRPr="005C35D2">
        <w:rPr>
          <w:sz w:val="22"/>
          <w:szCs w:val="22"/>
        </w:rPr>
        <w:t>eligible f</w:t>
      </w:r>
      <w:r w:rsidR="005768A6" w:rsidRPr="005C35D2">
        <w:rPr>
          <w:sz w:val="22"/>
          <w:szCs w:val="22"/>
        </w:rPr>
        <w:t>aculty</w:t>
      </w:r>
      <w:r w:rsidRPr="005C35D2">
        <w:rPr>
          <w:sz w:val="22"/>
          <w:szCs w:val="22"/>
        </w:rPr>
        <w:t xml:space="preserve"> with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and seek to clarify any inconsistent evidence in the case, where possible. The </w:t>
      </w:r>
      <w:r w:rsidR="00787DAB" w:rsidRPr="005C35D2">
        <w:rPr>
          <w:sz w:val="22"/>
          <w:szCs w:val="22"/>
        </w:rPr>
        <w:t>committee</w:t>
      </w:r>
      <w:r w:rsidRPr="005C35D2">
        <w:rPr>
          <w:sz w:val="22"/>
          <w:szCs w:val="22"/>
        </w:rPr>
        <w:t xml:space="preserve"> neither votes on cases nor takes a position in presenting its analysis of the record.</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Revise the draft analysis of each case following the faculty meeting</w:t>
      </w:r>
      <w:r w:rsidR="00D07B95" w:rsidRPr="005C35D2">
        <w:rPr>
          <w:sz w:val="22"/>
          <w:szCs w:val="22"/>
        </w:rPr>
        <w:fldChar w:fldCharType="begin"/>
      </w:r>
      <w:r w:rsidR="00D07B95" w:rsidRPr="005C35D2">
        <w:rPr>
          <w:sz w:val="22"/>
          <w:szCs w:val="22"/>
        </w:rPr>
        <w:instrText xml:space="preserve"> XE "faculty meeting" </w:instrText>
      </w:r>
      <w:r w:rsidR="00D07B95" w:rsidRPr="005C35D2">
        <w:rPr>
          <w:sz w:val="22"/>
          <w:szCs w:val="22"/>
        </w:rPr>
        <w:fldChar w:fldCharType="end"/>
      </w:r>
      <w:r w:rsidRPr="005C35D2">
        <w:rPr>
          <w:sz w:val="22"/>
          <w:szCs w:val="22"/>
        </w:rPr>
        <w:t>, to include the faculty vote and a summary of the faculty perspectives expressed during the meeting; and forward the completed written evaluation and recommendation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 xml:space="preserve">Provide a written response, on behalf of the </w:t>
      </w:r>
      <w:r w:rsidR="002F0271" w:rsidRPr="005C35D2">
        <w:rPr>
          <w:sz w:val="22"/>
          <w:szCs w:val="22"/>
        </w:rPr>
        <w:t>eligible f</w:t>
      </w:r>
      <w:r w:rsidR="005768A6" w:rsidRPr="005C35D2">
        <w:rPr>
          <w:sz w:val="22"/>
          <w:szCs w:val="22"/>
        </w:rPr>
        <w:t>aculty</w:t>
      </w:r>
      <w:r w:rsidRPr="005C35D2">
        <w:rPr>
          <w:sz w:val="22"/>
          <w:szCs w:val="22"/>
        </w:rPr>
        <w:t>, to any candidate comments that warrant response, for inclusion in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w:t>
      </w:r>
    </w:p>
    <w:p w:rsidR="007D66BD" w:rsidRPr="005C35D2" w:rsidRDefault="007D66BD" w:rsidP="007D66BD">
      <w:pPr>
        <w:rPr>
          <w:sz w:val="22"/>
          <w:szCs w:val="22"/>
        </w:rPr>
      </w:pPr>
    </w:p>
    <w:p w:rsidR="007D66BD" w:rsidRPr="005C35D2" w:rsidRDefault="007D66BD" w:rsidP="007D66BD">
      <w:pPr>
        <w:numPr>
          <w:ilvl w:val="1"/>
          <w:numId w:val="103"/>
        </w:numPr>
        <w:rPr>
          <w:sz w:val="22"/>
          <w:szCs w:val="22"/>
        </w:rPr>
      </w:pPr>
      <w:r w:rsidRPr="005C35D2">
        <w:rPr>
          <w:sz w:val="22"/>
          <w:szCs w:val="22"/>
        </w:rPr>
        <w:t>Provide a written evaluation and recommendation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in the case of joint appointees whose </w:t>
      </w:r>
      <w:r w:rsidR="006D15D0" w:rsidRPr="005C35D2">
        <w:rPr>
          <w:sz w:val="22"/>
          <w:szCs w:val="22"/>
        </w:rPr>
        <w:t>tenure-initiating</w:t>
      </w:r>
      <w:r w:rsidRPr="005C35D2">
        <w:rPr>
          <w:sz w:val="22"/>
          <w:szCs w:val="22"/>
        </w:rPr>
        <w:t xml:space="preserve"> unit</w:t>
      </w:r>
      <w:r w:rsidR="00D07B95" w:rsidRPr="005C35D2">
        <w:rPr>
          <w:sz w:val="22"/>
          <w:szCs w:val="22"/>
        </w:rPr>
        <w:fldChar w:fldCharType="begin"/>
      </w:r>
      <w:r w:rsidR="00D07B95" w:rsidRPr="005C35D2">
        <w:rPr>
          <w:sz w:val="22"/>
          <w:szCs w:val="22"/>
        </w:rPr>
        <w:instrText xml:space="preserve"> XE "tenure initiating unit (TIU)" </w:instrText>
      </w:r>
      <w:r w:rsidR="00D07B95" w:rsidRPr="005C35D2">
        <w:rPr>
          <w:sz w:val="22"/>
          <w:szCs w:val="22"/>
        </w:rPr>
        <w:fldChar w:fldCharType="end"/>
      </w:r>
      <w:r w:rsidRPr="005C35D2">
        <w:rPr>
          <w:sz w:val="22"/>
          <w:szCs w:val="22"/>
        </w:rPr>
        <w:t xml:space="preserve"> is another department. The full </w:t>
      </w:r>
      <w:r w:rsidR="002F0271" w:rsidRPr="005C35D2">
        <w:rPr>
          <w:sz w:val="22"/>
          <w:szCs w:val="22"/>
        </w:rPr>
        <w:t>eligible f</w:t>
      </w:r>
      <w:r w:rsidR="005768A6" w:rsidRPr="005C35D2">
        <w:rPr>
          <w:sz w:val="22"/>
          <w:szCs w:val="22"/>
        </w:rPr>
        <w:t>aculty</w:t>
      </w:r>
      <w:r w:rsidRPr="005C35D2">
        <w:rPr>
          <w:sz w:val="22"/>
          <w:szCs w:val="22"/>
        </w:rPr>
        <w:t xml:space="preserve"> does not vote on these cases since the department's recommendation must be provided to the other </w:t>
      </w:r>
      <w:r w:rsidR="006D15D0" w:rsidRPr="005C35D2">
        <w:rPr>
          <w:sz w:val="22"/>
          <w:szCs w:val="22"/>
        </w:rPr>
        <w:t>tenure-initiating</w:t>
      </w:r>
      <w:r w:rsidRPr="005C35D2">
        <w:rPr>
          <w:sz w:val="22"/>
          <w:szCs w:val="22"/>
        </w:rPr>
        <w:t xml:space="preserve"> unit </w:t>
      </w:r>
      <w:r w:rsidR="00937EA2" w:rsidRPr="005C35D2">
        <w:rPr>
          <w:sz w:val="22"/>
          <w:szCs w:val="22"/>
        </w:rPr>
        <w:t>substantially earlier than the c</w:t>
      </w:r>
      <w:r w:rsidRPr="005C35D2">
        <w:rPr>
          <w:sz w:val="22"/>
          <w:szCs w:val="22"/>
        </w:rPr>
        <w:t>ommittee begins meeting on this department's cases.</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59" w:name="_Toc361397731"/>
      <w:r w:rsidRPr="005C35D2">
        <w:rPr>
          <w:rFonts w:ascii="Times New Roman" w:hAnsi="Times New Roman"/>
          <w:sz w:val="22"/>
          <w:szCs w:val="22"/>
        </w:rPr>
        <w:t xml:space="preserve">3 </w:t>
      </w:r>
      <w:r w:rsidR="005768A6" w:rsidRPr="005C35D2">
        <w:rPr>
          <w:rFonts w:ascii="Times New Roman" w:hAnsi="Times New Roman"/>
          <w:sz w:val="22"/>
          <w:szCs w:val="22"/>
        </w:rPr>
        <w:t>Eligible Faculty</w:t>
      </w:r>
      <w:r w:rsidR="0049403E" w:rsidRPr="005C35D2">
        <w:rPr>
          <w:rFonts w:ascii="Times New Roman" w:hAnsi="Times New Roman"/>
          <w:sz w:val="22"/>
          <w:szCs w:val="22"/>
        </w:rPr>
        <w:t xml:space="preserve"> Responsibilities</w:t>
      </w:r>
      <w:bookmarkEnd w:id="59"/>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The responsibilities of the members of the </w:t>
      </w:r>
      <w:r w:rsidR="002F0271" w:rsidRPr="005C35D2">
        <w:rPr>
          <w:sz w:val="22"/>
          <w:szCs w:val="22"/>
        </w:rPr>
        <w:t>eligible f</w:t>
      </w:r>
      <w:r w:rsidR="005768A6" w:rsidRPr="005C35D2">
        <w:rPr>
          <w:sz w:val="22"/>
          <w:szCs w:val="22"/>
        </w:rPr>
        <w:t>aculty</w:t>
      </w:r>
      <w:r w:rsidRPr="005C35D2">
        <w:rPr>
          <w:sz w:val="22"/>
          <w:szCs w:val="22"/>
        </w:rPr>
        <w:t xml:space="preserve"> are as follows:</w:t>
      </w:r>
    </w:p>
    <w:p w:rsidR="007D66BD" w:rsidRPr="005C35D2" w:rsidRDefault="007D66BD" w:rsidP="007D66BD">
      <w:pPr>
        <w:rPr>
          <w:sz w:val="22"/>
          <w:szCs w:val="22"/>
        </w:rPr>
      </w:pPr>
    </w:p>
    <w:p w:rsidR="007D66BD" w:rsidRPr="005C35D2" w:rsidRDefault="0020422E" w:rsidP="007D66BD">
      <w:pPr>
        <w:numPr>
          <w:ilvl w:val="0"/>
          <w:numId w:val="105"/>
        </w:numPr>
        <w:rPr>
          <w:sz w:val="22"/>
          <w:szCs w:val="22"/>
        </w:rPr>
      </w:pPr>
      <w:r w:rsidRPr="005C35D2">
        <w:rPr>
          <w:sz w:val="22"/>
          <w:szCs w:val="22"/>
        </w:rPr>
        <w:t>T</w:t>
      </w:r>
      <w:r w:rsidR="007D66BD" w:rsidRPr="005C35D2">
        <w:rPr>
          <w:sz w:val="22"/>
          <w:szCs w:val="22"/>
        </w:rPr>
        <w:t>o review thoroughly and objectively every candidate's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007D66BD" w:rsidRPr="005C35D2">
        <w:rPr>
          <w:sz w:val="22"/>
          <w:szCs w:val="22"/>
        </w:rPr>
        <w:t xml:space="preserve"> in advance of the meeting at which the candidate's case will be discussed</w:t>
      </w:r>
      <w:r w:rsidRPr="005C35D2">
        <w:rPr>
          <w:sz w:val="22"/>
          <w:szCs w:val="22"/>
        </w:rPr>
        <w:t>.</w:t>
      </w:r>
    </w:p>
    <w:p w:rsidR="007D66BD" w:rsidRPr="005C35D2" w:rsidRDefault="007D66BD" w:rsidP="007D66BD">
      <w:pPr>
        <w:rPr>
          <w:sz w:val="22"/>
          <w:szCs w:val="22"/>
        </w:rPr>
      </w:pPr>
    </w:p>
    <w:p w:rsidR="00755BF6" w:rsidRPr="005C35D2" w:rsidRDefault="007D66BD" w:rsidP="00755BF6">
      <w:pPr>
        <w:numPr>
          <w:ilvl w:val="0"/>
          <w:numId w:val="105"/>
        </w:numPr>
        <w:rPr>
          <w:sz w:val="22"/>
          <w:szCs w:val="22"/>
        </w:rPr>
      </w:pPr>
      <w:r w:rsidRPr="005C35D2">
        <w:rPr>
          <w:sz w:val="22"/>
          <w:szCs w:val="22"/>
        </w:rPr>
        <w:t xml:space="preserve">To attend all </w:t>
      </w:r>
      <w:r w:rsidR="002F0271" w:rsidRPr="005C35D2">
        <w:rPr>
          <w:sz w:val="22"/>
          <w:szCs w:val="22"/>
        </w:rPr>
        <w:t>eligible f</w:t>
      </w:r>
      <w:r w:rsidR="005768A6" w:rsidRPr="005C35D2">
        <w:rPr>
          <w:sz w:val="22"/>
          <w:szCs w:val="22"/>
        </w:rPr>
        <w:t>aculty</w:t>
      </w:r>
      <w:r w:rsidRPr="005C35D2">
        <w:rPr>
          <w:sz w:val="22"/>
          <w:szCs w:val="22"/>
        </w:rPr>
        <w:t xml:space="preserve"> meetings except when circumstances beyond one's control prevent attendance; to participate in discussi</w:t>
      </w:r>
      <w:r w:rsidR="00755BF6" w:rsidRPr="005C35D2">
        <w:rPr>
          <w:sz w:val="22"/>
          <w:szCs w:val="22"/>
        </w:rPr>
        <w:t>on of every case; and to vote.</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60" w:name="_Toc361397732"/>
      <w:r w:rsidRPr="005C35D2">
        <w:rPr>
          <w:rFonts w:ascii="Times New Roman" w:hAnsi="Times New Roman"/>
          <w:sz w:val="22"/>
          <w:szCs w:val="22"/>
        </w:rPr>
        <w:t xml:space="preserve">4 </w:t>
      </w:r>
      <w:r w:rsidR="0049403E" w:rsidRPr="005C35D2">
        <w:rPr>
          <w:rFonts w:ascii="Times New Roman" w:hAnsi="Times New Roman"/>
          <w:sz w:val="22"/>
          <w:szCs w:val="22"/>
        </w:rPr>
        <w:t>Department Chair Responsibilities</w:t>
      </w:r>
      <w:bookmarkEnd w:id="60"/>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responsibilities of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are as follows:</w:t>
      </w:r>
    </w:p>
    <w:p w:rsidR="007D66BD" w:rsidRPr="005C35D2" w:rsidRDefault="007D66BD" w:rsidP="007D66BD">
      <w:pPr>
        <w:rPr>
          <w:sz w:val="22"/>
          <w:szCs w:val="22"/>
        </w:rPr>
      </w:pPr>
    </w:p>
    <w:p w:rsidR="007D66BD" w:rsidRPr="005C35D2" w:rsidRDefault="007D66BD" w:rsidP="007D66BD">
      <w:pPr>
        <w:numPr>
          <w:ilvl w:val="0"/>
          <w:numId w:val="106"/>
        </w:numPr>
        <w:rPr>
          <w:sz w:val="22"/>
          <w:szCs w:val="22"/>
        </w:rPr>
      </w:pPr>
      <w:r w:rsidRPr="005C35D2">
        <w:rPr>
          <w:sz w:val="22"/>
          <w:szCs w:val="22"/>
        </w:rPr>
        <w:t>Where relevant, to verify the prospective candidate's residency status</w:t>
      </w:r>
      <w:r w:rsidR="00D07B95" w:rsidRPr="005C35D2">
        <w:rPr>
          <w:sz w:val="22"/>
          <w:szCs w:val="22"/>
        </w:rPr>
        <w:fldChar w:fldCharType="begin"/>
      </w:r>
      <w:r w:rsidR="00D07B95" w:rsidRPr="005C35D2">
        <w:rPr>
          <w:sz w:val="22"/>
          <w:szCs w:val="22"/>
        </w:rPr>
        <w:instrText xml:space="preserve"> XE "residency status" </w:instrText>
      </w:r>
      <w:r w:rsidR="00D07B95" w:rsidRPr="005C35D2">
        <w:rPr>
          <w:sz w:val="22"/>
          <w:szCs w:val="22"/>
        </w:rPr>
        <w:fldChar w:fldCharType="end"/>
      </w:r>
      <w:r w:rsidRPr="005C35D2">
        <w:rPr>
          <w:sz w:val="22"/>
          <w:szCs w:val="22"/>
        </w:rPr>
        <w:t xml:space="preserve">. Faculty </w:t>
      </w:r>
      <w:r w:rsidR="00411FA6" w:rsidRPr="005C35D2">
        <w:rPr>
          <w:sz w:val="22"/>
          <w:szCs w:val="22"/>
        </w:rPr>
        <w:t xml:space="preserve">members </w:t>
      </w:r>
      <w:r w:rsidRPr="005C35D2">
        <w:rPr>
          <w:sz w:val="22"/>
          <w:szCs w:val="22"/>
        </w:rPr>
        <w:t xml:space="preserve">who are neither citizens nor permanent residents of the United States </w:t>
      </w:r>
      <w:r w:rsidR="00411FA6" w:rsidRPr="005C35D2">
        <w:rPr>
          <w:sz w:val="22"/>
          <w:szCs w:val="22"/>
        </w:rPr>
        <w:t>may</w:t>
      </w:r>
      <w:r w:rsidRPr="005C35D2">
        <w:rPr>
          <w:sz w:val="22"/>
          <w:szCs w:val="22"/>
        </w:rPr>
        <w:t xml:space="preserve"> not undergo a non</w:t>
      </w:r>
      <w:r w:rsidR="00D07B95" w:rsidRPr="005C35D2">
        <w:rPr>
          <w:sz w:val="22"/>
          <w:szCs w:val="22"/>
        </w:rPr>
        <w:t>-</w:t>
      </w:r>
      <w:r w:rsidRPr="005C35D2">
        <w:rPr>
          <w:sz w:val="22"/>
          <w:szCs w:val="22"/>
        </w:rPr>
        <w:t>mandatory review</w:t>
      </w:r>
      <w:r w:rsidR="00D07B95" w:rsidRPr="005C35D2">
        <w:rPr>
          <w:sz w:val="22"/>
          <w:szCs w:val="22"/>
        </w:rPr>
        <w:fldChar w:fldCharType="begin"/>
      </w:r>
      <w:r w:rsidR="00D07B95" w:rsidRPr="005C35D2">
        <w:rPr>
          <w:sz w:val="22"/>
          <w:szCs w:val="22"/>
        </w:rPr>
        <w:instrText xml:space="preserve"> XE "non-mandatory review" </w:instrText>
      </w:r>
      <w:r w:rsidR="00D07B95" w:rsidRPr="005C35D2">
        <w:rPr>
          <w:sz w:val="22"/>
          <w:szCs w:val="22"/>
        </w:rPr>
        <w:fldChar w:fldCharType="end"/>
      </w:r>
      <w:r w:rsidRPr="005C35D2">
        <w:rPr>
          <w:sz w:val="22"/>
          <w:szCs w:val="22"/>
        </w:rPr>
        <w:t xml:space="preserve"> for tenure, and tenure </w:t>
      </w:r>
      <w:r w:rsidR="00411FA6" w:rsidRPr="005C35D2">
        <w:rPr>
          <w:sz w:val="22"/>
          <w:szCs w:val="22"/>
        </w:rPr>
        <w:t>will</w:t>
      </w:r>
      <w:r w:rsidRPr="005C35D2">
        <w:rPr>
          <w:sz w:val="22"/>
          <w:szCs w:val="22"/>
        </w:rPr>
        <w:t xml:space="preserve"> not be awarded as the result of a mandatory review</w:t>
      </w:r>
      <w:r w:rsidR="00D07B95" w:rsidRPr="005C35D2">
        <w:rPr>
          <w:sz w:val="22"/>
          <w:szCs w:val="22"/>
        </w:rPr>
        <w:fldChar w:fldCharType="begin"/>
      </w:r>
      <w:r w:rsidR="00D07B95" w:rsidRPr="005C35D2">
        <w:rPr>
          <w:sz w:val="22"/>
          <w:szCs w:val="22"/>
        </w:rPr>
        <w:instrText xml:space="preserve"> XE "mandatory review" </w:instrText>
      </w:r>
      <w:r w:rsidR="00D07B95" w:rsidRPr="005C35D2">
        <w:rPr>
          <w:sz w:val="22"/>
          <w:szCs w:val="22"/>
        </w:rPr>
        <w:fldChar w:fldCharType="end"/>
      </w:r>
      <w:r w:rsidRPr="005C35D2">
        <w:rPr>
          <w:sz w:val="22"/>
          <w:szCs w:val="22"/>
        </w:rPr>
        <w:t xml:space="preserve"> until permanent residency</w:t>
      </w:r>
      <w:r w:rsidR="00D07B95" w:rsidRPr="005C35D2">
        <w:rPr>
          <w:sz w:val="22"/>
          <w:szCs w:val="22"/>
        </w:rPr>
        <w:fldChar w:fldCharType="begin"/>
      </w:r>
      <w:r w:rsidR="00D07B95" w:rsidRPr="005C35D2">
        <w:rPr>
          <w:sz w:val="22"/>
          <w:szCs w:val="22"/>
        </w:rPr>
        <w:instrText xml:space="preserve"> XE "permanent residency" </w:instrText>
      </w:r>
      <w:r w:rsidR="00D07B95" w:rsidRPr="005C35D2">
        <w:rPr>
          <w:sz w:val="22"/>
          <w:szCs w:val="22"/>
        </w:rPr>
        <w:fldChar w:fldCharType="end"/>
      </w:r>
      <w:r w:rsidRPr="005C35D2">
        <w:rPr>
          <w:sz w:val="22"/>
          <w:szCs w:val="22"/>
        </w:rPr>
        <w:t xml:space="preserve"> status is established. Faculty </w:t>
      </w:r>
      <w:r w:rsidR="00411FA6" w:rsidRPr="005C35D2">
        <w:rPr>
          <w:sz w:val="22"/>
          <w:szCs w:val="22"/>
        </w:rPr>
        <w:t xml:space="preserve">members </w:t>
      </w:r>
      <w:r w:rsidRPr="005C35D2">
        <w:rPr>
          <w:sz w:val="22"/>
          <w:szCs w:val="22"/>
        </w:rPr>
        <w:t>not eligible for tenure due to lack of citizenship</w:t>
      </w:r>
      <w:r w:rsidR="00D07B95" w:rsidRPr="005C35D2">
        <w:rPr>
          <w:sz w:val="22"/>
          <w:szCs w:val="22"/>
        </w:rPr>
        <w:fldChar w:fldCharType="begin"/>
      </w:r>
      <w:r w:rsidR="00D07B95" w:rsidRPr="005C35D2">
        <w:rPr>
          <w:sz w:val="22"/>
          <w:szCs w:val="22"/>
        </w:rPr>
        <w:instrText xml:space="preserve"> XE "citizenship" </w:instrText>
      </w:r>
      <w:r w:rsidR="00D07B95" w:rsidRPr="005C35D2">
        <w:rPr>
          <w:sz w:val="22"/>
          <w:szCs w:val="22"/>
        </w:rPr>
        <w:fldChar w:fldCharType="end"/>
      </w:r>
      <w:r w:rsidRPr="005C35D2">
        <w:rPr>
          <w:sz w:val="22"/>
          <w:szCs w:val="22"/>
        </w:rPr>
        <w:t xml:space="preserve"> or permanent residency are moreover not considered for promotion by this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w:t>
      </w:r>
    </w:p>
    <w:p w:rsidR="007D66BD" w:rsidRPr="005C35D2" w:rsidRDefault="007D66BD" w:rsidP="007D66BD">
      <w:pPr>
        <w:rPr>
          <w:sz w:val="22"/>
          <w:szCs w:val="22"/>
        </w:rPr>
      </w:pPr>
    </w:p>
    <w:p w:rsidR="007D66BD" w:rsidRPr="005C35D2" w:rsidRDefault="007D66BD" w:rsidP="007D66BD">
      <w:pPr>
        <w:numPr>
          <w:ilvl w:val="0"/>
          <w:numId w:val="106"/>
        </w:numPr>
        <w:rPr>
          <w:sz w:val="22"/>
          <w:szCs w:val="22"/>
        </w:rPr>
      </w:pPr>
      <w:r w:rsidRPr="005C35D2">
        <w:rPr>
          <w:b/>
          <w:bCs/>
          <w:sz w:val="22"/>
          <w:szCs w:val="22"/>
        </w:rPr>
        <w:lastRenderedPageBreak/>
        <w:t xml:space="preserve">Late Spring </w:t>
      </w:r>
      <w:r w:rsidR="009342F2" w:rsidRPr="005C35D2">
        <w:rPr>
          <w:b/>
          <w:bCs/>
          <w:sz w:val="22"/>
          <w:szCs w:val="22"/>
        </w:rPr>
        <w:t>Semester</w:t>
      </w:r>
      <w:r w:rsidRPr="005C35D2">
        <w:rPr>
          <w:sz w:val="22"/>
          <w:szCs w:val="22"/>
        </w:rPr>
        <w:t>: To solicit external evaluation</w:t>
      </w:r>
      <w:r w:rsidR="00D07B95" w:rsidRPr="005C35D2">
        <w:rPr>
          <w:sz w:val="22"/>
          <w:szCs w:val="22"/>
        </w:rPr>
        <w:fldChar w:fldCharType="begin"/>
      </w:r>
      <w:r w:rsidR="00D07B95" w:rsidRPr="005C35D2">
        <w:rPr>
          <w:sz w:val="22"/>
          <w:szCs w:val="22"/>
        </w:rPr>
        <w:instrText xml:space="preserve"> XE "external evaluation" </w:instrText>
      </w:r>
      <w:r w:rsidR="00D07B95" w:rsidRPr="005C35D2">
        <w:rPr>
          <w:sz w:val="22"/>
          <w:szCs w:val="22"/>
        </w:rPr>
        <w:fldChar w:fldCharType="end"/>
      </w:r>
      <w:r w:rsidRPr="005C35D2">
        <w:rPr>
          <w:sz w:val="22"/>
          <w:szCs w:val="22"/>
        </w:rPr>
        <w:t xml:space="preserve">s from a list including names suggested by the </w:t>
      </w:r>
      <w:r w:rsidR="005768A6" w:rsidRPr="005C35D2">
        <w:rPr>
          <w:sz w:val="22"/>
          <w:szCs w:val="22"/>
        </w:rPr>
        <w:t>Promotion and Tenure Committee</w:t>
      </w:r>
      <w:r w:rsidRPr="005C35D2">
        <w:rPr>
          <w:sz w:val="22"/>
          <w:szCs w:val="22"/>
        </w:rPr>
        <w:t>, the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and the candidate.  (Also see </w:t>
      </w:r>
      <w:r w:rsidR="002F0271" w:rsidRPr="005C35D2">
        <w:rPr>
          <w:sz w:val="22"/>
          <w:szCs w:val="22"/>
        </w:rPr>
        <w:t>External Evaluations</w:t>
      </w:r>
      <w:r w:rsidRPr="005C35D2">
        <w:rPr>
          <w:sz w:val="22"/>
          <w:szCs w:val="22"/>
        </w:rPr>
        <w:t xml:space="preserve"> below.)</w:t>
      </w:r>
    </w:p>
    <w:p w:rsidR="007D66BD" w:rsidRPr="005C35D2" w:rsidRDefault="007D66BD" w:rsidP="007D66BD">
      <w:pPr>
        <w:rPr>
          <w:sz w:val="22"/>
          <w:szCs w:val="22"/>
        </w:rPr>
      </w:pPr>
    </w:p>
    <w:p w:rsidR="007D66BD" w:rsidRPr="005C35D2" w:rsidRDefault="007D66BD" w:rsidP="007D66BD">
      <w:pPr>
        <w:numPr>
          <w:ilvl w:val="0"/>
          <w:numId w:val="106"/>
        </w:numPr>
        <w:rPr>
          <w:sz w:val="22"/>
          <w:szCs w:val="22"/>
        </w:rPr>
      </w:pPr>
      <w:r w:rsidRPr="005C35D2">
        <w:rPr>
          <w:sz w:val="22"/>
          <w:szCs w:val="22"/>
        </w:rPr>
        <w:t>To make adequate copies of each candidate's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available in an accessible place for review by the </w:t>
      </w:r>
      <w:r w:rsidR="002F0271" w:rsidRPr="005C35D2">
        <w:rPr>
          <w:sz w:val="22"/>
          <w:szCs w:val="22"/>
        </w:rPr>
        <w:t>eligible f</w:t>
      </w:r>
      <w:r w:rsidR="005768A6" w:rsidRPr="005C35D2">
        <w:rPr>
          <w:sz w:val="22"/>
          <w:szCs w:val="22"/>
        </w:rPr>
        <w:t>aculty</w:t>
      </w:r>
      <w:r w:rsidRPr="005C35D2">
        <w:rPr>
          <w:sz w:val="22"/>
          <w:szCs w:val="22"/>
        </w:rPr>
        <w:t xml:space="preserve"> at least two weeks before the meeting at which specific cases are to be discussed and voted.</w:t>
      </w:r>
    </w:p>
    <w:p w:rsidR="007D66BD" w:rsidRPr="005C35D2" w:rsidRDefault="007D66BD" w:rsidP="007D66BD">
      <w:pPr>
        <w:rPr>
          <w:sz w:val="22"/>
          <w:szCs w:val="22"/>
        </w:rPr>
      </w:pPr>
    </w:p>
    <w:p w:rsidR="007F2A4D" w:rsidRPr="005C35D2" w:rsidRDefault="007D66BD" w:rsidP="00337746">
      <w:pPr>
        <w:numPr>
          <w:ilvl w:val="0"/>
          <w:numId w:val="106"/>
        </w:numPr>
        <w:rPr>
          <w:sz w:val="22"/>
          <w:szCs w:val="22"/>
        </w:rPr>
      </w:pPr>
      <w:r w:rsidRPr="005C35D2">
        <w:rPr>
          <w:sz w:val="22"/>
          <w:szCs w:val="22"/>
        </w:rPr>
        <w:t xml:space="preserve">To remove any member of the </w:t>
      </w:r>
      <w:r w:rsidR="002F0271" w:rsidRPr="005C35D2">
        <w:rPr>
          <w:sz w:val="22"/>
          <w:szCs w:val="22"/>
        </w:rPr>
        <w:t>eligible f</w:t>
      </w:r>
      <w:r w:rsidR="005768A6" w:rsidRPr="005C35D2">
        <w:rPr>
          <w:sz w:val="22"/>
          <w:szCs w:val="22"/>
        </w:rPr>
        <w:t>aculty</w:t>
      </w:r>
      <w:r w:rsidRPr="005C35D2">
        <w:rPr>
          <w:sz w:val="22"/>
          <w:szCs w:val="22"/>
        </w:rPr>
        <w:t xml:space="preserve"> from the review of a candidate when the member has a conflict of interest</w:t>
      </w:r>
      <w:r w:rsidR="00D07B95" w:rsidRPr="005C35D2">
        <w:rPr>
          <w:sz w:val="22"/>
          <w:szCs w:val="22"/>
        </w:rPr>
        <w:fldChar w:fldCharType="begin"/>
      </w:r>
      <w:r w:rsidR="00D07B95" w:rsidRPr="005C35D2">
        <w:rPr>
          <w:sz w:val="22"/>
          <w:szCs w:val="22"/>
        </w:rPr>
        <w:instrText xml:space="preserve"> XE "conflict of interest" </w:instrText>
      </w:r>
      <w:r w:rsidR="00D07B95" w:rsidRPr="005C35D2">
        <w:rPr>
          <w:sz w:val="22"/>
          <w:szCs w:val="22"/>
        </w:rPr>
        <w:fldChar w:fldCharType="end"/>
      </w:r>
      <w:r w:rsidRPr="005C35D2">
        <w:rPr>
          <w:sz w:val="22"/>
          <w:szCs w:val="22"/>
        </w:rPr>
        <w:t xml:space="preserve"> but does not voluntarily withdraw from the review.  </w:t>
      </w:r>
    </w:p>
    <w:p w:rsidR="007F2A4D" w:rsidRPr="005C35D2" w:rsidRDefault="007F2A4D" w:rsidP="007F2A4D">
      <w:pPr>
        <w:ind w:left="720"/>
        <w:rPr>
          <w:sz w:val="22"/>
          <w:szCs w:val="22"/>
        </w:rPr>
      </w:pPr>
    </w:p>
    <w:p w:rsidR="00787DAB" w:rsidRPr="005C35D2" w:rsidRDefault="00787DAB" w:rsidP="007D66BD">
      <w:pPr>
        <w:numPr>
          <w:ilvl w:val="0"/>
          <w:numId w:val="106"/>
        </w:numPr>
        <w:rPr>
          <w:sz w:val="22"/>
          <w:szCs w:val="22"/>
        </w:rPr>
      </w:pPr>
      <w:r w:rsidRPr="005C35D2">
        <w:rPr>
          <w:sz w:val="22"/>
          <w:szCs w:val="22"/>
        </w:rPr>
        <w:t>To attend the meetings of the eligible faculty at which promotion and tenure matters are discussed and respond to questions raised during the meeting.</w:t>
      </w:r>
    </w:p>
    <w:p w:rsidR="007D66BD" w:rsidRPr="005C35D2" w:rsidRDefault="007D66BD" w:rsidP="007D66BD">
      <w:pPr>
        <w:rPr>
          <w:sz w:val="22"/>
          <w:szCs w:val="22"/>
        </w:rPr>
      </w:pPr>
    </w:p>
    <w:p w:rsidR="007D66BD" w:rsidRPr="005C35D2" w:rsidRDefault="00507CD9" w:rsidP="007D66BD">
      <w:pPr>
        <w:numPr>
          <w:ilvl w:val="0"/>
          <w:numId w:val="106"/>
        </w:numPr>
        <w:rPr>
          <w:sz w:val="22"/>
          <w:szCs w:val="22"/>
        </w:rPr>
      </w:pPr>
      <w:r w:rsidRPr="005C35D2">
        <w:rPr>
          <w:b/>
          <w:bCs/>
          <w:sz w:val="22"/>
          <w:szCs w:val="22"/>
        </w:rPr>
        <w:t>Mid-</w:t>
      </w:r>
      <w:r w:rsidR="007D66BD" w:rsidRPr="005C35D2">
        <w:rPr>
          <w:b/>
          <w:bCs/>
          <w:sz w:val="22"/>
          <w:szCs w:val="22"/>
        </w:rPr>
        <w:t xml:space="preserve">Autumn </w:t>
      </w:r>
      <w:r w:rsidR="009342F2" w:rsidRPr="005C35D2">
        <w:rPr>
          <w:b/>
          <w:bCs/>
          <w:sz w:val="22"/>
          <w:szCs w:val="22"/>
        </w:rPr>
        <w:t>Semester</w:t>
      </w:r>
      <w:r w:rsidR="007D66BD" w:rsidRPr="005C35D2">
        <w:rPr>
          <w:b/>
          <w:bCs/>
          <w:sz w:val="22"/>
          <w:szCs w:val="22"/>
        </w:rPr>
        <w:t>:</w:t>
      </w:r>
      <w:r w:rsidR="007D66BD" w:rsidRPr="005C35D2">
        <w:rPr>
          <w:sz w:val="22"/>
          <w:szCs w:val="22"/>
        </w:rPr>
        <w:t xml:space="preserve"> To provide an independent written evaluation and recommendation for each candidate, following receipt of the </w:t>
      </w:r>
      <w:r w:rsidR="002F0271" w:rsidRPr="005C35D2">
        <w:rPr>
          <w:sz w:val="22"/>
          <w:szCs w:val="22"/>
        </w:rPr>
        <w:t>eligible f</w:t>
      </w:r>
      <w:r w:rsidR="005768A6" w:rsidRPr="005C35D2">
        <w:rPr>
          <w:sz w:val="22"/>
          <w:szCs w:val="22"/>
        </w:rPr>
        <w:t>aculty</w:t>
      </w:r>
      <w:r w:rsidR="007D66BD" w:rsidRPr="005C35D2">
        <w:rPr>
          <w:sz w:val="22"/>
          <w:szCs w:val="22"/>
        </w:rPr>
        <w:t>'s completed evaluation and recommendation.</w:t>
      </w:r>
    </w:p>
    <w:p w:rsidR="007D66BD" w:rsidRPr="005C35D2" w:rsidRDefault="007D66BD" w:rsidP="007D66BD">
      <w:pPr>
        <w:rPr>
          <w:sz w:val="22"/>
          <w:szCs w:val="22"/>
        </w:rPr>
      </w:pPr>
    </w:p>
    <w:p w:rsidR="007D66BD" w:rsidRPr="005C35D2" w:rsidRDefault="0020422E" w:rsidP="007D66BD">
      <w:pPr>
        <w:numPr>
          <w:ilvl w:val="0"/>
          <w:numId w:val="106"/>
        </w:numPr>
        <w:rPr>
          <w:sz w:val="22"/>
          <w:szCs w:val="22"/>
        </w:rPr>
      </w:pPr>
      <w:r w:rsidRPr="005C35D2">
        <w:rPr>
          <w:sz w:val="22"/>
          <w:szCs w:val="22"/>
        </w:rPr>
        <w:t>T</w:t>
      </w:r>
      <w:r w:rsidR="007D66BD" w:rsidRPr="005C35D2">
        <w:rPr>
          <w:sz w:val="22"/>
          <w:szCs w:val="22"/>
        </w:rPr>
        <w:t xml:space="preserve">o meet with the </w:t>
      </w:r>
      <w:r w:rsidR="002F0271" w:rsidRPr="005C35D2">
        <w:rPr>
          <w:sz w:val="22"/>
          <w:szCs w:val="22"/>
        </w:rPr>
        <w:t>eligible f</w:t>
      </w:r>
      <w:r w:rsidR="005768A6" w:rsidRPr="005C35D2">
        <w:rPr>
          <w:sz w:val="22"/>
          <w:szCs w:val="22"/>
        </w:rPr>
        <w:t>aculty</w:t>
      </w:r>
      <w:r w:rsidR="007D66BD" w:rsidRPr="005C35D2">
        <w:rPr>
          <w:sz w:val="22"/>
          <w:szCs w:val="22"/>
        </w:rPr>
        <w:t xml:space="preserve"> to explain any recommendations contrary to the recommendation of the </w:t>
      </w:r>
      <w:r w:rsidRPr="005C35D2">
        <w:rPr>
          <w:sz w:val="22"/>
          <w:szCs w:val="22"/>
        </w:rPr>
        <w:t>c</w:t>
      </w:r>
      <w:r w:rsidR="007D66BD" w:rsidRPr="005C35D2">
        <w:rPr>
          <w:sz w:val="22"/>
          <w:szCs w:val="22"/>
        </w:rPr>
        <w:t>ommittee</w:t>
      </w:r>
      <w:r w:rsidRPr="005C35D2">
        <w:rPr>
          <w:sz w:val="22"/>
          <w:szCs w:val="22"/>
        </w:rPr>
        <w:t>.</w:t>
      </w:r>
    </w:p>
    <w:p w:rsidR="007D66BD" w:rsidRPr="005C35D2" w:rsidRDefault="007D66BD" w:rsidP="007D66BD">
      <w:pPr>
        <w:ind w:left="360"/>
        <w:rPr>
          <w:sz w:val="22"/>
          <w:szCs w:val="22"/>
        </w:rPr>
      </w:pPr>
    </w:p>
    <w:p w:rsidR="007D66BD" w:rsidRPr="005C35D2" w:rsidRDefault="0020422E" w:rsidP="007D66BD">
      <w:pPr>
        <w:numPr>
          <w:ilvl w:val="0"/>
          <w:numId w:val="106"/>
        </w:numPr>
        <w:rPr>
          <w:sz w:val="22"/>
          <w:szCs w:val="22"/>
        </w:rPr>
      </w:pPr>
      <w:r w:rsidRPr="005C35D2">
        <w:rPr>
          <w:sz w:val="22"/>
          <w:szCs w:val="22"/>
        </w:rPr>
        <w:t>T</w:t>
      </w:r>
      <w:r w:rsidR="007D66BD" w:rsidRPr="005C35D2">
        <w:rPr>
          <w:sz w:val="22"/>
          <w:szCs w:val="22"/>
        </w:rPr>
        <w:t>o inform each candidate in writing after completion of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D66BD" w:rsidRPr="005C35D2">
        <w:rPr>
          <w:sz w:val="22"/>
          <w:szCs w:val="22"/>
        </w:rPr>
        <w:t xml:space="preserve"> review process:</w:t>
      </w:r>
    </w:p>
    <w:p w:rsidR="007D66BD" w:rsidRPr="005C35D2" w:rsidRDefault="007D66BD" w:rsidP="007D66BD">
      <w:pPr>
        <w:rPr>
          <w:sz w:val="22"/>
          <w:szCs w:val="22"/>
        </w:rPr>
      </w:pPr>
    </w:p>
    <w:p w:rsidR="007D66BD" w:rsidRPr="005C35D2" w:rsidRDefault="007D66BD" w:rsidP="007D66BD">
      <w:pPr>
        <w:numPr>
          <w:ilvl w:val="1"/>
          <w:numId w:val="106"/>
        </w:numPr>
        <w:rPr>
          <w:sz w:val="22"/>
          <w:szCs w:val="22"/>
        </w:rPr>
      </w:pPr>
      <w:r w:rsidRPr="005C35D2">
        <w:rPr>
          <w:sz w:val="22"/>
          <w:szCs w:val="22"/>
        </w:rPr>
        <w:t xml:space="preserve">of the recommendations by the </w:t>
      </w:r>
      <w:r w:rsidR="002F0271" w:rsidRPr="005C35D2">
        <w:rPr>
          <w:sz w:val="22"/>
          <w:szCs w:val="22"/>
        </w:rPr>
        <w:t>eligible f</w:t>
      </w:r>
      <w:r w:rsidR="005768A6" w:rsidRPr="005C35D2">
        <w:rPr>
          <w:sz w:val="22"/>
          <w:szCs w:val="22"/>
        </w:rPr>
        <w:t>aculty</w:t>
      </w:r>
      <w:r w:rsidRPr="005C35D2">
        <w:rPr>
          <w:sz w:val="22"/>
          <w:szCs w:val="22"/>
        </w:rPr>
        <w:t xml:space="preserve"> and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p>
    <w:p w:rsidR="007D66BD" w:rsidRPr="005C35D2" w:rsidRDefault="007D66BD" w:rsidP="007D66BD">
      <w:pPr>
        <w:ind w:left="360"/>
        <w:rPr>
          <w:sz w:val="22"/>
          <w:szCs w:val="22"/>
        </w:rPr>
      </w:pPr>
    </w:p>
    <w:p w:rsidR="007D66BD" w:rsidRPr="005C35D2" w:rsidRDefault="007D66BD" w:rsidP="007D66BD">
      <w:pPr>
        <w:numPr>
          <w:ilvl w:val="1"/>
          <w:numId w:val="106"/>
        </w:numPr>
        <w:rPr>
          <w:sz w:val="22"/>
          <w:szCs w:val="22"/>
        </w:rPr>
      </w:pPr>
      <w:r w:rsidRPr="005C35D2">
        <w:rPr>
          <w:sz w:val="22"/>
          <w:szCs w:val="22"/>
        </w:rPr>
        <w:t xml:space="preserve">of the availability for review of the written evaluations by the </w:t>
      </w:r>
      <w:r w:rsidR="002F0271" w:rsidRPr="005C35D2">
        <w:rPr>
          <w:sz w:val="22"/>
          <w:szCs w:val="22"/>
        </w:rPr>
        <w:t>eligible f</w:t>
      </w:r>
      <w:r w:rsidR="005768A6" w:rsidRPr="005C35D2">
        <w:rPr>
          <w:sz w:val="22"/>
          <w:szCs w:val="22"/>
        </w:rPr>
        <w:t>aculty</w:t>
      </w:r>
      <w:r w:rsidRPr="005C35D2">
        <w:rPr>
          <w:sz w:val="22"/>
          <w:szCs w:val="22"/>
        </w:rPr>
        <w:t xml:space="preserve"> and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p>
    <w:p w:rsidR="007D66BD" w:rsidRPr="005C35D2" w:rsidRDefault="007D66BD" w:rsidP="007D66BD">
      <w:pPr>
        <w:ind w:left="360"/>
        <w:rPr>
          <w:sz w:val="22"/>
          <w:szCs w:val="22"/>
        </w:rPr>
      </w:pPr>
    </w:p>
    <w:p w:rsidR="007D66BD" w:rsidRPr="005C35D2" w:rsidRDefault="008107B2" w:rsidP="007D66BD">
      <w:pPr>
        <w:numPr>
          <w:ilvl w:val="1"/>
          <w:numId w:val="106"/>
        </w:numPr>
        <w:rPr>
          <w:sz w:val="22"/>
          <w:szCs w:val="22"/>
        </w:rPr>
      </w:pPr>
      <w:r w:rsidRPr="005C35D2">
        <w:rPr>
          <w:sz w:val="22"/>
          <w:szCs w:val="22"/>
        </w:rPr>
        <w:t>o</w:t>
      </w:r>
      <w:r w:rsidR="007D66BD" w:rsidRPr="005C35D2">
        <w:rPr>
          <w:sz w:val="22"/>
          <w:szCs w:val="22"/>
        </w:rPr>
        <w:t>f the opportunity to submit written comments on the above material, within ten days from receipt of the letter from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007D66BD"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007D66BD" w:rsidRPr="005C35D2">
        <w:rPr>
          <w:sz w:val="22"/>
          <w:szCs w:val="22"/>
        </w:rPr>
        <w:t>, for inclusion in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007D66BD" w:rsidRPr="005C35D2">
        <w:rPr>
          <w:sz w:val="22"/>
          <w:szCs w:val="22"/>
        </w:rPr>
        <w:t xml:space="preserve">. The letter is accompanied by a form that the candidate returns to the department chair, indicating whether or not he or she expects to submit comments. </w:t>
      </w:r>
    </w:p>
    <w:p w:rsidR="007D66BD" w:rsidRPr="005C35D2" w:rsidRDefault="007D66BD" w:rsidP="007D66BD">
      <w:pPr>
        <w:rPr>
          <w:sz w:val="22"/>
          <w:szCs w:val="22"/>
        </w:rPr>
      </w:pPr>
    </w:p>
    <w:p w:rsidR="007D66BD" w:rsidRPr="005C35D2" w:rsidRDefault="007D66BD" w:rsidP="0031403B">
      <w:pPr>
        <w:numPr>
          <w:ilvl w:val="0"/>
          <w:numId w:val="134"/>
        </w:numPr>
        <w:rPr>
          <w:sz w:val="22"/>
          <w:szCs w:val="22"/>
        </w:rPr>
      </w:pPr>
      <w:r w:rsidRPr="005C35D2">
        <w:rPr>
          <w:sz w:val="22"/>
          <w:szCs w:val="22"/>
        </w:rPr>
        <w:t>To provide a written response to any candidate comments that warrant</w:t>
      </w:r>
      <w:r w:rsidR="00FF01BF" w:rsidRPr="005C35D2">
        <w:rPr>
          <w:sz w:val="22"/>
          <w:szCs w:val="22"/>
        </w:rPr>
        <w:t>s</w:t>
      </w:r>
      <w:r w:rsidRPr="005C35D2">
        <w:rPr>
          <w:sz w:val="22"/>
          <w:szCs w:val="22"/>
        </w:rPr>
        <w:t xml:space="preserve"> response for inclusion in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w:t>
      </w:r>
    </w:p>
    <w:p w:rsidR="007D66BD" w:rsidRPr="005C35D2" w:rsidRDefault="007D66BD" w:rsidP="007D66BD">
      <w:pPr>
        <w:rPr>
          <w:sz w:val="22"/>
          <w:szCs w:val="22"/>
        </w:rPr>
      </w:pPr>
    </w:p>
    <w:p w:rsidR="007D66BD" w:rsidRPr="005C35D2" w:rsidRDefault="007D66BD" w:rsidP="0031403B">
      <w:pPr>
        <w:numPr>
          <w:ilvl w:val="0"/>
          <w:numId w:val="134"/>
        </w:numPr>
        <w:rPr>
          <w:sz w:val="22"/>
          <w:szCs w:val="22"/>
        </w:rPr>
      </w:pPr>
      <w:r w:rsidRPr="005C35D2">
        <w:rPr>
          <w:sz w:val="22"/>
          <w:szCs w:val="22"/>
        </w:rPr>
        <w:t>To forward the completed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to the college office by that office's deadline, except in the case of </w:t>
      </w:r>
      <w:r w:rsidR="00444BC6" w:rsidRPr="005C35D2">
        <w:rPr>
          <w:sz w:val="22"/>
          <w:szCs w:val="22"/>
        </w:rPr>
        <w:t>associated</w:t>
      </w:r>
      <w:r w:rsidRPr="005C35D2">
        <w:rPr>
          <w:sz w:val="22"/>
          <w:szCs w:val="22"/>
        </w:rPr>
        <w:t xml:space="preserve"> faculty</w:t>
      </w:r>
      <w:r w:rsidR="00D07B95" w:rsidRPr="005C35D2">
        <w:rPr>
          <w:sz w:val="22"/>
          <w:szCs w:val="22"/>
        </w:rPr>
        <w:fldChar w:fldCharType="begin"/>
      </w:r>
      <w:r w:rsidR="00D07B95" w:rsidRPr="005C35D2">
        <w:rPr>
          <w:sz w:val="22"/>
          <w:szCs w:val="22"/>
        </w:rPr>
        <w:instrText xml:space="preserve"> XE "auxiliary faculty" </w:instrText>
      </w:r>
      <w:r w:rsidR="00D07B95" w:rsidRPr="005C35D2">
        <w:rPr>
          <w:sz w:val="22"/>
          <w:szCs w:val="22"/>
        </w:rPr>
        <w:fldChar w:fldCharType="end"/>
      </w:r>
      <w:r w:rsidRPr="005C35D2">
        <w:rPr>
          <w:sz w:val="22"/>
          <w:szCs w:val="22"/>
        </w:rPr>
        <w:t xml:space="preserve"> for whom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recommends against promotion. A negative recommendation by the department chair is final in such cases.</w:t>
      </w:r>
      <w:r w:rsidRPr="005C35D2">
        <w:rPr>
          <w:sz w:val="22"/>
          <w:szCs w:val="22"/>
        </w:rPr>
        <w:cr/>
      </w:r>
    </w:p>
    <w:p w:rsidR="007D66BD" w:rsidRPr="005C35D2" w:rsidRDefault="007D66BD" w:rsidP="0031403B">
      <w:pPr>
        <w:numPr>
          <w:ilvl w:val="0"/>
          <w:numId w:val="134"/>
        </w:numPr>
        <w:rPr>
          <w:sz w:val="22"/>
          <w:szCs w:val="22"/>
        </w:rPr>
      </w:pPr>
      <w:r w:rsidRPr="005C35D2">
        <w:rPr>
          <w:sz w:val="22"/>
          <w:szCs w:val="22"/>
        </w:rPr>
        <w:t xml:space="preserve">To receive the </w:t>
      </w:r>
      <w:r w:rsidR="005768A6" w:rsidRPr="005C35D2">
        <w:rPr>
          <w:sz w:val="22"/>
          <w:szCs w:val="22"/>
        </w:rPr>
        <w:t>Promotion and Tenure Committee</w:t>
      </w:r>
      <w:r w:rsidRPr="005C35D2">
        <w:rPr>
          <w:sz w:val="22"/>
          <w:szCs w:val="22"/>
        </w:rPr>
        <w:t xml:space="preserve">'s written evaluation and recommendation of candidates who are joint appointees from other </w:t>
      </w:r>
      <w:r w:rsidR="006D15D0" w:rsidRPr="005C35D2">
        <w:rPr>
          <w:sz w:val="22"/>
          <w:szCs w:val="22"/>
        </w:rPr>
        <w:t>tenure-initiating</w:t>
      </w:r>
      <w:r w:rsidRPr="005C35D2">
        <w:rPr>
          <w:sz w:val="22"/>
          <w:szCs w:val="22"/>
        </w:rPr>
        <w:t xml:space="preserve"> unit</w:t>
      </w:r>
      <w:r w:rsidR="00D07B95" w:rsidRPr="005C35D2">
        <w:rPr>
          <w:sz w:val="22"/>
          <w:szCs w:val="22"/>
        </w:rPr>
        <w:fldChar w:fldCharType="begin"/>
      </w:r>
      <w:r w:rsidR="00D07B95" w:rsidRPr="005C35D2">
        <w:rPr>
          <w:sz w:val="22"/>
          <w:szCs w:val="22"/>
        </w:rPr>
        <w:instrText xml:space="preserve"> XE "tenure initiating unit (TIU)" </w:instrText>
      </w:r>
      <w:r w:rsidR="00D07B95" w:rsidRPr="005C35D2">
        <w:rPr>
          <w:sz w:val="22"/>
          <w:szCs w:val="22"/>
        </w:rPr>
        <w:fldChar w:fldCharType="end"/>
      </w:r>
      <w:r w:rsidRPr="005C35D2">
        <w:rPr>
          <w:sz w:val="22"/>
          <w:szCs w:val="22"/>
        </w:rPr>
        <w:t>s, and to forward this material, along with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's independent written evaluation and recommendation, to the department chair of the other </w:t>
      </w:r>
      <w:r w:rsidR="006D15D0" w:rsidRPr="005C35D2">
        <w:rPr>
          <w:sz w:val="22"/>
          <w:szCs w:val="22"/>
        </w:rPr>
        <w:t>tenure-initiating</w:t>
      </w:r>
      <w:r w:rsidRPr="005C35D2">
        <w:rPr>
          <w:sz w:val="22"/>
          <w:szCs w:val="22"/>
        </w:rPr>
        <w:t xml:space="preserve"> unit by the date requested.</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61" w:name="_Toc361397733"/>
      <w:r w:rsidRPr="005C35D2">
        <w:rPr>
          <w:rFonts w:ascii="Times New Roman" w:hAnsi="Times New Roman"/>
          <w:sz w:val="22"/>
          <w:szCs w:val="22"/>
        </w:rPr>
        <w:t xml:space="preserve">5 </w:t>
      </w:r>
      <w:r w:rsidR="0049403E" w:rsidRPr="005C35D2">
        <w:rPr>
          <w:rFonts w:ascii="Times New Roman" w:hAnsi="Times New Roman"/>
          <w:sz w:val="22"/>
          <w:szCs w:val="22"/>
        </w:rPr>
        <w:t>Procedures for Regional Campus Faculty</w:t>
      </w:r>
      <w:bookmarkEnd w:id="61"/>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Regional campus faculty are first reviewed by 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Pr="005C35D2">
        <w:rPr>
          <w:sz w:val="22"/>
          <w:szCs w:val="22"/>
        </w:rPr>
        <w:t xml:space="preserve"> faculty according to the process established on that campus and then by the regional campus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/director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The regional campus review focuses on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regional campus</w:t>
      </w:r>
      <w:r w:rsidR="00D07B95" w:rsidRPr="005C35D2">
        <w:rPr>
          <w:sz w:val="22"/>
          <w:szCs w:val="22"/>
        </w:rPr>
        <w:fldChar w:fldCharType="begin"/>
      </w:r>
      <w:r w:rsidR="00D07B95" w:rsidRPr="005C35D2">
        <w:rPr>
          <w:sz w:val="22"/>
          <w:szCs w:val="22"/>
        </w:rPr>
        <w:instrText xml:space="preserve"> XE "regional campus" </w:instrText>
      </w:r>
      <w:r w:rsidR="00D07B95" w:rsidRPr="005C35D2">
        <w:rPr>
          <w:sz w:val="22"/>
          <w:szCs w:val="22"/>
        </w:rPr>
        <w:fldChar w:fldCharType="end"/>
      </w:r>
      <w:r w:rsidRPr="005C35D2">
        <w:rPr>
          <w:sz w:val="22"/>
          <w:szCs w:val="22"/>
        </w:rPr>
        <w:t xml:space="preserve"> dean</w:t>
      </w:r>
      <w:r w:rsidR="00D07B95" w:rsidRPr="005C35D2">
        <w:rPr>
          <w:sz w:val="22"/>
          <w:szCs w:val="22"/>
        </w:rPr>
        <w:fldChar w:fldCharType="begin"/>
      </w:r>
      <w:r w:rsidR="00D07B95" w:rsidRPr="005C35D2">
        <w:rPr>
          <w:sz w:val="22"/>
          <w:szCs w:val="22"/>
        </w:rPr>
        <w:instrText xml:space="preserve"> XE "dean" </w:instrText>
      </w:r>
      <w:r w:rsidR="00D07B95" w:rsidRPr="005C35D2">
        <w:rPr>
          <w:sz w:val="22"/>
          <w:szCs w:val="22"/>
        </w:rPr>
        <w:fldChar w:fldCharType="end"/>
      </w:r>
      <w:r w:rsidRPr="005C35D2">
        <w:rPr>
          <w:sz w:val="22"/>
          <w:szCs w:val="22"/>
        </w:rPr>
        <w:t>/director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forwards the written evaluation and recommendation of the regional campus review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 from which point the review follows the procedures described for the Columbus</w:t>
      </w:r>
      <w:r w:rsidR="00D07B95" w:rsidRPr="005C35D2">
        <w:rPr>
          <w:sz w:val="22"/>
          <w:szCs w:val="22"/>
        </w:rPr>
        <w:fldChar w:fldCharType="begin"/>
      </w:r>
      <w:r w:rsidR="00D07B95" w:rsidRPr="005C35D2">
        <w:rPr>
          <w:sz w:val="22"/>
          <w:szCs w:val="22"/>
        </w:rPr>
        <w:instrText xml:space="preserve"> XE "Columbus" </w:instrText>
      </w:r>
      <w:r w:rsidR="00D07B95" w:rsidRPr="005C35D2">
        <w:rPr>
          <w:sz w:val="22"/>
          <w:szCs w:val="22"/>
        </w:rPr>
        <w:fldChar w:fldCharType="end"/>
      </w:r>
      <w:r w:rsidRPr="005C35D2">
        <w:rPr>
          <w:sz w:val="22"/>
          <w:szCs w:val="22"/>
        </w:rPr>
        <w:t xml:space="preserve"> campus faculty.</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62" w:name="_Toc361397734"/>
      <w:r w:rsidRPr="005C35D2">
        <w:rPr>
          <w:rFonts w:ascii="Times New Roman" w:hAnsi="Times New Roman"/>
          <w:sz w:val="22"/>
          <w:szCs w:val="22"/>
        </w:rPr>
        <w:t xml:space="preserve">6 </w:t>
      </w:r>
      <w:r w:rsidR="0049403E" w:rsidRPr="005C35D2">
        <w:rPr>
          <w:rFonts w:ascii="Times New Roman" w:hAnsi="Times New Roman"/>
          <w:sz w:val="22"/>
          <w:szCs w:val="22"/>
        </w:rPr>
        <w:t>External Evaluations</w:t>
      </w:r>
      <w:bookmarkEnd w:id="62"/>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External evaluations of scholarly activity </w:t>
      </w:r>
      <w:r w:rsidR="00FB1D0F" w:rsidRPr="005C35D2">
        <w:rPr>
          <w:sz w:val="22"/>
          <w:szCs w:val="22"/>
        </w:rPr>
        <w:t xml:space="preserve">and research </w:t>
      </w:r>
      <w:r w:rsidRPr="005C35D2">
        <w:rPr>
          <w:sz w:val="22"/>
          <w:szCs w:val="22"/>
        </w:rPr>
        <w:t xml:space="preserve">are obtained for all promotion reviews in which </w:t>
      </w:r>
      <w:r w:rsidR="00FB1D0F" w:rsidRPr="005C35D2">
        <w:rPr>
          <w:sz w:val="22"/>
          <w:szCs w:val="22"/>
        </w:rPr>
        <w:t>scholarship</w:t>
      </w:r>
      <w:r w:rsidRPr="005C35D2">
        <w:rPr>
          <w:sz w:val="22"/>
          <w:szCs w:val="22"/>
        </w:rPr>
        <w:t xml:space="preserve"> must be assessed. These include all </w:t>
      </w:r>
      <w:r w:rsidR="00ED3740" w:rsidRPr="005C35D2">
        <w:rPr>
          <w:sz w:val="22"/>
          <w:szCs w:val="22"/>
        </w:rPr>
        <w:t>tenure-track</w:t>
      </w:r>
      <w:r w:rsidRPr="005C35D2">
        <w:rPr>
          <w:sz w:val="22"/>
          <w:szCs w:val="22"/>
        </w:rPr>
        <w:t xml:space="preserve"> promotion and tenure or promotion reviews, all research </w:t>
      </w:r>
      <w:r w:rsidR="00FC0BC9" w:rsidRPr="005C35D2">
        <w:rPr>
          <w:sz w:val="22"/>
          <w:szCs w:val="22"/>
        </w:rPr>
        <w:t xml:space="preserve">appointment </w:t>
      </w:r>
      <w:r w:rsidRPr="005C35D2">
        <w:rPr>
          <w:sz w:val="22"/>
          <w:szCs w:val="22"/>
        </w:rPr>
        <w:t>contract renewal</w:t>
      </w:r>
      <w:r w:rsidR="00FC0BC9" w:rsidRPr="005C35D2">
        <w:rPr>
          <w:sz w:val="22"/>
          <w:szCs w:val="22"/>
        </w:rPr>
        <w:t>s</w:t>
      </w:r>
      <w:r w:rsidR="00D07B95" w:rsidRPr="005C35D2">
        <w:rPr>
          <w:sz w:val="22"/>
          <w:szCs w:val="22"/>
        </w:rPr>
        <w:fldChar w:fldCharType="begin"/>
      </w:r>
      <w:r w:rsidR="00D07B95" w:rsidRPr="005C35D2">
        <w:rPr>
          <w:sz w:val="22"/>
          <w:szCs w:val="22"/>
        </w:rPr>
        <w:instrText xml:space="preserve"> XE "renewal" </w:instrText>
      </w:r>
      <w:r w:rsidR="00D07B95" w:rsidRPr="005C35D2">
        <w:rPr>
          <w:sz w:val="22"/>
          <w:szCs w:val="22"/>
        </w:rPr>
        <w:fldChar w:fldCharType="end"/>
      </w:r>
      <w:r w:rsidRPr="005C35D2">
        <w:rPr>
          <w:sz w:val="22"/>
          <w:szCs w:val="22"/>
        </w:rPr>
        <w:t xml:space="preserve"> and promotion reviews, and all adju</w:t>
      </w:r>
      <w:r w:rsidR="00411FA6" w:rsidRPr="005C35D2">
        <w:rPr>
          <w:sz w:val="22"/>
          <w:szCs w:val="22"/>
        </w:rPr>
        <w:t xml:space="preserve">nct faculty promotion reviews. External evaluations of scholarly activity </w:t>
      </w:r>
      <w:r w:rsidR="00FB1D0F" w:rsidRPr="005C35D2">
        <w:rPr>
          <w:sz w:val="22"/>
          <w:szCs w:val="22"/>
        </w:rPr>
        <w:t xml:space="preserve">and research </w:t>
      </w:r>
      <w:r w:rsidR="00411FA6" w:rsidRPr="005C35D2">
        <w:rPr>
          <w:sz w:val="22"/>
          <w:szCs w:val="22"/>
        </w:rPr>
        <w:t xml:space="preserve">are not obtained for </w:t>
      </w:r>
      <w:r w:rsidR="0011684E" w:rsidRPr="005C35D2">
        <w:rPr>
          <w:sz w:val="22"/>
          <w:szCs w:val="22"/>
        </w:rPr>
        <w:t xml:space="preserve">clinical </w:t>
      </w:r>
      <w:r w:rsidR="00411FA6" w:rsidRPr="005C35D2">
        <w:rPr>
          <w:sz w:val="22"/>
          <w:szCs w:val="22"/>
        </w:rPr>
        <w:t>faculty unless the faculty member has been involved in a</w:t>
      </w:r>
      <w:r w:rsidR="00FF01BF" w:rsidRPr="005C35D2">
        <w:rPr>
          <w:sz w:val="22"/>
          <w:szCs w:val="22"/>
        </w:rPr>
        <w:t xml:space="preserve"> significant amount of </w:t>
      </w:r>
      <w:r w:rsidR="00FB1D0F" w:rsidRPr="005C35D2">
        <w:rPr>
          <w:sz w:val="22"/>
          <w:szCs w:val="22"/>
        </w:rPr>
        <w:t>scholarship</w:t>
      </w:r>
      <w:r w:rsidR="00FF01BF" w:rsidRPr="005C35D2">
        <w:rPr>
          <w:sz w:val="22"/>
          <w:szCs w:val="22"/>
        </w:rPr>
        <w:t xml:space="preserve">. The decision to seek external evaluations for a </w:t>
      </w:r>
      <w:r w:rsidR="0011684E" w:rsidRPr="005C35D2">
        <w:rPr>
          <w:sz w:val="22"/>
          <w:szCs w:val="22"/>
        </w:rPr>
        <w:t xml:space="preserve">clinical </w:t>
      </w:r>
      <w:r w:rsidR="00FF01BF" w:rsidRPr="005C35D2">
        <w:rPr>
          <w:sz w:val="22"/>
          <w:szCs w:val="22"/>
        </w:rPr>
        <w:t xml:space="preserve">faculty member will be made by the department chair after consulting with the candidate and the chair of the </w:t>
      </w:r>
      <w:r w:rsidR="00B813EC" w:rsidRPr="005C35D2">
        <w:rPr>
          <w:sz w:val="22"/>
          <w:szCs w:val="22"/>
        </w:rPr>
        <w:t>Promotion and Tenure Committee</w:t>
      </w:r>
      <w:r w:rsidR="00FF01BF" w:rsidRPr="005C35D2">
        <w:rPr>
          <w:sz w:val="22"/>
          <w:szCs w:val="22"/>
        </w:rPr>
        <w:t>.</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 minimum of five credible and usefu</w:t>
      </w:r>
      <w:r w:rsidR="00411FA6" w:rsidRPr="005C35D2">
        <w:rPr>
          <w:sz w:val="22"/>
          <w:szCs w:val="22"/>
        </w:rPr>
        <w:t>l evaluations must be obtained.</w:t>
      </w:r>
      <w:r w:rsidRPr="005C35D2">
        <w:rPr>
          <w:sz w:val="22"/>
          <w:szCs w:val="22"/>
        </w:rPr>
        <w:t xml:space="preserve"> A credible and useful evaluation:</w:t>
      </w:r>
    </w:p>
    <w:p w:rsidR="007D66BD" w:rsidRPr="005C35D2" w:rsidRDefault="007D66BD" w:rsidP="007D66BD">
      <w:pPr>
        <w:rPr>
          <w:sz w:val="22"/>
          <w:szCs w:val="22"/>
        </w:rPr>
      </w:pPr>
    </w:p>
    <w:p w:rsidR="007D66BD" w:rsidRPr="005C35D2" w:rsidRDefault="007D66BD" w:rsidP="007D66BD">
      <w:pPr>
        <w:numPr>
          <w:ilvl w:val="0"/>
          <w:numId w:val="107"/>
        </w:numPr>
        <w:rPr>
          <w:sz w:val="22"/>
          <w:szCs w:val="22"/>
        </w:rPr>
      </w:pPr>
      <w:r w:rsidRPr="005C35D2">
        <w:rPr>
          <w:sz w:val="22"/>
          <w:szCs w:val="22"/>
        </w:rPr>
        <w:t xml:space="preserve">Is written by a person highly qualified to judge the candidate's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(or other performance, if relevant) who</w:t>
      </w:r>
      <w:r w:rsidR="00BA57FC" w:rsidRPr="005C35D2">
        <w:rPr>
          <w:sz w:val="22"/>
          <w:szCs w:val="22"/>
        </w:rPr>
        <w:t xml:space="preserve"> can give an “arms’ length” evaluation of the research </w:t>
      </w:r>
      <w:r w:rsidR="00236988" w:rsidRPr="005C35D2">
        <w:rPr>
          <w:sz w:val="22"/>
          <w:szCs w:val="22"/>
        </w:rPr>
        <w:t>record and</w:t>
      </w:r>
      <w:r w:rsidRPr="005C35D2">
        <w:rPr>
          <w:sz w:val="22"/>
          <w:szCs w:val="22"/>
        </w:rPr>
        <w:t xml:space="preserve"> is not a close personal friend, research collaborator, or former academic advisor or</w:t>
      </w:r>
      <w:r w:rsidR="00C23FEC" w:rsidRPr="005C35D2">
        <w:rPr>
          <w:sz w:val="22"/>
          <w:szCs w:val="22"/>
        </w:rPr>
        <w:t xml:space="preserve"> post-</w:t>
      </w:r>
      <w:r w:rsidRPr="005C35D2">
        <w:rPr>
          <w:sz w:val="22"/>
          <w:szCs w:val="22"/>
        </w:rPr>
        <w:t>doctoral mentor of the candidate. Qualifications are generally judged on the basis of the evaluator's expertise, record of accomplishments, and institutional affiliation. </w:t>
      </w:r>
      <w:r w:rsidR="00411FA6" w:rsidRPr="005C35D2">
        <w:rPr>
          <w:sz w:val="22"/>
          <w:szCs w:val="22"/>
        </w:rPr>
        <w:t>This department will only solicit evaluations from full professors at institutions comparable to Ohio State. In the case of an assistant professor seeking promotion to associate professor with tenure, a minority of the evaluations may come from associate professors</w:t>
      </w:r>
      <w:r w:rsidR="00B12F16" w:rsidRPr="005C35D2">
        <w:rPr>
          <w:sz w:val="22"/>
          <w:szCs w:val="22"/>
        </w:rPr>
        <w:t>.</w:t>
      </w:r>
    </w:p>
    <w:p w:rsidR="007D66BD" w:rsidRPr="005C35D2" w:rsidRDefault="007D66BD" w:rsidP="007D66BD">
      <w:pPr>
        <w:rPr>
          <w:sz w:val="22"/>
          <w:szCs w:val="22"/>
        </w:rPr>
      </w:pPr>
    </w:p>
    <w:p w:rsidR="007D66BD" w:rsidRPr="005C35D2" w:rsidRDefault="007D66BD" w:rsidP="007D66BD">
      <w:pPr>
        <w:numPr>
          <w:ilvl w:val="0"/>
          <w:numId w:val="107"/>
        </w:numPr>
        <w:rPr>
          <w:sz w:val="22"/>
          <w:szCs w:val="22"/>
        </w:rPr>
      </w:pPr>
      <w:r w:rsidRPr="005C35D2">
        <w:rPr>
          <w:sz w:val="22"/>
          <w:szCs w:val="22"/>
        </w:rPr>
        <w:t>Provides sufficient analysis of the candidate's performance to add information to the review. A letter's usefulness is defined as the extent to which the letter is analytical as opposed to perfunctory. Under no</w:t>
      </w:r>
      <w:r w:rsidR="00B12F16" w:rsidRPr="005C35D2">
        <w:rPr>
          <w:sz w:val="22"/>
          <w:szCs w:val="22"/>
        </w:rPr>
        <w:t xml:space="preserve"> circumstances will “usefulness”</w:t>
      </w:r>
      <w:r w:rsidRPr="005C35D2">
        <w:rPr>
          <w:sz w:val="22"/>
          <w:szCs w:val="22"/>
        </w:rPr>
        <w:t xml:space="preserve"> be defined by the perspective taken by an evaluator on the merits of the case.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Since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cannot control who agrees to write and or the usefulness of the letters received, </w:t>
      </w:r>
      <w:r w:rsidR="00236988" w:rsidRPr="005C35D2">
        <w:rPr>
          <w:sz w:val="22"/>
          <w:szCs w:val="22"/>
        </w:rPr>
        <w:t>more letters</w:t>
      </w:r>
      <w:r w:rsidRPr="005C35D2">
        <w:rPr>
          <w:sz w:val="22"/>
          <w:szCs w:val="22"/>
        </w:rPr>
        <w:t xml:space="preserve"> are sought </w:t>
      </w:r>
      <w:r w:rsidR="00236988" w:rsidRPr="005C35D2">
        <w:rPr>
          <w:sz w:val="22"/>
          <w:szCs w:val="22"/>
        </w:rPr>
        <w:t>tha</w:t>
      </w:r>
      <w:r w:rsidR="00490A09" w:rsidRPr="005C35D2">
        <w:rPr>
          <w:sz w:val="22"/>
          <w:szCs w:val="22"/>
        </w:rPr>
        <w:t>n</w:t>
      </w:r>
      <w:r w:rsidR="00236988" w:rsidRPr="005C35D2">
        <w:rPr>
          <w:sz w:val="22"/>
          <w:szCs w:val="22"/>
        </w:rPr>
        <w:t xml:space="preserve"> are</w:t>
      </w:r>
      <w:r w:rsidRPr="005C35D2">
        <w:rPr>
          <w:sz w:val="22"/>
          <w:szCs w:val="22"/>
        </w:rPr>
        <w:t xml:space="preserve"> required, and they are solicited no later than the end of the spring </w:t>
      </w:r>
      <w:r w:rsidR="009342F2" w:rsidRPr="005C35D2">
        <w:rPr>
          <w:sz w:val="22"/>
          <w:szCs w:val="22"/>
        </w:rPr>
        <w:t>semester</w:t>
      </w:r>
      <w:r w:rsidRPr="005C35D2">
        <w:rPr>
          <w:sz w:val="22"/>
          <w:szCs w:val="22"/>
        </w:rPr>
        <w:t xml:space="preserve"> prior to the review year. This timing allows additional letters to be requested should fewer than five useful letters result from the first round of requests.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As described above, a list of potential evaluators is assembled by the </w:t>
      </w:r>
      <w:r w:rsidR="005768A6" w:rsidRPr="005C35D2">
        <w:rPr>
          <w:sz w:val="22"/>
          <w:szCs w:val="22"/>
        </w:rPr>
        <w:t>Promotion and Tenure Committee</w:t>
      </w:r>
      <w:r w:rsidRPr="005C35D2">
        <w:rPr>
          <w:sz w:val="22"/>
          <w:szCs w:val="22"/>
        </w:rPr>
        <w:t>,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and the candidate. If the evaluators suggested by the candidate meet the criteria for credibility, a letter is requested from at least one of those persons. 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3335-6-04 </w:t>
      </w:r>
      <w:r w:rsidR="00B07AC3" w:rsidRPr="005C35D2">
        <w:rPr>
          <w:sz w:val="22"/>
          <w:szCs w:val="22"/>
        </w:rPr>
        <w:t>(</w:t>
      </w:r>
      <w:hyperlink r:id="rId40"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requires that no more than half the external evaluation</w:t>
      </w:r>
      <w:r w:rsidR="00D07B95" w:rsidRPr="005C35D2">
        <w:rPr>
          <w:sz w:val="22"/>
          <w:szCs w:val="22"/>
        </w:rPr>
        <w:fldChar w:fldCharType="begin"/>
      </w:r>
      <w:r w:rsidR="00D07B95" w:rsidRPr="005C35D2">
        <w:rPr>
          <w:sz w:val="22"/>
          <w:szCs w:val="22"/>
        </w:rPr>
        <w:instrText xml:space="preserve"> XE "external evaluation" </w:instrText>
      </w:r>
      <w:r w:rsidR="00D07B95" w:rsidRPr="005C35D2">
        <w:rPr>
          <w:sz w:val="22"/>
          <w:szCs w:val="22"/>
        </w:rPr>
        <w:fldChar w:fldCharType="end"/>
      </w:r>
      <w:r w:rsidRPr="005C35D2">
        <w:rPr>
          <w:sz w:val="22"/>
          <w:szCs w:val="22"/>
        </w:rPr>
        <w:t xml:space="preserve"> letters in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be written by persons suggested by the candidate. In the event that the person(s) suggested by the candidate do not agree to write, neither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nor this department requires that the dossier contain letters from evaluators suggested by the candidate.  </w:t>
      </w:r>
    </w:p>
    <w:p w:rsidR="007D66BD" w:rsidRPr="005C35D2" w:rsidRDefault="007D66BD" w:rsidP="007D66BD">
      <w:pPr>
        <w:rPr>
          <w:sz w:val="22"/>
          <w:szCs w:val="22"/>
        </w:rPr>
      </w:pPr>
    </w:p>
    <w:p w:rsidR="00B07AC3" w:rsidRPr="005C35D2" w:rsidRDefault="00B07AC3" w:rsidP="007D66BD">
      <w:pPr>
        <w:rPr>
          <w:sz w:val="22"/>
          <w:szCs w:val="22"/>
        </w:rPr>
      </w:pPr>
      <w:r w:rsidRPr="005C35D2">
        <w:rPr>
          <w:sz w:val="22"/>
          <w:szCs w:val="22"/>
        </w:rPr>
        <w:t xml:space="preserve">The department follows the Office of Academic Affairs suggested format, provided at </w:t>
      </w:r>
      <w:hyperlink r:id="rId41" w:history="1">
        <w:r w:rsidRPr="005C35D2">
          <w:rPr>
            <w:rStyle w:val="Hyperlink"/>
            <w:sz w:val="22"/>
            <w:szCs w:val="22"/>
          </w:rPr>
          <w:t>http://oaa.osu.edu/sampledocuments.html</w:t>
        </w:r>
      </w:hyperlink>
      <w:r w:rsidRPr="005C35D2">
        <w:rPr>
          <w:sz w:val="22"/>
          <w:szCs w:val="22"/>
        </w:rPr>
        <w:t>, for letters requesting external evaluations.</w:t>
      </w:r>
    </w:p>
    <w:p w:rsidR="007D66BD" w:rsidRPr="005C35D2" w:rsidRDefault="007D66BD" w:rsidP="00B07AC3">
      <w:pPr>
        <w:rPr>
          <w:sz w:val="22"/>
          <w:szCs w:val="22"/>
        </w:rPr>
      </w:pPr>
    </w:p>
    <w:p w:rsidR="007D66BD" w:rsidRPr="005C35D2" w:rsidRDefault="007D66BD" w:rsidP="007D66BD">
      <w:pPr>
        <w:rPr>
          <w:sz w:val="22"/>
          <w:szCs w:val="22"/>
        </w:rPr>
      </w:pPr>
      <w:r w:rsidRPr="005C35D2">
        <w:rPr>
          <w:sz w:val="22"/>
          <w:szCs w:val="22"/>
        </w:rPr>
        <w:t>Under no circumstances may a candidate solicit external evaluation</w:t>
      </w:r>
      <w:r w:rsidR="00D07B95" w:rsidRPr="005C35D2">
        <w:rPr>
          <w:sz w:val="22"/>
          <w:szCs w:val="22"/>
        </w:rPr>
        <w:fldChar w:fldCharType="begin"/>
      </w:r>
      <w:r w:rsidR="00D07B95" w:rsidRPr="005C35D2">
        <w:rPr>
          <w:sz w:val="22"/>
          <w:szCs w:val="22"/>
        </w:rPr>
        <w:instrText xml:space="preserve"> XE "external evaluation" </w:instrText>
      </w:r>
      <w:r w:rsidR="00D07B95" w:rsidRPr="005C35D2">
        <w:rPr>
          <w:sz w:val="22"/>
          <w:szCs w:val="22"/>
        </w:rPr>
        <w:fldChar w:fldCharType="end"/>
      </w:r>
      <w:r w:rsidRPr="005C35D2">
        <w:rPr>
          <w:sz w:val="22"/>
          <w:szCs w:val="22"/>
        </w:rPr>
        <w:t>s or initiate contact in any way with external evaluators for any purpose related to the promotion review. If an external evaluator should initiate contact with the candidate regarding the review, the candidate must inform the evaluator that such communication is inappropriate and report the occurrence to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who will decide what, </w:t>
      </w:r>
      <w:r w:rsidRPr="005C35D2">
        <w:rPr>
          <w:sz w:val="22"/>
          <w:szCs w:val="22"/>
        </w:rPr>
        <w:lastRenderedPageBreak/>
        <w:t>if any, action is warranted (requesting permission from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to exclude that letter from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It is in the candidate's self-interest to assure that there is no ethical or procedural lapse, or the appearance of such a lapse, in the course of the review process.</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All solicited external evaluation</w:t>
      </w:r>
      <w:r w:rsidR="00D07B95" w:rsidRPr="005C35D2">
        <w:rPr>
          <w:sz w:val="22"/>
          <w:szCs w:val="22"/>
        </w:rPr>
        <w:fldChar w:fldCharType="begin"/>
      </w:r>
      <w:r w:rsidR="00D07B95" w:rsidRPr="005C35D2">
        <w:rPr>
          <w:sz w:val="22"/>
          <w:szCs w:val="22"/>
        </w:rPr>
        <w:instrText xml:space="preserve"> XE "external evaluation" </w:instrText>
      </w:r>
      <w:r w:rsidR="00D07B95" w:rsidRPr="005C35D2">
        <w:rPr>
          <w:sz w:val="22"/>
          <w:szCs w:val="22"/>
        </w:rPr>
        <w:fldChar w:fldCharType="end"/>
      </w:r>
      <w:r w:rsidRPr="005C35D2">
        <w:rPr>
          <w:sz w:val="22"/>
          <w:szCs w:val="22"/>
        </w:rPr>
        <w:t xml:space="preserve"> letters that are received must be included in the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If concerns arise about any of the letters received, these concerns may be addressed in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written evaluations or brought to the attention of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for advice. </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63" w:name="_Toc361397735"/>
      <w:r w:rsidRPr="005C35D2">
        <w:rPr>
          <w:rFonts w:ascii="Times New Roman" w:hAnsi="Times New Roman"/>
          <w:sz w:val="22"/>
          <w:szCs w:val="22"/>
        </w:rPr>
        <w:t>C</w:t>
      </w:r>
      <w:r w:rsidR="00B67915" w:rsidRPr="005C35D2">
        <w:rPr>
          <w:rFonts w:ascii="Times New Roman" w:hAnsi="Times New Roman"/>
          <w:sz w:val="22"/>
          <w:szCs w:val="22"/>
        </w:rPr>
        <w:t xml:space="preserve"> </w:t>
      </w:r>
      <w:r w:rsidR="0049403E" w:rsidRPr="005C35D2">
        <w:rPr>
          <w:rFonts w:ascii="Times New Roman" w:hAnsi="Times New Roman"/>
          <w:sz w:val="22"/>
          <w:szCs w:val="22"/>
        </w:rPr>
        <w:t>Documentation</w:t>
      </w:r>
      <w:bookmarkEnd w:id="63"/>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 xml:space="preserve">As noted above under </w:t>
      </w:r>
      <w:r w:rsidR="00787DAB" w:rsidRPr="005C35D2">
        <w:rPr>
          <w:sz w:val="22"/>
          <w:szCs w:val="22"/>
        </w:rPr>
        <w:t>Candidate Responsibilities</w:t>
      </w:r>
      <w:r w:rsidRPr="005C35D2">
        <w:rPr>
          <w:sz w:val="22"/>
          <w:szCs w:val="22"/>
        </w:rPr>
        <w:t>, every candidate must submit a complete and accurate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xml:space="preserve"> that follows the Office of Academic Affairs</w:t>
      </w:r>
      <w:r w:rsidR="00D07B95" w:rsidRPr="005C35D2">
        <w:rPr>
          <w:sz w:val="22"/>
          <w:szCs w:val="22"/>
        </w:rPr>
        <w:fldChar w:fldCharType="begin"/>
      </w:r>
      <w:r w:rsidR="00D07B95" w:rsidRPr="005C35D2">
        <w:rPr>
          <w:sz w:val="22"/>
          <w:szCs w:val="22"/>
        </w:rPr>
        <w:instrText xml:space="preserve"> XE "Academic Affairs, Office of (OAA)" </w:instrText>
      </w:r>
      <w:r w:rsidR="00D07B95" w:rsidRPr="005C35D2">
        <w:rPr>
          <w:sz w:val="22"/>
          <w:szCs w:val="22"/>
        </w:rPr>
        <w:fldChar w:fldCharType="end"/>
      </w:r>
      <w:r w:rsidRPr="005C35D2">
        <w:rPr>
          <w:sz w:val="22"/>
          <w:szCs w:val="22"/>
        </w:rPr>
        <w:t xml:space="preserve"> dossier outline. While the </w:t>
      </w:r>
      <w:r w:rsidR="005768A6" w:rsidRPr="005C35D2">
        <w:rPr>
          <w:sz w:val="22"/>
          <w:szCs w:val="22"/>
        </w:rPr>
        <w:t>Promotion and Tenure Committee</w:t>
      </w:r>
      <w:r w:rsidRPr="005C35D2">
        <w:rPr>
          <w:sz w:val="22"/>
          <w:szCs w:val="22"/>
        </w:rPr>
        <w:t xml:space="preserve"> makes reasonable efforts to check the dossier for accuracy and completeness, the candidate bears full responsibility for all parts of the dossier that are to be completed by the candidate.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complete dossier</w:t>
      </w:r>
      <w:r w:rsidR="00D07B95" w:rsidRPr="005C35D2">
        <w:rPr>
          <w:sz w:val="22"/>
          <w:szCs w:val="22"/>
        </w:rPr>
        <w:fldChar w:fldCharType="begin"/>
      </w:r>
      <w:r w:rsidR="00D07B95" w:rsidRPr="005C35D2">
        <w:rPr>
          <w:sz w:val="22"/>
          <w:szCs w:val="22"/>
        </w:rPr>
        <w:instrText xml:space="preserve"> XE "dossier" </w:instrText>
      </w:r>
      <w:r w:rsidR="00D07B95" w:rsidRPr="005C35D2">
        <w:rPr>
          <w:sz w:val="22"/>
          <w:szCs w:val="22"/>
        </w:rPr>
        <w:fldChar w:fldCharType="end"/>
      </w:r>
      <w:r w:rsidRPr="005C35D2">
        <w:rPr>
          <w:sz w:val="22"/>
          <w:szCs w:val="22"/>
        </w:rPr>
        <w:t>, including the documentation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noted </w:t>
      </w:r>
      <w:r w:rsidR="00BE5E66" w:rsidRPr="005C35D2">
        <w:rPr>
          <w:sz w:val="22"/>
          <w:szCs w:val="22"/>
        </w:rPr>
        <w:t xml:space="preserve">in bold </w:t>
      </w:r>
      <w:r w:rsidRPr="005C35D2">
        <w:rPr>
          <w:sz w:val="22"/>
          <w:szCs w:val="22"/>
        </w:rPr>
        <w:t>below, is forwarded when the review moves beyond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The documentation of </w:t>
      </w:r>
      <w:r w:rsidR="00FB1D0F" w:rsidRPr="005C35D2">
        <w:rPr>
          <w:sz w:val="22"/>
          <w:szCs w:val="22"/>
        </w:rPr>
        <w:t>scholarship</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and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noted below is for use during the department review only, unless reviewers at the college and university levels specifically request it. </w:t>
      </w:r>
    </w:p>
    <w:p w:rsidR="007D66BD" w:rsidRPr="005C35D2" w:rsidRDefault="007D66BD" w:rsidP="007D66BD">
      <w:pPr>
        <w:rPr>
          <w:sz w:val="22"/>
          <w:szCs w:val="22"/>
        </w:rPr>
      </w:pPr>
    </w:p>
    <w:p w:rsidR="007D66BD" w:rsidRPr="005C35D2" w:rsidRDefault="007D66BD" w:rsidP="007D66BD">
      <w:pPr>
        <w:numPr>
          <w:ilvl w:val="0"/>
          <w:numId w:val="108"/>
        </w:numPr>
        <w:rPr>
          <w:sz w:val="22"/>
          <w:szCs w:val="22"/>
        </w:rPr>
      </w:pPr>
      <w:r w:rsidRPr="005C35D2">
        <w:rPr>
          <w:sz w:val="22"/>
          <w:szCs w:val="22"/>
        </w:rPr>
        <w:t>Any published materials presented for consideration should be in the form of reprints, photocopies of journal articles, or other final form that documents actual publication. An author's manuscript does not document publication.</w:t>
      </w:r>
    </w:p>
    <w:p w:rsidR="007D66BD" w:rsidRPr="005C35D2" w:rsidRDefault="007D66BD" w:rsidP="007D66BD">
      <w:pPr>
        <w:rPr>
          <w:sz w:val="22"/>
          <w:szCs w:val="22"/>
        </w:rPr>
      </w:pPr>
    </w:p>
    <w:p w:rsidR="007D66BD" w:rsidRPr="005C35D2" w:rsidRDefault="007D66BD" w:rsidP="007D66BD">
      <w:pPr>
        <w:numPr>
          <w:ilvl w:val="0"/>
          <w:numId w:val="108"/>
        </w:numPr>
        <w:rPr>
          <w:sz w:val="22"/>
          <w:szCs w:val="22"/>
        </w:rPr>
      </w:pPr>
      <w:r w:rsidRPr="005C35D2">
        <w:rPr>
          <w:sz w:val="22"/>
          <w:szCs w:val="22"/>
        </w:rPr>
        <w:t>Under no circumstances should faculty solicit evaluations from any party for purposes of the review.</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64" w:name="_Toc361397736"/>
      <w:r w:rsidRPr="005C35D2">
        <w:rPr>
          <w:rFonts w:ascii="Times New Roman" w:hAnsi="Times New Roman"/>
          <w:sz w:val="22"/>
          <w:szCs w:val="22"/>
        </w:rPr>
        <w:t xml:space="preserve">1 </w:t>
      </w:r>
      <w:r w:rsidR="0049403E" w:rsidRPr="005C35D2">
        <w:rPr>
          <w:rFonts w:ascii="Times New Roman" w:hAnsi="Times New Roman"/>
          <w:sz w:val="22"/>
          <w:szCs w:val="22"/>
        </w:rPr>
        <w:t>Teaching</w:t>
      </w:r>
      <w:bookmarkEnd w:id="64"/>
    </w:p>
    <w:p w:rsidR="007D66BD" w:rsidRPr="005C35D2" w:rsidRDefault="007D66BD" w:rsidP="007D66BD">
      <w:pPr>
        <w:rPr>
          <w:sz w:val="22"/>
          <w:szCs w:val="22"/>
        </w:rPr>
      </w:pPr>
    </w:p>
    <w:p w:rsidR="007D66BD" w:rsidRPr="005C35D2" w:rsidRDefault="003D1CCD" w:rsidP="007D66BD">
      <w:pPr>
        <w:rPr>
          <w:sz w:val="22"/>
          <w:szCs w:val="22"/>
        </w:rPr>
      </w:pPr>
      <w:r w:rsidRPr="005C35D2">
        <w:rPr>
          <w:sz w:val="22"/>
          <w:szCs w:val="22"/>
        </w:rPr>
        <w:t>T</w:t>
      </w:r>
      <w:r w:rsidR="007D66BD" w:rsidRPr="005C35D2">
        <w:rPr>
          <w:sz w:val="22"/>
          <w:szCs w:val="22"/>
        </w:rPr>
        <w:t xml:space="preserve">he time period </w:t>
      </w:r>
      <w:r w:rsidRPr="005C35D2">
        <w:rPr>
          <w:sz w:val="22"/>
          <w:szCs w:val="22"/>
        </w:rPr>
        <w:t xml:space="preserve">for </w:t>
      </w:r>
      <w:r w:rsidR="00D322FE" w:rsidRPr="005C35D2">
        <w:rPr>
          <w:sz w:val="22"/>
          <w:szCs w:val="22"/>
        </w:rPr>
        <w:t xml:space="preserve">material included in the dossier for </w:t>
      </w:r>
      <w:r w:rsidRPr="005C35D2">
        <w:rPr>
          <w:sz w:val="22"/>
          <w:szCs w:val="22"/>
        </w:rPr>
        <w:t xml:space="preserve">probationary faculty is the date of hire to present. </w:t>
      </w:r>
      <w:r w:rsidR="00D322FE" w:rsidRPr="005C35D2">
        <w:rPr>
          <w:sz w:val="22"/>
          <w:szCs w:val="22"/>
        </w:rPr>
        <w:t>For</w:t>
      </w:r>
      <w:r w:rsidRPr="005C35D2">
        <w:rPr>
          <w:sz w:val="22"/>
          <w:szCs w:val="22"/>
        </w:rPr>
        <w:t xml:space="preserve"> tenured or nonprobationary faculty </w:t>
      </w:r>
      <w:r w:rsidR="00D322FE" w:rsidRPr="005C35D2">
        <w:rPr>
          <w:sz w:val="22"/>
          <w:szCs w:val="22"/>
        </w:rPr>
        <w:t xml:space="preserve">it </w:t>
      </w:r>
      <w:r w:rsidRPr="005C35D2">
        <w:rPr>
          <w:sz w:val="22"/>
          <w:szCs w:val="22"/>
        </w:rPr>
        <w:t xml:space="preserve">is </w:t>
      </w:r>
      <w:r w:rsidR="007D66BD" w:rsidRPr="005C35D2">
        <w:rPr>
          <w:sz w:val="22"/>
          <w:szCs w:val="22"/>
        </w:rPr>
        <w:t xml:space="preserve">the </w:t>
      </w:r>
      <w:r w:rsidRPr="005C35D2">
        <w:rPr>
          <w:sz w:val="22"/>
          <w:szCs w:val="22"/>
        </w:rPr>
        <w:t xml:space="preserve">date of </w:t>
      </w:r>
      <w:r w:rsidR="007D66BD" w:rsidRPr="005C35D2">
        <w:rPr>
          <w:sz w:val="22"/>
          <w:szCs w:val="22"/>
        </w:rPr>
        <w:t xml:space="preserve">last promotion or the last five years, whichever is </w:t>
      </w:r>
      <w:r w:rsidR="00C23FEC" w:rsidRPr="005C35D2">
        <w:rPr>
          <w:sz w:val="22"/>
          <w:szCs w:val="22"/>
        </w:rPr>
        <w:t>less</w:t>
      </w:r>
      <w:r w:rsidRPr="005C35D2">
        <w:rPr>
          <w:sz w:val="22"/>
          <w:szCs w:val="22"/>
        </w:rPr>
        <w:t>, to present.  Examples of documentation include</w:t>
      </w:r>
      <w:r w:rsidR="007D66BD" w:rsidRPr="005C35D2">
        <w:rPr>
          <w:sz w:val="22"/>
          <w:szCs w:val="22"/>
        </w:rPr>
        <w:t>:</w:t>
      </w:r>
    </w:p>
    <w:p w:rsidR="007D66BD" w:rsidRPr="005C35D2" w:rsidRDefault="007D66BD" w:rsidP="007D66BD">
      <w:pPr>
        <w:rPr>
          <w:sz w:val="22"/>
          <w:szCs w:val="22"/>
        </w:rPr>
      </w:pPr>
    </w:p>
    <w:p w:rsidR="007D66BD" w:rsidRPr="005C35D2" w:rsidRDefault="007D66BD" w:rsidP="007D66BD">
      <w:pPr>
        <w:numPr>
          <w:ilvl w:val="0"/>
          <w:numId w:val="109"/>
        </w:numPr>
        <w:rPr>
          <w:sz w:val="22"/>
          <w:szCs w:val="22"/>
        </w:rPr>
      </w:pPr>
      <w:r w:rsidRPr="005C35D2">
        <w:rPr>
          <w:sz w:val="22"/>
          <w:szCs w:val="22"/>
        </w:rPr>
        <w:t xml:space="preserve">cumulative </w:t>
      </w:r>
      <w:r w:rsidR="00BA57FC" w:rsidRPr="005C35D2">
        <w:rPr>
          <w:sz w:val="22"/>
          <w:szCs w:val="22"/>
        </w:rPr>
        <w:t>e</w:t>
      </w:r>
      <w:r w:rsidRPr="005C35D2">
        <w:rPr>
          <w:sz w:val="22"/>
          <w:szCs w:val="22"/>
        </w:rPr>
        <w:t>SEI</w:t>
      </w:r>
      <w:r w:rsidR="00D07B95" w:rsidRPr="005C35D2">
        <w:rPr>
          <w:sz w:val="22"/>
          <w:szCs w:val="22"/>
        </w:rPr>
        <w:fldChar w:fldCharType="begin"/>
      </w:r>
      <w:r w:rsidR="00D07B95" w:rsidRPr="005C35D2">
        <w:rPr>
          <w:sz w:val="22"/>
          <w:szCs w:val="22"/>
        </w:rPr>
        <w:instrText xml:space="preserve"> XE "Student Evaluation of Instruction (SEI)" </w:instrText>
      </w:r>
      <w:r w:rsidR="00D07B95" w:rsidRPr="005C35D2">
        <w:rPr>
          <w:sz w:val="22"/>
          <w:szCs w:val="22"/>
        </w:rPr>
        <w:fldChar w:fldCharType="end"/>
      </w:r>
      <w:r w:rsidRPr="005C35D2">
        <w:rPr>
          <w:sz w:val="22"/>
          <w:szCs w:val="22"/>
        </w:rPr>
        <w:t xml:space="preserve"> reports (Student Eva</w:t>
      </w:r>
      <w:r w:rsidR="00507CD9" w:rsidRPr="005C35D2">
        <w:rPr>
          <w:sz w:val="22"/>
          <w:szCs w:val="22"/>
        </w:rPr>
        <w:t>luation of Instruction computer-</w:t>
      </w:r>
      <w:r w:rsidRPr="005C35D2">
        <w:rPr>
          <w:sz w:val="22"/>
          <w:szCs w:val="22"/>
        </w:rPr>
        <w:t xml:space="preserve">generated summaries prepared by the Office of the </w:t>
      </w:r>
      <w:r w:rsidR="00507CD9" w:rsidRPr="005C35D2">
        <w:rPr>
          <w:sz w:val="22"/>
          <w:szCs w:val="22"/>
        </w:rPr>
        <w:t>U</w:t>
      </w:r>
      <w:r w:rsidRPr="005C35D2">
        <w:rPr>
          <w:sz w:val="22"/>
          <w:szCs w:val="22"/>
        </w:rPr>
        <w:t>niversity Registrar</w:t>
      </w:r>
      <w:r w:rsidR="00D07B95" w:rsidRPr="005C35D2">
        <w:rPr>
          <w:sz w:val="22"/>
          <w:szCs w:val="22"/>
        </w:rPr>
        <w:fldChar w:fldCharType="begin"/>
      </w:r>
      <w:r w:rsidR="00D07B95" w:rsidRPr="005C35D2">
        <w:rPr>
          <w:sz w:val="22"/>
          <w:szCs w:val="22"/>
        </w:rPr>
        <w:instrText xml:space="preserve"> XE "Registrar" </w:instrText>
      </w:r>
      <w:r w:rsidR="00D07B95" w:rsidRPr="005C35D2">
        <w:rPr>
          <w:sz w:val="22"/>
          <w:szCs w:val="22"/>
        </w:rPr>
        <w:fldChar w:fldCharType="end"/>
      </w:r>
      <w:r w:rsidRPr="005C35D2">
        <w:rPr>
          <w:sz w:val="22"/>
          <w:szCs w:val="22"/>
        </w:rPr>
        <w:t xml:space="preserve">) for every class </w:t>
      </w:r>
    </w:p>
    <w:p w:rsidR="007D66BD" w:rsidRPr="005C35D2" w:rsidRDefault="007D66BD" w:rsidP="007D66BD">
      <w:pPr>
        <w:numPr>
          <w:ilvl w:val="0"/>
          <w:numId w:val="109"/>
        </w:numPr>
        <w:rPr>
          <w:sz w:val="22"/>
          <w:szCs w:val="22"/>
        </w:rPr>
      </w:pPr>
      <w:r w:rsidRPr="005C35D2">
        <w:rPr>
          <w:sz w:val="22"/>
          <w:szCs w:val="22"/>
        </w:rPr>
        <w:t>peer evaluation of teaching</w:t>
      </w:r>
      <w:r w:rsidR="00D07B95" w:rsidRPr="005C35D2">
        <w:rPr>
          <w:sz w:val="22"/>
          <w:szCs w:val="22"/>
        </w:rPr>
        <w:fldChar w:fldCharType="begin"/>
      </w:r>
      <w:r w:rsidR="00D07B95" w:rsidRPr="005C35D2">
        <w:rPr>
          <w:sz w:val="22"/>
          <w:szCs w:val="22"/>
        </w:rPr>
        <w:instrText xml:space="preserve"> XE "peer evaluation of teaching" </w:instrText>
      </w:r>
      <w:r w:rsidR="00D07B95" w:rsidRPr="005C35D2">
        <w:rPr>
          <w:sz w:val="22"/>
          <w:szCs w:val="22"/>
        </w:rPr>
        <w:fldChar w:fldCharType="end"/>
      </w:r>
      <w:r w:rsidRPr="005C35D2">
        <w:rPr>
          <w:sz w:val="22"/>
          <w:szCs w:val="22"/>
        </w:rPr>
        <w:t xml:space="preserve"> reports as required by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's peer evaluation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program (details</w:t>
      </w:r>
      <w:r w:rsidR="003A4E17" w:rsidRPr="005C35D2">
        <w:rPr>
          <w:sz w:val="22"/>
          <w:szCs w:val="22"/>
        </w:rPr>
        <w:t>, including number, provided in Section X below)</w:t>
      </w:r>
    </w:p>
    <w:p w:rsidR="00BE5E66" w:rsidRPr="005C35D2" w:rsidRDefault="007D66BD" w:rsidP="007D66BD">
      <w:pPr>
        <w:numPr>
          <w:ilvl w:val="0"/>
          <w:numId w:val="109"/>
        </w:numPr>
        <w:rPr>
          <w:sz w:val="22"/>
          <w:szCs w:val="22"/>
        </w:rPr>
      </w:pPr>
      <w:r w:rsidRPr="005C35D2">
        <w:rPr>
          <w:sz w:val="22"/>
          <w:szCs w:val="22"/>
        </w:rPr>
        <w:t>Copies of pedagogical papers, books or other materials published, or accepted for publication.  Material accepted for publication but not yet published must be accompanied by a letter from the publisher stating that the work has been unequivocally accepted and is in final form with no further revisions needed.</w:t>
      </w:r>
    </w:p>
    <w:p w:rsidR="007D66BD" w:rsidRPr="005C35D2" w:rsidRDefault="00BE5E66" w:rsidP="007D66BD">
      <w:pPr>
        <w:numPr>
          <w:ilvl w:val="0"/>
          <w:numId w:val="109"/>
        </w:numPr>
        <w:rPr>
          <w:sz w:val="22"/>
          <w:szCs w:val="22"/>
        </w:rPr>
      </w:pPr>
      <w:r w:rsidRPr="005C35D2">
        <w:rPr>
          <w:sz w:val="22"/>
          <w:szCs w:val="22"/>
        </w:rPr>
        <w:t>teaching activities as listed in the core dossier including</w:t>
      </w:r>
    </w:p>
    <w:p w:rsidR="007707B5" w:rsidRPr="005C35D2" w:rsidRDefault="007707B5" w:rsidP="00BE5E66">
      <w:pPr>
        <w:numPr>
          <w:ilvl w:val="1"/>
          <w:numId w:val="109"/>
        </w:numPr>
        <w:rPr>
          <w:sz w:val="22"/>
          <w:szCs w:val="22"/>
        </w:rPr>
      </w:pPr>
      <w:r w:rsidRPr="005C35D2">
        <w:rPr>
          <w:sz w:val="22"/>
          <w:szCs w:val="22"/>
        </w:rPr>
        <w:t>involvement in graduate/professional exams, theses, and dissertations, and undergraduate research</w:t>
      </w:r>
    </w:p>
    <w:p w:rsidR="007707B5" w:rsidRPr="005C35D2" w:rsidRDefault="00BE5E66" w:rsidP="00BE5E66">
      <w:pPr>
        <w:numPr>
          <w:ilvl w:val="1"/>
          <w:numId w:val="109"/>
        </w:numPr>
        <w:rPr>
          <w:sz w:val="22"/>
          <w:szCs w:val="22"/>
        </w:rPr>
      </w:pPr>
      <w:r w:rsidRPr="005C35D2">
        <w:rPr>
          <w:sz w:val="22"/>
          <w:szCs w:val="22"/>
        </w:rPr>
        <w:t xml:space="preserve">mentoring </w:t>
      </w:r>
      <w:r w:rsidR="007707B5" w:rsidRPr="005C35D2">
        <w:rPr>
          <w:sz w:val="22"/>
          <w:szCs w:val="22"/>
        </w:rPr>
        <w:t>postdoctoral scholars and researchers</w:t>
      </w:r>
    </w:p>
    <w:p w:rsidR="007707B5" w:rsidRPr="005C35D2" w:rsidRDefault="007707B5" w:rsidP="00BE5E66">
      <w:pPr>
        <w:numPr>
          <w:ilvl w:val="1"/>
          <w:numId w:val="109"/>
        </w:numPr>
        <w:rPr>
          <w:sz w:val="22"/>
          <w:szCs w:val="22"/>
        </w:rPr>
      </w:pPr>
      <w:r w:rsidRPr="005C35D2">
        <w:rPr>
          <w:sz w:val="22"/>
          <w:szCs w:val="22"/>
        </w:rPr>
        <w:t>extension and continuing education instruction</w:t>
      </w:r>
    </w:p>
    <w:p w:rsidR="007707B5" w:rsidRPr="005C35D2" w:rsidRDefault="007707B5" w:rsidP="00BE5E66">
      <w:pPr>
        <w:numPr>
          <w:ilvl w:val="1"/>
          <w:numId w:val="109"/>
        </w:numPr>
        <w:rPr>
          <w:sz w:val="22"/>
          <w:szCs w:val="22"/>
        </w:rPr>
      </w:pPr>
      <w:r w:rsidRPr="005C35D2">
        <w:rPr>
          <w:sz w:val="22"/>
          <w:szCs w:val="22"/>
        </w:rPr>
        <w:t>involvement in curriculum development</w:t>
      </w:r>
    </w:p>
    <w:p w:rsidR="007707B5" w:rsidRPr="005C35D2" w:rsidRDefault="007707B5" w:rsidP="00BE5E66">
      <w:pPr>
        <w:numPr>
          <w:ilvl w:val="1"/>
          <w:numId w:val="109"/>
        </w:numPr>
        <w:rPr>
          <w:sz w:val="22"/>
          <w:szCs w:val="22"/>
        </w:rPr>
      </w:pPr>
      <w:r w:rsidRPr="005C35D2">
        <w:rPr>
          <w:sz w:val="22"/>
          <w:szCs w:val="22"/>
        </w:rPr>
        <w:t>awards and formal recognition of teaching</w:t>
      </w:r>
    </w:p>
    <w:p w:rsidR="00BE5E66" w:rsidRPr="005C35D2" w:rsidRDefault="00BE5E66" w:rsidP="00BE5E66">
      <w:pPr>
        <w:numPr>
          <w:ilvl w:val="1"/>
          <w:numId w:val="109"/>
        </w:numPr>
        <w:rPr>
          <w:sz w:val="22"/>
          <w:szCs w:val="22"/>
        </w:rPr>
      </w:pPr>
      <w:r w:rsidRPr="005C35D2">
        <w:rPr>
          <w:sz w:val="22"/>
          <w:szCs w:val="22"/>
        </w:rPr>
        <w:t>presentations on pedagogy and teaching at national and international conferences</w:t>
      </w:r>
    </w:p>
    <w:p w:rsidR="00BE5E66" w:rsidRPr="005C35D2" w:rsidRDefault="00BE5E66" w:rsidP="00BE5E66">
      <w:pPr>
        <w:numPr>
          <w:ilvl w:val="1"/>
          <w:numId w:val="109"/>
        </w:numPr>
        <w:rPr>
          <w:sz w:val="22"/>
          <w:szCs w:val="22"/>
        </w:rPr>
      </w:pPr>
      <w:r w:rsidRPr="005C35D2">
        <w:rPr>
          <w:sz w:val="22"/>
          <w:szCs w:val="22"/>
        </w:rPr>
        <w:t>adoption of teaching materials at other colleges or universities</w:t>
      </w:r>
    </w:p>
    <w:p w:rsidR="007D66BD" w:rsidRPr="005C35D2" w:rsidRDefault="007D66BD" w:rsidP="007D66BD">
      <w:pPr>
        <w:numPr>
          <w:ilvl w:val="0"/>
          <w:numId w:val="109"/>
        </w:numPr>
        <w:rPr>
          <w:sz w:val="22"/>
          <w:szCs w:val="22"/>
        </w:rPr>
      </w:pPr>
      <w:r w:rsidRPr="005C35D2">
        <w:rPr>
          <w:sz w:val="22"/>
          <w:szCs w:val="22"/>
        </w:rPr>
        <w:lastRenderedPageBreak/>
        <w:t>other relevant documentation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as appropriate</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65" w:name="_Toc361397737"/>
      <w:r w:rsidRPr="005C35D2">
        <w:rPr>
          <w:rFonts w:ascii="Times New Roman" w:hAnsi="Times New Roman"/>
          <w:sz w:val="22"/>
          <w:szCs w:val="22"/>
        </w:rPr>
        <w:t xml:space="preserve">2 </w:t>
      </w:r>
      <w:r w:rsidR="00FB1D0F" w:rsidRPr="005C35D2">
        <w:rPr>
          <w:rFonts w:ascii="Times New Roman" w:hAnsi="Times New Roman"/>
          <w:sz w:val="22"/>
          <w:szCs w:val="22"/>
        </w:rPr>
        <w:t>Scholarship</w:t>
      </w:r>
      <w:bookmarkEnd w:id="65"/>
      <w:r w:rsidR="007D66BD" w:rsidRPr="005C35D2">
        <w:rPr>
          <w:rFonts w:ascii="Times New Roman" w:hAnsi="Times New Roman"/>
          <w:sz w:val="22"/>
          <w:szCs w:val="22"/>
        </w:rPr>
        <w:t xml:space="preserve"> </w:t>
      </w:r>
    </w:p>
    <w:p w:rsidR="007D66BD" w:rsidRPr="005C35D2" w:rsidRDefault="007D66BD" w:rsidP="007D66BD">
      <w:pPr>
        <w:rPr>
          <w:sz w:val="22"/>
          <w:szCs w:val="22"/>
        </w:rPr>
      </w:pPr>
    </w:p>
    <w:p w:rsidR="003D1CCD" w:rsidRPr="005C35D2" w:rsidRDefault="003D1CCD" w:rsidP="003D1CCD">
      <w:pPr>
        <w:rPr>
          <w:sz w:val="22"/>
          <w:szCs w:val="22"/>
        </w:rPr>
      </w:pPr>
      <w:r w:rsidRPr="005C35D2">
        <w:rPr>
          <w:sz w:val="22"/>
          <w:szCs w:val="22"/>
        </w:rPr>
        <w:t>The time period for</w:t>
      </w:r>
      <w:r w:rsidR="00D322FE" w:rsidRPr="005C35D2">
        <w:rPr>
          <w:sz w:val="22"/>
          <w:szCs w:val="22"/>
        </w:rPr>
        <w:t xml:space="preserve"> material included in the dossier for</w:t>
      </w:r>
      <w:r w:rsidRPr="005C35D2">
        <w:rPr>
          <w:sz w:val="22"/>
          <w:szCs w:val="22"/>
        </w:rPr>
        <w:t xml:space="preserve"> probationary faculty is the date of hire to present. </w:t>
      </w:r>
      <w:r w:rsidR="00D322FE" w:rsidRPr="005C35D2">
        <w:rPr>
          <w:sz w:val="22"/>
          <w:szCs w:val="22"/>
        </w:rPr>
        <w:t>F</w:t>
      </w:r>
      <w:r w:rsidRPr="005C35D2">
        <w:rPr>
          <w:sz w:val="22"/>
          <w:szCs w:val="22"/>
        </w:rPr>
        <w:t>or tenured or nonprobationary faculty</w:t>
      </w:r>
      <w:r w:rsidR="00D322FE" w:rsidRPr="005C35D2">
        <w:rPr>
          <w:sz w:val="22"/>
          <w:szCs w:val="22"/>
        </w:rPr>
        <w:t xml:space="preserve"> it</w:t>
      </w:r>
      <w:r w:rsidRPr="005C35D2">
        <w:rPr>
          <w:sz w:val="22"/>
          <w:szCs w:val="22"/>
        </w:rPr>
        <w:t xml:space="preserve"> is the date of last promotion to present.  Examples of documentation include:</w:t>
      </w:r>
    </w:p>
    <w:p w:rsidR="007D66BD" w:rsidRPr="005C35D2" w:rsidRDefault="007D66BD" w:rsidP="007D66BD">
      <w:pPr>
        <w:rPr>
          <w:sz w:val="22"/>
          <w:szCs w:val="22"/>
        </w:rPr>
      </w:pPr>
    </w:p>
    <w:p w:rsidR="007D66BD" w:rsidRPr="005C35D2" w:rsidRDefault="007D66BD" w:rsidP="007D66BD">
      <w:pPr>
        <w:numPr>
          <w:ilvl w:val="0"/>
          <w:numId w:val="110"/>
        </w:numPr>
        <w:rPr>
          <w:sz w:val="22"/>
          <w:szCs w:val="22"/>
        </w:rPr>
      </w:pPr>
      <w:r w:rsidRPr="005C35D2">
        <w:rPr>
          <w:sz w:val="22"/>
          <w:szCs w:val="22"/>
        </w:rPr>
        <w:t xml:space="preserve">Copies of all </w:t>
      </w:r>
      <w:r w:rsidR="00801740" w:rsidRPr="005C35D2">
        <w:rPr>
          <w:sz w:val="22"/>
          <w:szCs w:val="22"/>
        </w:rPr>
        <w:t xml:space="preserve">books, articles, and </w:t>
      </w:r>
      <w:r w:rsidRPr="005C35D2">
        <w:rPr>
          <w:sz w:val="22"/>
          <w:szCs w:val="22"/>
        </w:rPr>
        <w:t xml:space="preserve">scholarly papers published or accepted for publication. Papers accepted for publication but not yet published must be accompanied by a letter from the publisher stating that the paper has been unequivocally accepted and is in final form, with no further revisions needed. </w:t>
      </w:r>
    </w:p>
    <w:p w:rsidR="007D66BD" w:rsidRPr="005C35D2" w:rsidRDefault="007D66BD" w:rsidP="007D66BD">
      <w:pPr>
        <w:numPr>
          <w:ilvl w:val="0"/>
          <w:numId w:val="110"/>
        </w:numPr>
        <w:rPr>
          <w:sz w:val="22"/>
          <w:szCs w:val="22"/>
        </w:rPr>
      </w:pPr>
      <w:r w:rsidRPr="005C35D2">
        <w:rPr>
          <w:sz w:val="22"/>
          <w:szCs w:val="22"/>
        </w:rPr>
        <w:t>documentation of grants and contracts received</w:t>
      </w:r>
    </w:p>
    <w:p w:rsidR="007D66BD" w:rsidRPr="005C35D2" w:rsidRDefault="007D66BD" w:rsidP="007D66BD">
      <w:pPr>
        <w:numPr>
          <w:ilvl w:val="0"/>
          <w:numId w:val="110"/>
        </w:numPr>
        <w:rPr>
          <w:sz w:val="22"/>
          <w:szCs w:val="22"/>
        </w:rPr>
      </w:pPr>
      <w:r w:rsidRPr="005C35D2">
        <w:rPr>
          <w:sz w:val="22"/>
          <w:szCs w:val="22"/>
        </w:rPr>
        <w:t>other relevant documentation of research</w:t>
      </w:r>
      <w:r w:rsidR="00D07B95" w:rsidRPr="005C35D2">
        <w:rPr>
          <w:sz w:val="22"/>
          <w:szCs w:val="22"/>
        </w:rPr>
        <w:fldChar w:fldCharType="begin"/>
      </w:r>
      <w:r w:rsidR="00D07B95" w:rsidRPr="005C35D2">
        <w:rPr>
          <w:sz w:val="22"/>
          <w:szCs w:val="22"/>
        </w:rPr>
        <w:instrText xml:space="preserve"> XE "research, scholarship" </w:instrText>
      </w:r>
      <w:r w:rsidR="00D07B95" w:rsidRPr="005C35D2">
        <w:rPr>
          <w:sz w:val="22"/>
          <w:szCs w:val="22"/>
        </w:rPr>
        <w:fldChar w:fldCharType="end"/>
      </w:r>
      <w:r w:rsidRPr="005C35D2">
        <w:rPr>
          <w:sz w:val="22"/>
          <w:szCs w:val="22"/>
        </w:rPr>
        <w:t xml:space="preserve"> as appropriate (published reviews including publications where one's work is favorably cited, grants and contract proposals that have been submitted)</w:t>
      </w:r>
    </w:p>
    <w:p w:rsidR="00BE5E66" w:rsidRPr="005C35D2" w:rsidRDefault="00FB1D0F" w:rsidP="007D66BD">
      <w:pPr>
        <w:numPr>
          <w:ilvl w:val="0"/>
          <w:numId w:val="110"/>
        </w:numPr>
        <w:rPr>
          <w:sz w:val="22"/>
          <w:szCs w:val="22"/>
        </w:rPr>
      </w:pPr>
      <w:r w:rsidRPr="005C35D2">
        <w:rPr>
          <w:sz w:val="22"/>
          <w:szCs w:val="22"/>
        </w:rPr>
        <w:t>scholarship</w:t>
      </w:r>
      <w:r w:rsidR="00BE5E66" w:rsidRPr="005C35D2">
        <w:rPr>
          <w:sz w:val="22"/>
          <w:szCs w:val="22"/>
        </w:rPr>
        <w:t xml:space="preserve"> activities as listed in the core dossier including</w:t>
      </w:r>
    </w:p>
    <w:p w:rsidR="007707B5" w:rsidRPr="005C35D2" w:rsidRDefault="007707B5" w:rsidP="00BE5E66">
      <w:pPr>
        <w:numPr>
          <w:ilvl w:val="1"/>
          <w:numId w:val="110"/>
        </w:numPr>
        <w:rPr>
          <w:sz w:val="22"/>
          <w:szCs w:val="22"/>
        </w:rPr>
      </w:pPr>
      <w:r w:rsidRPr="005C35D2">
        <w:rPr>
          <w:sz w:val="22"/>
          <w:szCs w:val="22"/>
        </w:rPr>
        <w:t>documentation of creative works pertinent to the candidate’s professional focus including artwork, choreography, collections, compositions, curated exhibits, moving images, multimedia, performances, radio, recitals, recordings, television, and websites</w:t>
      </w:r>
    </w:p>
    <w:p w:rsidR="007707B5" w:rsidRPr="005C35D2" w:rsidRDefault="007707B5" w:rsidP="00BE5E66">
      <w:pPr>
        <w:numPr>
          <w:ilvl w:val="1"/>
          <w:numId w:val="110"/>
        </w:numPr>
        <w:rPr>
          <w:sz w:val="22"/>
          <w:szCs w:val="22"/>
        </w:rPr>
      </w:pPr>
      <w:r w:rsidRPr="005C35D2">
        <w:rPr>
          <w:sz w:val="22"/>
          <w:szCs w:val="22"/>
        </w:rPr>
        <w:t>documentation of inventions, patents</w:t>
      </w:r>
      <w:r w:rsidR="00BE5E66" w:rsidRPr="005C35D2">
        <w:rPr>
          <w:sz w:val="22"/>
          <w:szCs w:val="22"/>
        </w:rPr>
        <w:t xml:space="preserve">, disclosures, options and commercial licenses </w:t>
      </w:r>
    </w:p>
    <w:p w:rsidR="007707B5" w:rsidRPr="005C35D2" w:rsidRDefault="007707B5" w:rsidP="000E09A5">
      <w:pPr>
        <w:numPr>
          <w:ilvl w:val="1"/>
          <w:numId w:val="110"/>
        </w:numPr>
        <w:rPr>
          <w:sz w:val="22"/>
          <w:szCs w:val="22"/>
        </w:rPr>
      </w:pPr>
      <w:r w:rsidRPr="005C35D2">
        <w:rPr>
          <w:sz w:val="22"/>
          <w:szCs w:val="22"/>
        </w:rPr>
        <w:t>list of prizes and awards for research, scholarly, or creative work</w:t>
      </w:r>
    </w:p>
    <w:p w:rsidR="007D66BD" w:rsidRPr="005C35D2" w:rsidRDefault="007D66BD" w:rsidP="007D66BD">
      <w:pPr>
        <w:rPr>
          <w:sz w:val="22"/>
          <w:szCs w:val="22"/>
        </w:rPr>
      </w:pPr>
    </w:p>
    <w:p w:rsidR="007D66BD" w:rsidRPr="005C35D2" w:rsidRDefault="00B67915" w:rsidP="00E931C1">
      <w:pPr>
        <w:pStyle w:val="Heading1"/>
        <w:rPr>
          <w:rFonts w:ascii="Times New Roman" w:hAnsi="Times New Roman"/>
          <w:sz w:val="22"/>
          <w:szCs w:val="22"/>
        </w:rPr>
      </w:pPr>
      <w:bookmarkStart w:id="66" w:name="_Toc361397738"/>
      <w:r w:rsidRPr="005C35D2">
        <w:rPr>
          <w:rFonts w:ascii="Times New Roman" w:hAnsi="Times New Roman"/>
          <w:sz w:val="22"/>
          <w:szCs w:val="22"/>
        </w:rPr>
        <w:t xml:space="preserve">3 </w:t>
      </w:r>
      <w:r w:rsidR="0049403E" w:rsidRPr="005C35D2">
        <w:rPr>
          <w:rFonts w:ascii="Times New Roman" w:hAnsi="Times New Roman"/>
          <w:sz w:val="22"/>
          <w:szCs w:val="22"/>
        </w:rPr>
        <w:t>Service</w:t>
      </w:r>
      <w:bookmarkEnd w:id="66"/>
      <w:r w:rsidR="007D66BD" w:rsidRPr="005C35D2">
        <w:rPr>
          <w:rFonts w:ascii="Times New Roman" w:hAnsi="Times New Roman"/>
          <w:sz w:val="22"/>
          <w:szCs w:val="22"/>
        </w:rPr>
        <w:t xml:space="preserve"> </w:t>
      </w:r>
    </w:p>
    <w:p w:rsidR="007D66BD" w:rsidRPr="005C35D2" w:rsidRDefault="007D66BD" w:rsidP="007D66BD">
      <w:pPr>
        <w:rPr>
          <w:sz w:val="22"/>
          <w:szCs w:val="22"/>
        </w:rPr>
      </w:pPr>
    </w:p>
    <w:p w:rsidR="003D1CCD" w:rsidRPr="005C35D2" w:rsidRDefault="003D1CCD" w:rsidP="003D1CCD">
      <w:pPr>
        <w:rPr>
          <w:sz w:val="22"/>
          <w:szCs w:val="22"/>
        </w:rPr>
      </w:pPr>
      <w:r w:rsidRPr="005C35D2">
        <w:rPr>
          <w:sz w:val="22"/>
          <w:szCs w:val="22"/>
        </w:rPr>
        <w:t xml:space="preserve">The time period for </w:t>
      </w:r>
      <w:r w:rsidR="00D322FE" w:rsidRPr="005C35D2">
        <w:rPr>
          <w:sz w:val="22"/>
          <w:szCs w:val="22"/>
        </w:rPr>
        <w:t xml:space="preserve">material included in the dossier for </w:t>
      </w:r>
      <w:r w:rsidRPr="005C35D2">
        <w:rPr>
          <w:sz w:val="22"/>
          <w:szCs w:val="22"/>
        </w:rPr>
        <w:t xml:space="preserve">probationary faculty is the date of hire to present. </w:t>
      </w:r>
      <w:r w:rsidR="00D322FE" w:rsidRPr="005C35D2">
        <w:rPr>
          <w:sz w:val="22"/>
          <w:szCs w:val="22"/>
        </w:rPr>
        <w:t>F</w:t>
      </w:r>
      <w:r w:rsidRPr="005C35D2">
        <w:rPr>
          <w:sz w:val="22"/>
          <w:szCs w:val="22"/>
        </w:rPr>
        <w:t xml:space="preserve">or tenured or nonprobationary faculty </w:t>
      </w:r>
      <w:r w:rsidR="00D322FE" w:rsidRPr="005C35D2">
        <w:rPr>
          <w:sz w:val="22"/>
          <w:szCs w:val="22"/>
        </w:rPr>
        <w:t xml:space="preserve">it </w:t>
      </w:r>
      <w:r w:rsidRPr="005C35D2">
        <w:rPr>
          <w:sz w:val="22"/>
          <w:szCs w:val="22"/>
        </w:rPr>
        <w:t>is the date of last promotion to present.  Examples of documentation include:</w:t>
      </w:r>
    </w:p>
    <w:p w:rsidR="007D66BD" w:rsidRPr="005C35D2" w:rsidRDefault="007D66BD" w:rsidP="007D66BD">
      <w:pPr>
        <w:rPr>
          <w:sz w:val="22"/>
          <w:szCs w:val="22"/>
        </w:rPr>
      </w:pPr>
    </w:p>
    <w:p w:rsidR="00BE5E66" w:rsidRPr="005C35D2" w:rsidRDefault="00BE5E66" w:rsidP="007D66BD">
      <w:pPr>
        <w:numPr>
          <w:ilvl w:val="0"/>
          <w:numId w:val="111"/>
        </w:numPr>
        <w:rPr>
          <w:sz w:val="22"/>
          <w:szCs w:val="22"/>
        </w:rPr>
      </w:pPr>
      <w:r w:rsidRPr="005C35D2">
        <w:rPr>
          <w:sz w:val="22"/>
          <w:szCs w:val="22"/>
        </w:rPr>
        <w:t>service activities as listed in the core dossier including</w:t>
      </w:r>
    </w:p>
    <w:p w:rsidR="007D66BD" w:rsidRPr="005C35D2" w:rsidRDefault="007707B5" w:rsidP="00BE5E66">
      <w:pPr>
        <w:numPr>
          <w:ilvl w:val="1"/>
          <w:numId w:val="111"/>
        </w:numPr>
        <w:rPr>
          <w:sz w:val="22"/>
          <w:szCs w:val="22"/>
        </w:rPr>
      </w:pPr>
      <w:r w:rsidRPr="005C35D2">
        <w:rPr>
          <w:sz w:val="22"/>
          <w:szCs w:val="22"/>
        </w:rPr>
        <w:t>involvement with professional journals</w:t>
      </w:r>
      <w:r w:rsidR="008A6F55" w:rsidRPr="005C35D2">
        <w:rPr>
          <w:sz w:val="22"/>
          <w:szCs w:val="22"/>
        </w:rPr>
        <w:t xml:space="preserve"> and professional societies</w:t>
      </w:r>
    </w:p>
    <w:p w:rsidR="008A6F55" w:rsidRPr="005C35D2" w:rsidRDefault="008A6F55" w:rsidP="00BE5E66">
      <w:pPr>
        <w:numPr>
          <w:ilvl w:val="1"/>
          <w:numId w:val="111"/>
        </w:numPr>
        <w:rPr>
          <w:sz w:val="22"/>
          <w:szCs w:val="22"/>
        </w:rPr>
      </w:pPr>
      <w:r w:rsidRPr="005C35D2">
        <w:rPr>
          <w:sz w:val="22"/>
          <w:szCs w:val="22"/>
        </w:rPr>
        <w:t>consultation activity with industry, education, or government</w:t>
      </w:r>
    </w:p>
    <w:p w:rsidR="008A6F55" w:rsidRPr="005C35D2" w:rsidRDefault="008A6F55" w:rsidP="00BE5E66">
      <w:pPr>
        <w:numPr>
          <w:ilvl w:val="1"/>
          <w:numId w:val="111"/>
        </w:numPr>
        <w:rPr>
          <w:sz w:val="22"/>
          <w:szCs w:val="22"/>
        </w:rPr>
      </w:pPr>
      <w:r w:rsidRPr="005C35D2">
        <w:rPr>
          <w:sz w:val="22"/>
          <w:szCs w:val="22"/>
        </w:rPr>
        <w:t>clinical services</w:t>
      </w:r>
    </w:p>
    <w:p w:rsidR="008A6F55" w:rsidRPr="005C35D2" w:rsidRDefault="008A6F55" w:rsidP="00BE5E66">
      <w:pPr>
        <w:numPr>
          <w:ilvl w:val="1"/>
          <w:numId w:val="111"/>
        </w:numPr>
        <w:rPr>
          <w:sz w:val="22"/>
          <w:szCs w:val="22"/>
        </w:rPr>
      </w:pPr>
      <w:r w:rsidRPr="005C35D2">
        <w:rPr>
          <w:sz w:val="22"/>
          <w:szCs w:val="22"/>
        </w:rPr>
        <w:t>administrative service to department</w:t>
      </w:r>
    </w:p>
    <w:p w:rsidR="008A6F55" w:rsidRPr="005C35D2" w:rsidRDefault="008A6F55" w:rsidP="00BE5E66">
      <w:pPr>
        <w:numPr>
          <w:ilvl w:val="1"/>
          <w:numId w:val="111"/>
        </w:numPr>
        <w:rPr>
          <w:sz w:val="22"/>
          <w:szCs w:val="22"/>
        </w:rPr>
      </w:pPr>
      <w:r w:rsidRPr="005C35D2">
        <w:rPr>
          <w:sz w:val="22"/>
          <w:szCs w:val="22"/>
        </w:rPr>
        <w:t>administrative service to college</w:t>
      </w:r>
    </w:p>
    <w:p w:rsidR="008A6F55" w:rsidRPr="005C35D2" w:rsidRDefault="008A6F55" w:rsidP="00BE5E66">
      <w:pPr>
        <w:numPr>
          <w:ilvl w:val="1"/>
          <w:numId w:val="111"/>
        </w:numPr>
        <w:rPr>
          <w:sz w:val="22"/>
          <w:szCs w:val="22"/>
        </w:rPr>
      </w:pPr>
      <w:r w:rsidRPr="005C35D2">
        <w:rPr>
          <w:sz w:val="22"/>
          <w:szCs w:val="22"/>
        </w:rPr>
        <w:t>administrative service to university and Student Life</w:t>
      </w:r>
    </w:p>
    <w:p w:rsidR="008A6F55" w:rsidRPr="005C35D2" w:rsidRDefault="008A6F55" w:rsidP="00BE5E66">
      <w:pPr>
        <w:numPr>
          <w:ilvl w:val="1"/>
          <w:numId w:val="111"/>
        </w:numPr>
        <w:rPr>
          <w:sz w:val="22"/>
          <w:szCs w:val="22"/>
        </w:rPr>
      </w:pPr>
      <w:r w:rsidRPr="005C35D2">
        <w:rPr>
          <w:sz w:val="22"/>
          <w:szCs w:val="22"/>
        </w:rPr>
        <w:t>advising to student groups and organizations</w:t>
      </w:r>
    </w:p>
    <w:p w:rsidR="008A6F55" w:rsidRPr="005C35D2" w:rsidRDefault="008A6F55" w:rsidP="00BE5E66">
      <w:pPr>
        <w:numPr>
          <w:ilvl w:val="1"/>
          <w:numId w:val="111"/>
        </w:numPr>
        <w:rPr>
          <w:sz w:val="22"/>
          <w:szCs w:val="22"/>
        </w:rPr>
      </w:pPr>
      <w:r w:rsidRPr="005C35D2">
        <w:rPr>
          <w:sz w:val="22"/>
          <w:szCs w:val="22"/>
        </w:rPr>
        <w:t>awards and prizes for service to profession, university, or department</w:t>
      </w:r>
    </w:p>
    <w:p w:rsidR="00BE5E66" w:rsidRPr="005C35D2" w:rsidRDefault="00BE5E66" w:rsidP="00BE5E66">
      <w:pPr>
        <w:numPr>
          <w:ilvl w:val="0"/>
          <w:numId w:val="111"/>
        </w:numPr>
        <w:rPr>
          <w:sz w:val="22"/>
          <w:szCs w:val="22"/>
        </w:rPr>
      </w:pPr>
      <w:r w:rsidRPr="005C35D2">
        <w:rPr>
          <w:sz w:val="22"/>
          <w:szCs w:val="22"/>
        </w:rPr>
        <w:t>any available documentation (e.g. letters from committee chairs) of the quality of service</w:t>
      </w:r>
      <w:r w:rsidRPr="005C35D2">
        <w:rPr>
          <w:sz w:val="22"/>
          <w:szCs w:val="22"/>
        </w:rPr>
        <w:fldChar w:fldCharType="begin"/>
      </w:r>
      <w:r w:rsidRPr="005C35D2">
        <w:rPr>
          <w:sz w:val="22"/>
          <w:szCs w:val="22"/>
        </w:rPr>
        <w:instrText xml:space="preserve"> XE "service" </w:instrText>
      </w:r>
      <w:r w:rsidRPr="005C35D2">
        <w:rPr>
          <w:sz w:val="22"/>
          <w:szCs w:val="22"/>
        </w:rPr>
        <w:fldChar w:fldCharType="end"/>
      </w:r>
      <w:r w:rsidRPr="005C35D2">
        <w:rPr>
          <w:sz w:val="22"/>
          <w:szCs w:val="22"/>
        </w:rPr>
        <w:t xml:space="preserve"> that enhances the list of service activities in the dossier</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67" w:name="_Toc361397739"/>
      <w:r w:rsidRPr="005C35D2">
        <w:rPr>
          <w:rFonts w:ascii="Times New Roman" w:hAnsi="Times New Roman"/>
          <w:sz w:val="22"/>
          <w:szCs w:val="22"/>
        </w:rPr>
        <w:t>VI</w:t>
      </w:r>
      <w:r w:rsidR="00923A26" w:rsidRPr="005C35D2">
        <w:rPr>
          <w:rFonts w:ascii="Times New Roman" w:hAnsi="Times New Roman"/>
          <w:sz w:val="22"/>
          <w:szCs w:val="22"/>
        </w:rPr>
        <w:t>I</w:t>
      </w:r>
      <w:r w:rsidRPr="005C35D2">
        <w:rPr>
          <w:rFonts w:ascii="Times New Roman" w:hAnsi="Times New Roman"/>
          <w:sz w:val="22"/>
          <w:szCs w:val="22"/>
        </w:rPr>
        <w:t>I</w:t>
      </w:r>
      <w:r w:rsidR="00B34ABE" w:rsidRPr="005C35D2">
        <w:rPr>
          <w:rFonts w:ascii="Times New Roman" w:hAnsi="Times New Roman"/>
          <w:sz w:val="22"/>
          <w:szCs w:val="22"/>
        </w:rPr>
        <w:t xml:space="preserve"> </w:t>
      </w:r>
      <w:r w:rsidR="0049403E" w:rsidRPr="005C35D2">
        <w:rPr>
          <w:rFonts w:ascii="Times New Roman" w:hAnsi="Times New Roman"/>
          <w:sz w:val="22"/>
          <w:szCs w:val="22"/>
        </w:rPr>
        <w:t>Appeals</w:t>
      </w:r>
      <w:bookmarkEnd w:id="67"/>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3335-6-05 </w:t>
      </w:r>
      <w:r w:rsidR="00641A52" w:rsidRPr="005C35D2">
        <w:rPr>
          <w:sz w:val="22"/>
          <w:szCs w:val="22"/>
        </w:rPr>
        <w:t>(</w:t>
      </w:r>
      <w:hyperlink r:id="rId42"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sets forth general criteria for appeals</w:t>
      </w:r>
      <w:r w:rsidR="00D07B95" w:rsidRPr="005C35D2">
        <w:rPr>
          <w:sz w:val="22"/>
          <w:szCs w:val="22"/>
        </w:rPr>
        <w:fldChar w:fldCharType="begin"/>
      </w:r>
      <w:r w:rsidR="00D07B95" w:rsidRPr="005C35D2">
        <w:rPr>
          <w:sz w:val="22"/>
          <w:szCs w:val="22"/>
        </w:rPr>
        <w:instrText xml:space="preserve"> XE "appeals" </w:instrText>
      </w:r>
      <w:r w:rsidR="00D07B95" w:rsidRPr="005C35D2">
        <w:rPr>
          <w:sz w:val="22"/>
          <w:szCs w:val="22"/>
        </w:rPr>
        <w:fldChar w:fldCharType="end"/>
      </w:r>
      <w:r w:rsidRPr="005C35D2">
        <w:rPr>
          <w:sz w:val="22"/>
          <w:szCs w:val="22"/>
        </w:rPr>
        <w:t xml:space="preserve"> of negative promotion and tenure decisions. Appeals alleging improper evaluation are described in Faculty Rule 3335-5-05 </w:t>
      </w:r>
      <w:r w:rsidR="00641A52" w:rsidRPr="005C35D2">
        <w:rPr>
          <w:sz w:val="22"/>
          <w:szCs w:val="22"/>
        </w:rPr>
        <w:t>(</w:t>
      </w:r>
      <w:hyperlink r:id="rId43" w:history="1">
        <w:r w:rsidR="008A2742" w:rsidRPr="005C35D2">
          <w:rPr>
            <w:rStyle w:val="Hyperlink"/>
            <w:sz w:val="22"/>
            <w:szCs w:val="22"/>
          </w:rPr>
          <w:t>http://trustees.osu.edu</w:t>
        </w:r>
      </w:hyperlink>
      <w:r w:rsidR="00B07AC3" w:rsidRPr="005C35D2">
        <w:rPr>
          <w:sz w:val="22"/>
          <w:szCs w:val="22"/>
        </w:rPr>
        <w:t>)</w:t>
      </w:r>
      <w:r w:rsidRPr="005C35D2">
        <w:rPr>
          <w:sz w:val="22"/>
          <w:szCs w:val="22"/>
        </w:rPr>
        <w:t>.</w:t>
      </w:r>
      <w:r w:rsidR="00B07AC3" w:rsidRPr="005C35D2">
        <w:rPr>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Disagreement with a negative decision is not grounds for appeal. In pursuing an appeal, the faculty member is required to document the failure of one or more parties to the review process to follow written policies and procedures.</w:t>
      </w:r>
    </w:p>
    <w:p w:rsidR="007D66BD" w:rsidRPr="005C35D2" w:rsidRDefault="007D66BD" w:rsidP="007D66BD">
      <w:pPr>
        <w:rPr>
          <w:sz w:val="22"/>
          <w:szCs w:val="22"/>
        </w:rPr>
      </w:pPr>
    </w:p>
    <w:p w:rsidR="007D66BD" w:rsidRPr="005C35D2" w:rsidRDefault="00923A26" w:rsidP="00E931C1">
      <w:pPr>
        <w:pStyle w:val="Heading1"/>
        <w:rPr>
          <w:rFonts w:ascii="Times New Roman" w:hAnsi="Times New Roman"/>
          <w:sz w:val="22"/>
          <w:szCs w:val="22"/>
        </w:rPr>
      </w:pPr>
      <w:bookmarkStart w:id="68" w:name="_Toc361397740"/>
      <w:r w:rsidRPr="005C35D2">
        <w:rPr>
          <w:rFonts w:ascii="Times New Roman" w:hAnsi="Times New Roman"/>
          <w:sz w:val="22"/>
          <w:szCs w:val="22"/>
        </w:rPr>
        <w:lastRenderedPageBreak/>
        <w:t>IX</w:t>
      </w:r>
      <w:r w:rsidR="00B34ABE" w:rsidRPr="005C35D2">
        <w:rPr>
          <w:rFonts w:ascii="Times New Roman" w:hAnsi="Times New Roman"/>
          <w:sz w:val="22"/>
          <w:szCs w:val="22"/>
        </w:rPr>
        <w:t xml:space="preserve"> </w:t>
      </w:r>
      <w:r w:rsidR="0049403E" w:rsidRPr="005C35D2">
        <w:rPr>
          <w:rFonts w:ascii="Times New Roman" w:hAnsi="Times New Roman"/>
          <w:sz w:val="22"/>
          <w:szCs w:val="22"/>
        </w:rPr>
        <w:t>Seventh-Year Reviews</w:t>
      </w:r>
      <w:bookmarkEnd w:id="68"/>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Faculty Rule</w:t>
      </w:r>
      <w:r w:rsidR="00D07B95" w:rsidRPr="005C35D2">
        <w:rPr>
          <w:sz w:val="22"/>
          <w:szCs w:val="22"/>
        </w:rPr>
        <w:fldChar w:fldCharType="begin"/>
      </w:r>
      <w:r w:rsidR="00D07B95" w:rsidRPr="005C35D2">
        <w:rPr>
          <w:sz w:val="22"/>
          <w:szCs w:val="22"/>
        </w:rPr>
        <w:instrText xml:space="preserve"> XE "Rules of the University Faculty" </w:instrText>
      </w:r>
      <w:r w:rsidR="00D07B95" w:rsidRPr="005C35D2">
        <w:rPr>
          <w:sz w:val="22"/>
          <w:szCs w:val="22"/>
        </w:rPr>
        <w:fldChar w:fldCharType="end"/>
      </w:r>
      <w:r w:rsidRPr="005C35D2">
        <w:rPr>
          <w:sz w:val="22"/>
          <w:szCs w:val="22"/>
        </w:rPr>
        <w:t xml:space="preserve"> 3335-6-05 </w:t>
      </w:r>
      <w:r w:rsidR="00B07AC3" w:rsidRPr="005C35D2">
        <w:rPr>
          <w:sz w:val="22"/>
          <w:szCs w:val="22"/>
        </w:rPr>
        <w:t>(</w:t>
      </w:r>
      <w:hyperlink r:id="rId44" w:history="1">
        <w:r w:rsidR="008A2742" w:rsidRPr="005C35D2">
          <w:rPr>
            <w:rStyle w:val="Hyperlink"/>
            <w:sz w:val="22"/>
            <w:szCs w:val="22"/>
          </w:rPr>
          <w:t>http://trustees.osu.edu</w:t>
        </w:r>
      </w:hyperlink>
      <w:r w:rsidR="00B07AC3" w:rsidRPr="005C35D2">
        <w:rPr>
          <w:sz w:val="22"/>
          <w:szCs w:val="22"/>
        </w:rPr>
        <w:t xml:space="preserve">) </w:t>
      </w:r>
      <w:r w:rsidRPr="005C35D2">
        <w:rPr>
          <w:sz w:val="22"/>
          <w:szCs w:val="22"/>
        </w:rPr>
        <w:t>sets forth the cond</w:t>
      </w:r>
      <w:r w:rsidR="004D3BD5" w:rsidRPr="005C35D2">
        <w:rPr>
          <w:sz w:val="22"/>
          <w:szCs w:val="22"/>
        </w:rPr>
        <w:t>itions o</w:t>
      </w:r>
      <w:r w:rsidR="001555FF" w:rsidRPr="005C35D2">
        <w:rPr>
          <w:sz w:val="22"/>
          <w:szCs w:val="22"/>
        </w:rPr>
        <w:t>f and procedures for a Seventh Y</w:t>
      </w:r>
      <w:r w:rsidR="004D3BD5" w:rsidRPr="005C35D2">
        <w:rPr>
          <w:sz w:val="22"/>
          <w:szCs w:val="22"/>
        </w:rPr>
        <w:t>ear R</w:t>
      </w:r>
      <w:r w:rsidRPr="005C35D2">
        <w:rPr>
          <w:sz w:val="22"/>
          <w:szCs w:val="22"/>
        </w:rPr>
        <w:t xml:space="preserve">eview for a faculty member denied tenure as a result of a sixth year (mandatory tenure) review. </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69" w:name="_Toc361397741"/>
      <w:r w:rsidRPr="005C35D2">
        <w:rPr>
          <w:rFonts w:ascii="Times New Roman" w:hAnsi="Times New Roman"/>
          <w:sz w:val="22"/>
          <w:szCs w:val="22"/>
        </w:rPr>
        <w:t>X</w:t>
      </w:r>
      <w:r w:rsidR="00B34ABE" w:rsidRPr="005C35D2">
        <w:rPr>
          <w:rFonts w:ascii="Times New Roman" w:hAnsi="Times New Roman"/>
          <w:sz w:val="22"/>
          <w:szCs w:val="22"/>
        </w:rPr>
        <w:t xml:space="preserve"> </w:t>
      </w:r>
      <w:r w:rsidR="0049403E" w:rsidRPr="005C35D2">
        <w:rPr>
          <w:rFonts w:ascii="Times New Roman" w:hAnsi="Times New Roman"/>
          <w:sz w:val="22"/>
          <w:szCs w:val="22"/>
        </w:rPr>
        <w:t>Procedures for Student and Peer Evaluation of Teaching</w:t>
      </w:r>
      <w:bookmarkEnd w:id="69"/>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70" w:name="_Toc361397742"/>
      <w:r w:rsidRPr="005C35D2">
        <w:rPr>
          <w:rFonts w:ascii="Times New Roman" w:hAnsi="Times New Roman"/>
          <w:sz w:val="22"/>
          <w:szCs w:val="22"/>
        </w:rPr>
        <w:t>A</w:t>
      </w:r>
      <w:r w:rsidR="00B67915" w:rsidRPr="005C35D2">
        <w:rPr>
          <w:rFonts w:ascii="Times New Roman" w:hAnsi="Times New Roman"/>
          <w:sz w:val="22"/>
          <w:szCs w:val="22"/>
        </w:rPr>
        <w:t xml:space="preserve"> </w:t>
      </w:r>
      <w:r w:rsidR="0049403E" w:rsidRPr="005C35D2">
        <w:rPr>
          <w:rFonts w:ascii="Times New Roman" w:hAnsi="Times New Roman"/>
          <w:sz w:val="22"/>
          <w:szCs w:val="22"/>
        </w:rPr>
        <w:t>Student Evaluation of Teaching</w:t>
      </w:r>
      <w:bookmarkEnd w:id="70"/>
    </w:p>
    <w:p w:rsidR="007D66BD" w:rsidRPr="005C35D2" w:rsidRDefault="007D66BD" w:rsidP="007D66BD">
      <w:pPr>
        <w:rPr>
          <w:sz w:val="22"/>
          <w:szCs w:val="22"/>
        </w:rPr>
      </w:pPr>
    </w:p>
    <w:p w:rsidR="0016396D" w:rsidRPr="005C35D2" w:rsidRDefault="007D66BD" w:rsidP="007D66BD">
      <w:pPr>
        <w:rPr>
          <w:sz w:val="22"/>
          <w:szCs w:val="22"/>
        </w:rPr>
      </w:pPr>
      <w:r w:rsidRPr="005C35D2">
        <w:rPr>
          <w:sz w:val="22"/>
          <w:szCs w:val="22"/>
        </w:rPr>
        <w:t>Use of the Student Evaluation of Instruction</w:t>
      </w:r>
      <w:r w:rsidR="00D07B95" w:rsidRPr="005C35D2">
        <w:rPr>
          <w:sz w:val="22"/>
          <w:szCs w:val="22"/>
        </w:rPr>
        <w:fldChar w:fldCharType="begin"/>
      </w:r>
      <w:r w:rsidR="00D07B95" w:rsidRPr="005C35D2">
        <w:rPr>
          <w:sz w:val="22"/>
          <w:szCs w:val="22"/>
        </w:rPr>
        <w:instrText xml:space="preserve"> XE "Student Evaluation of Instruction (SEI)" </w:instrText>
      </w:r>
      <w:r w:rsidR="00D07B95" w:rsidRPr="005C35D2">
        <w:rPr>
          <w:sz w:val="22"/>
          <w:szCs w:val="22"/>
        </w:rPr>
        <w:fldChar w:fldCharType="end"/>
      </w:r>
      <w:r w:rsidRPr="005C35D2">
        <w:rPr>
          <w:sz w:val="22"/>
          <w:szCs w:val="22"/>
        </w:rPr>
        <w:t xml:space="preserve"> (</w:t>
      </w:r>
      <w:r w:rsidR="001E2E3C" w:rsidRPr="005C35D2">
        <w:rPr>
          <w:sz w:val="22"/>
          <w:szCs w:val="22"/>
        </w:rPr>
        <w:t>e</w:t>
      </w:r>
      <w:r w:rsidRPr="005C35D2">
        <w:rPr>
          <w:sz w:val="22"/>
          <w:szCs w:val="22"/>
        </w:rPr>
        <w:t>SEI) is required in every course offered in this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w:t>
      </w:r>
      <w:r w:rsidR="00D45A94" w:rsidRPr="005C35D2">
        <w:rPr>
          <w:sz w:val="22"/>
          <w:szCs w:val="22"/>
        </w:rPr>
        <w:t xml:space="preserve"> (</w:t>
      </w:r>
      <w:r w:rsidR="00D45A94" w:rsidRPr="005C35D2">
        <w:rPr>
          <w:i/>
          <w:color w:val="FF0000"/>
          <w:sz w:val="22"/>
          <w:szCs w:val="22"/>
        </w:rPr>
        <w:t>Units using other evalution tools instead of the eSEI should describe them here.</w:t>
      </w:r>
      <w:r w:rsidR="00D45A94" w:rsidRPr="005C35D2">
        <w:rPr>
          <w:i/>
          <w:sz w:val="22"/>
          <w:szCs w:val="22"/>
        </w:rPr>
        <w:t>)</w:t>
      </w:r>
      <w:r w:rsidRPr="005C35D2">
        <w:rPr>
          <w:sz w:val="22"/>
          <w:szCs w:val="22"/>
        </w:rPr>
        <w:t xml:space="preserve"> Faculty </w:t>
      </w:r>
      <w:r w:rsidR="000F2F5C" w:rsidRPr="005C35D2">
        <w:rPr>
          <w:sz w:val="22"/>
          <w:szCs w:val="22"/>
        </w:rPr>
        <w:t xml:space="preserve">members </w:t>
      </w:r>
      <w:r w:rsidRPr="005C35D2">
        <w:rPr>
          <w:sz w:val="22"/>
          <w:szCs w:val="22"/>
        </w:rPr>
        <w:t xml:space="preserve">should choose a day late in the </w:t>
      </w:r>
      <w:r w:rsidR="009342F2" w:rsidRPr="005C35D2">
        <w:rPr>
          <w:sz w:val="22"/>
          <w:szCs w:val="22"/>
        </w:rPr>
        <w:t>semester</w:t>
      </w:r>
      <w:r w:rsidRPr="005C35D2">
        <w:rPr>
          <w:sz w:val="22"/>
          <w:szCs w:val="22"/>
        </w:rPr>
        <w:t xml:space="preserve"> when attendance is likely to be high </w:t>
      </w:r>
      <w:r w:rsidR="0016396D" w:rsidRPr="005C35D2">
        <w:rPr>
          <w:sz w:val="22"/>
          <w:szCs w:val="22"/>
        </w:rPr>
        <w:t xml:space="preserve">if s/he is going </w:t>
      </w:r>
      <w:r w:rsidRPr="005C35D2">
        <w:rPr>
          <w:sz w:val="22"/>
          <w:szCs w:val="22"/>
        </w:rPr>
        <w:t xml:space="preserve">to </w:t>
      </w:r>
      <w:r w:rsidR="0016396D" w:rsidRPr="005C35D2">
        <w:rPr>
          <w:sz w:val="22"/>
          <w:szCs w:val="22"/>
        </w:rPr>
        <w:t>provide in-class time for students to complete the evaluation</w:t>
      </w:r>
      <w:r w:rsidR="00D45A94" w:rsidRPr="005C35D2">
        <w:rPr>
          <w:sz w:val="22"/>
          <w:szCs w:val="22"/>
        </w:rPr>
        <w:t xml:space="preserve"> using a mobile application</w:t>
      </w:r>
      <w:r w:rsidRPr="005C35D2">
        <w:rPr>
          <w:sz w:val="22"/>
          <w:szCs w:val="22"/>
        </w:rPr>
        <w:t>.</w:t>
      </w:r>
      <w:r w:rsidR="0016396D" w:rsidRPr="005C35D2">
        <w:rPr>
          <w:sz w:val="22"/>
          <w:szCs w:val="22"/>
        </w:rPr>
        <w:t xml:space="preserve"> The faculty member must leave the classroom during the time allotted for completing the evaluation.</w:t>
      </w:r>
      <w:r w:rsidRPr="005C35D2">
        <w:rPr>
          <w:sz w:val="22"/>
          <w:szCs w:val="22"/>
        </w:rPr>
        <w:t xml:space="preserve"> </w:t>
      </w:r>
      <w:r w:rsidR="000275C7" w:rsidRPr="005C35D2">
        <w:rPr>
          <w:sz w:val="22"/>
          <w:szCs w:val="22"/>
        </w:rPr>
        <w:t xml:space="preserve">The faculty member </w:t>
      </w:r>
      <w:r w:rsidRPr="005C35D2">
        <w:rPr>
          <w:sz w:val="22"/>
          <w:szCs w:val="22"/>
        </w:rPr>
        <w:t>should</w:t>
      </w:r>
      <w:r w:rsidR="001E2E3C" w:rsidRPr="005C35D2">
        <w:rPr>
          <w:sz w:val="22"/>
          <w:szCs w:val="22"/>
        </w:rPr>
        <w:t xml:space="preserve"> reiterate to students that the feedback provided in the evaluations is used both for performa</w:t>
      </w:r>
      <w:r w:rsidR="00D45A94" w:rsidRPr="005C35D2">
        <w:rPr>
          <w:sz w:val="22"/>
          <w:szCs w:val="22"/>
        </w:rPr>
        <w:t xml:space="preserve">nce reviews and to provide feedback that can be taken into account in future teaching. </w:t>
      </w:r>
      <w:r w:rsidR="001E2E3C" w:rsidRPr="005C35D2">
        <w:rPr>
          <w:sz w:val="22"/>
          <w:szCs w:val="22"/>
        </w:rPr>
        <w:t xml:space="preserve"> </w:t>
      </w:r>
    </w:p>
    <w:p w:rsidR="00490A09" w:rsidRPr="005C35D2" w:rsidRDefault="00490A09" w:rsidP="0016396D">
      <w:pPr>
        <w:jc w:val="center"/>
        <w:rPr>
          <w:i/>
          <w:color w:val="FF0000"/>
          <w:sz w:val="22"/>
          <w:szCs w:val="22"/>
        </w:rPr>
      </w:pPr>
    </w:p>
    <w:p w:rsidR="0016396D" w:rsidRPr="005C35D2" w:rsidRDefault="0016396D" w:rsidP="0016396D">
      <w:pPr>
        <w:jc w:val="center"/>
        <w:rPr>
          <w:i/>
          <w:color w:val="FF0000"/>
          <w:sz w:val="22"/>
          <w:szCs w:val="22"/>
        </w:rPr>
      </w:pPr>
      <w:r w:rsidRPr="005C35D2">
        <w:rPr>
          <w:i/>
          <w:color w:val="FF0000"/>
          <w:sz w:val="22"/>
          <w:szCs w:val="22"/>
        </w:rPr>
        <w:t>Include language on</w:t>
      </w:r>
      <w:r w:rsidR="00D45A94" w:rsidRPr="005C35D2">
        <w:rPr>
          <w:i/>
          <w:color w:val="FF0000"/>
          <w:sz w:val="22"/>
          <w:szCs w:val="22"/>
        </w:rPr>
        <w:t xml:space="preserve"> additional</w:t>
      </w:r>
      <w:r w:rsidRPr="005C35D2">
        <w:rPr>
          <w:i/>
          <w:color w:val="FF0000"/>
          <w:sz w:val="22"/>
          <w:szCs w:val="22"/>
        </w:rPr>
        <w:t xml:space="preserve"> discursive evaluative instruments</w:t>
      </w:r>
      <w:r w:rsidR="00490A09" w:rsidRPr="005C35D2">
        <w:rPr>
          <w:i/>
          <w:color w:val="FF0000"/>
          <w:sz w:val="22"/>
          <w:szCs w:val="22"/>
        </w:rPr>
        <w:t xml:space="preserve"> </w:t>
      </w:r>
      <w:r w:rsidR="00D45A94" w:rsidRPr="005C35D2">
        <w:rPr>
          <w:i/>
          <w:color w:val="FF0000"/>
          <w:sz w:val="22"/>
          <w:szCs w:val="22"/>
        </w:rPr>
        <w:t>and processes for collecting them</w:t>
      </w:r>
      <w:r w:rsidRPr="005C35D2">
        <w:rPr>
          <w:i/>
          <w:color w:val="FF0000"/>
          <w:sz w:val="22"/>
          <w:szCs w:val="22"/>
        </w:rPr>
        <w:t xml:space="preserve"> if your department requires or recommends them.</w:t>
      </w:r>
    </w:p>
    <w:p w:rsidR="007D66BD" w:rsidRPr="005C35D2" w:rsidRDefault="007D66BD" w:rsidP="007D66BD">
      <w:pPr>
        <w:rPr>
          <w:sz w:val="22"/>
          <w:szCs w:val="22"/>
        </w:rPr>
      </w:pPr>
    </w:p>
    <w:p w:rsidR="007D66BD" w:rsidRPr="005C35D2" w:rsidRDefault="005D4427" w:rsidP="00E931C1">
      <w:pPr>
        <w:pStyle w:val="Heading1"/>
        <w:rPr>
          <w:rFonts w:ascii="Times New Roman" w:hAnsi="Times New Roman"/>
          <w:sz w:val="22"/>
          <w:szCs w:val="22"/>
        </w:rPr>
      </w:pPr>
      <w:bookmarkStart w:id="71" w:name="_Toc361397743"/>
      <w:r w:rsidRPr="005C35D2">
        <w:rPr>
          <w:rFonts w:ascii="Times New Roman" w:hAnsi="Times New Roman"/>
          <w:sz w:val="22"/>
          <w:szCs w:val="22"/>
        </w:rPr>
        <w:t>B</w:t>
      </w:r>
      <w:r w:rsidR="00B67915" w:rsidRPr="005C35D2">
        <w:rPr>
          <w:rFonts w:ascii="Times New Roman" w:hAnsi="Times New Roman"/>
          <w:sz w:val="22"/>
          <w:szCs w:val="22"/>
        </w:rPr>
        <w:t xml:space="preserve"> </w:t>
      </w:r>
      <w:r w:rsidR="0049403E" w:rsidRPr="005C35D2">
        <w:rPr>
          <w:rFonts w:ascii="Times New Roman" w:hAnsi="Times New Roman"/>
          <w:sz w:val="22"/>
          <w:szCs w:val="22"/>
        </w:rPr>
        <w:t>Peer Evaluation of Teaching</w:t>
      </w:r>
      <w:bookmarkEnd w:id="71"/>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oversees the department's peer evaluation of teaching</w:t>
      </w:r>
      <w:r w:rsidR="00D07B95" w:rsidRPr="005C35D2">
        <w:rPr>
          <w:sz w:val="22"/>
          <w:szCs w:val="22"/>
        </w:rPr>
        <w:fldChar w:fldCharType="begin"/>
      </w:r>
      <w:r w:rsidR="00D07B95" w:rsidRPr="005C35D2">
        <w:rPr>
          <w:sz w:val="22"/>
          <w:szCs w:val="22"/>
        </w:rPr>
        <w:instrText xml:space="preserve"> XE "peer evaluation of teaching" </w:instrText>
      </w:r>
      <w:r w:rsidR="00D07B95" w:rsidRPr="005C35D2">
        <w:rPr>
          <w:sz w:val="22"/>
          <w:szCs w:val="22"/>
        </w:rPr>
        <w:fldChar w:fldCharType="end"/>
      </w:r>
      <w:r w:rsidR="00920D9A" w:rsidRPr="005C35D2">
        <w:rPr>
          <w:sz w:val="22"/>
          <w:szCs w:val="22"/>
        </w:rPr>
        <w:fldChar w:fldCharType="begin"/>
      </w:r>
      <w:r w:rsidR="00920D9A" w:rsidRPr="005C35D2">
        <w:rPr>
          <w:sz w:val="22"/>
          <w:szCs w:val="22"/>
        </w:rPr>
        <w:instrText xml:space="preserve"> XE "teaching" </w:instrText>
      </w:r>
      <w:r w:rsidR="00920D9A" w:rsidRPr="005C35D2">
        <w:rPr>
          <w:sz w:val="22"/>
          <w:szCs w:val="22"/>
        </w:rPr>
        <w:fldChar w:fldCharType="end"/>
      </w:r>
      <w:r w:rsidRPr="005C35D2">
        <w:rPr>
          <w:sz w:val="22"/>
          <w:szCs w:val="22"/>
        </w:rPr>
        <w:t xml:space="preserve"> process.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Annually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appoints a Peer Review of Teaching Committee of a size judged sufficient to meet the volume of peer review activity expected that year, without overburdening any of the members. The term of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is one year, with reappointment possible. Reasonable efforts are made to distribute service among the tenured faculty</w:t>
      </w:r>
      <w:r w:rsidR="00D07B95" w:rsidRPr="005C35D2">
        <w:rPr>
          <w:sz w:val="22"/>
          <w:szCs w:val="22"/>
        </w:rPr>
        <w:fldChar w:fldCharType="begin"/>
      </w:r>
      <w:r w:rsidR="00D07B95" w:rsidRPr="005C35D2">
        <w:rPr>
          <w:sz w:val="22"/>
          <w:szCs w:val="22"/>
        </w:rPr>
        <w:instrText xml:space="preserve"> XE "tenured faculty" </w:instrText>
      </w:r>
      <w:r w:rsidR="00D07B95" w:rsidRPr="005C35D2">
        <w:rPr>
          <w:sz w:val="22"/>
          <w:szCs w:val="22"/>
        </w:rPr>
        <w:fldChar w:fldCharType="end"/>
      </w:r>
      <w:r w:rsidRPr="005C35D2">
        <w:rPr>
          <w:sz w:val="22"/>
          <w:szCs w:val="22"/>
        </w:rPr>
        <w:t xml:space="preserve"> from year to year in order to support and encourage attention to the quality of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in the department. Although there is no presumption that a peer reviewer must be of equal or higher rank than the faculty member being reviewed, such a model will be followed to the extent possible. </w:t>
      </w:r>
    </w:p>
    <w:p w:rsidR="00B01576" w:rsidRPr="005C35D2" w:rsidRDefault="00B01576" w:rsidP="007D66BD">
      <w:pPr>
        <w:rPr>
          <w:sz w:val="22"/>
          <w:szCs w:val="22"/>
        </w:rPr>
      </w:pPr>
    </w:p>
    <w:p w:rsidR="00B01576" w:rsidRPr="005C35D2" w:rsidRDefault="00B01576" w:rsidP="00B01576">
      <w:pPr>
        <w:ind w:left="720"/>
        <w:rPr>
          <w:color w:val="FF0000"/>
          <w:sz w:val="22"/>
          <w:szCs w:val="22"/>
        </w:rPr>
      </w:pPr>
      <w:r w:rsidRPr="005C35D2">
        <w:rPr>
          <w:i/>
          <w:color w:val="FF0000"/>
          <w:sz w:val="22"/>
          <w:szCs w:val="22"/>
        </w:rPr>
        <w:t>The numbers below are illustrative only.  There is no university policy on the specific number of peer reviews that should be conducted, but departments should ensure that the numbers in unit documents are in accordance with college or campus guidelines</w:t>
      </w:r>
      <w:r w:rsidR="003A4E17" w:rsidRPr="005C35D2">
        <w:rPr>
          <w:i/>
          <w:color w:val="FF0000"/>
          <w:sz w:val="22"/>
          <w:szCs w:val="22"/>
        </w:rPr>
        <w:t xml:space="preserve"> or have been approved as an exception to these</w:t>
      </w:r>
      <w:r w:rsidRPr="005C35D2">
        <w:rPr>
          <w:i/>
          <w:color w:val="FF0000"/>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The responsibilitiesof the Peer Review of Teaching Committee are as follows:</w:t>
      </w:r>
    </w:p>
    <w:p w:rsidR="007D66BD" w:rsidRPr="005C35D2" w:rsidRDefault="007D66BD" w:rsidP="007D66BD">
      <w:pPr>
        <w:rPr>
          <w:sz w:val="22"/>
          <w:szCs w:val="22"/>
        </w:rPr>
      </w:pPr>
    </w:p>
    <w:p w:rsidR="007D66BD" w:rsidRPr="005C35D2" w:rsidRDefault="007D66BD" w:rsidP="007D66BD">
      <w:pPr>
        <w:numPr>
          <w:ilvl w:val="0"/>
          <w:numId w:val="111"/>
        </w:numPr>
        <w:rPr>
          <w:sz w:val="22"/>
          <w:szCs w:val="22"/>
        </w:rPr>
      </w:pPr>
      <w:r w:rsidRPr="005C35D2">
        <w:rPr>
          <w:sz w:val="22"/>
          <w:szCs w:val="22"/>
        </w:rPr>
        <w:t>to review the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of probationary</w:t>
      </w:r>
      <w:r w:rsidR="00D07B95" w:rsidRPr="005C35D2">
        <w:rPr>
          <w:sz w:val="22"/>
          <w:szCs w:val="22"/>
        </w:rPr>
        <w:fldChar w:fldCharType="begin"/>
      </w:r>
      <w:r w:rsidR="00D07B95" w:rsidRPr="005C35D2">
        <w:rPr>
          <w:sz w:val="22"/>
          <w:szCs w:val="22"/>
        </w:rPr>
        <w:instrText xml:space="preserve"> XE "probationary" </w:instrText>
      </w:r>
      <w:r w:rsidR="00D07B95" w:rsidRPr="005C35D2">
        <w:rPr>
          <w:sz w:val="22"/>
          <w:szCs w:val="22"/>
        </w:rPr>
        <w:fldChar w:fldCharType="end"/>
      </w:r>
      <w:r w:rsidRPr="005C35D2">
        <w:rPr>
          <w:sz w:val="22"/>
          <w:szCs w:val="22"/>
        </w:rPr>
        <w:t xml:space="preserve"> </w:t>
      </w:r>
      <w:r w:rsidR="00ED3740" w:rsidRPr="005C35D2">
        <w:rPr>
          <w:sz w:val="22"/>
          <w:szCs w:val="22"/>
        </w:rPr>
        <w:t>tenure-track</w:t>
      </w:r>
      <w:r w:rsidRPr="005C35D2">
        <w:rPr>
          <w:sz w:val="22"/>
          <w:szCs w:val="22"/>
        </w:rPr>
        <w:t xml:space="preserve"> and clinical faculty</w:t>
      </w:r>
      <w:r w:rsidR="00D07B95" w:rsidRPr="005C35D2">
        <w:rPr>
          <w:sz w:val="22"/>
          <w:szCs w:val="22"/>
        </w:rPr>
        <w:fldChar w:fldCharType="begin"/>
      </w:r>
      <w:r w:rsidR="00D07B95" w:rsidRPr="005C35D2">
        <w:rPr>
          <w:sz w:val="22"/>
          <w:szCs w:val="22"/>
        </w:rPr>
        <w:instrText xml:space="preserve"> XE "regular clinical track (RCT) faculty" </w:instrText>
      </w:r>
      <w:r w:rsidR="00D07B95" w:rsidRPr="005C35D2">
        <w:rPr>
          <w:sz w:val="22"/>
          <w:szCs w:val="22"/>
        </w:rPr>
        <w:fldChar w:fldCharType="end"/>
      </w:r>
      <w:r w:rsidRPr="005C35D2">
        <w:rPr>
          <w:sz w:val="22"/>
          <w:szCs w:val="22"/>
        </w:rPr>
        <w:t xml:space="preserve"> at least once per </w:t>
      </w:r>
      <w:r w:rsidR="00B01576" w:rsidRPr="005C35D2">
        <w:rPr>
          <w:sz w:val="22"/>
          <w:szCs w:val="22"/>
        </w:rPr>
        <w:t>year</w:t>
      </w:r>
      <w:r w:rsidRPr="005C35D2">
        <w:rPr>
          <w:sz w:val="22"/>
          <w:szCs w:val="22"/>
        </w:rPr>
        <w:t xml:space="preserve"> during the first two years of service</w:t>
      </w:r>
      <w:r w:rsidR="00D07B95" w:rsidRPr="005C35D2">
        <w:rPr>
          <w:sz w:val="22"/>
          <w:szCs w:val="22"/>
        </w:rPr>
        <w:fldChar w:fldCharType="begin"/>
      </w:r>
      <w:r w:rsidR="00D07B95" w:rsidRPr="005C35D2">
        <w:rPr>
          <w:sz w:val="22"/>
          <w:szCs w:val="22"/>
        </w:rPr>
        <w:instrText xml:space="preserve"> XE "service" </w:instrText>
      </w:r>
      <w:r w:rsidR="00D07B95" w:rsidRPr="005C35D2">
        <w:rPr>
          <w:sz w:val="22"/>
          <w:szCs w:val="22"/>
        </w:rPr>
        <w:fldChar w:fldCharType="end"/>
      </w:r>
      <w:r w:rsidRPr="005C35D2">
        <w:rPr>
          <w:sz w:val="22"/>
          <w:szCs w:val="22"/>
        </w:rPr>
        <w:t xml:space="preserve">, and at least twice </w:t>
      </w:r>
      <w:r w:rsidR="00B01576" w:rsidRPr="005C35D2">
        <w:rPr>
          <w:sz w:val="22"/>
          <w:szCs w:val="22"/>
        </w:rPr>
        <w:t>more</w:t>
      </w:r>
      <w:r w:rsidRPr="005C35D2">
        <w:rPr>
          <w:sz w:val="22"/>
          <w:szCs w:val="22"/>
        </w:rPr>
        <w:t xml:space="preserve"> </w:t>
      </w:r>
      <w:r w:rsidR="003A4E17" w:rsidRPr="005C35D2">
        <w:rPr>
          <w:sz w:val="22"/>
          <w:szCs w:val="22"/>
        </w:rPr>
        <w:t>before the commencement of the mandatory tenure review</w:t>
      </w:r>
      <w:r w:rsidRPr="005C35D2">
        <w:rPr>
          <w:sz w:val="22"/>
          <w:szCs w:val="22"/>
        </w:rPr>
        <w:t>, with the goal of assessing teaching at all the levels of instruction to which the faculty member is</w:t>
      </w:r>
      <w:r w:rsidR="00B01576" w:rsidRPr="005C35D2">
        <w:rPr>
          <w:sz w:val="22"/>
          <w:szCs w:val="22"/>
        </w:rPr>
        <w:t xml:space="preserve"> assigned</w:t>
      </w:r>
    </w:p>
    <w:p w:rsidR="007D66BD" w:rsidRPr="005C35D2" w:rsidRDefault="007D66BD" w:rsidP="007D66BD">
      <w:pPr>
        <w:rPr>
          <w:sz w:val="22"/>
          <w:szCs w:val="22"/>
        </w:rPr>
      </w:pPr>
    </w:p>
    <w:p w:rsidR="007D66BD" w:rsidRPr="005C35D2" w:rsidRDefault="007D66BD" w:rsidP="007D66BD">
      <w:pPr>
        <w:numPr>
          <w:ilvl w:val="0"/>
          <w:numId w:val="111"/>
        </w:numPr>
        <w:rPr>
          <w:sz w:val="22"/>
          <w:szCs w:val="22"/>
        </w:rPr>
      </w:pPr>
      <w:r w:rsidRPr="005C35D2">
        <w:rPr>
          <w:sz w:val="22"/>
          <w:szCs w:val="22"/>
        </w:rPr>
        <w:t>to review the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of tenured associate professors and nonprobationary</w:t>
      </w:r>
      <w:r w:rsidR="00D07B95" w:rsidRPr="005C35D2">
        <w:rPr>
          <w:sz w:val="22"/>
          <w:szCs w:val="22"/>
        </w:rPr>
        <w:fldChar w:fldCharType="begin"/>
      </w:r>
      <w:r w:rsidR="00D07B95" w:rsidRPr="005C35D2">
        <w:rPr>
          <w:sz w:val="22"/>
          <w:szCs w:val="22"/>
        </w:rPr>
        <w:instrText xml:space="preserve"> XE "nonprobationary" </w:instrText>
      </w:r>
      <w:r w:rsidR="00D07B95" w:rsidRPr="005C35D2">
        <w:rPr>
          <w:sz w:val="22"/>
          <w:szCs w:val="22"/>
        </w:rPr>
        <w:fldChar w:fldCharType="end"/>
      </w:r>
      <w:r w:rsidR="00C006C0" w:rsidRPr="005C35D2">
        <w:rPr>
          <w:sz w:val="22"/>
          <w:szCs w:val="22"/>
        </w:rPr>
        <w:t xml:space="preserve"> associate professors of </w:t>
      </w:r>
      <w:r w:rsidRPr="005C35D2">
        <w:rPr>
          <w:sz w:val="22"/>
          <w:szCs w:val="22"/>
        </w:rPr>
        <w:t xml:space="preserve">clinical </w:t>
      </w:r>
      <w:r w:rsidR="00C006C0" w:rsidRPr="005C35D2">
        <w:rPr>
          <w:sz w:val="22"/>
          <w:szCs w:val="22"/>
        </w:rPr>
        <w:t xml:space="preserve">XXX </w:t>
      </w:r>
      <w:r w:rsidRPr="005C35D2">
        <w:rPr>
          <w:sz w:val="22"/>
          <w:szCs w:val="22"/>
        </w:rPr>
        <w:t>at least once</w:t>
      </w:r>
      <w:r w:rsidR="003A4E17" w:rsidRPr="005C35D2">
        <w:rPr>
          <w:sz w:val="22"/>
          <w:szCs w:val="22"/>
        </w:rPr>
        <w:t xml:space="preserve"> every other</w:t>
      </w:r>
      <w:r w:rsidRPr="005C35D2">
        <w:rPr>
          <w:sz w:val="22"/>
          <w:szCs w:val="22"/>
        </w:rPr>
        <w:t xml:space="preserve">  year, with the goal of assessing teaching at all the levels of instruction to which the faculty member is assigned over a </w:t>
      </w:r>
      <w:r w:rsidR="003A4E17" w:rsidRPr="005C35D2">
        <w:rPr>
          <w:sz w:val="22"/>
          <w:szCs w:val="22"/>
        </w:rPr>
        <w:t>six</w:t>
      </w:r>
      <w:r w:rsidRPr="005C35D2">
        <w:rPr>
          <w:sz w:val="22"/>
          <w:szCs w:val="22"/>
        </w:rPr>
        <w:t xml:space="preserve"> year period</w:t>
      </w:r>
      <w:r w:rsidR="003A4E17" w:rsidRPr="005C35D2">
        <w:rPr>
          <w:sz w:val="22"/>
          <w:szCs w:val="22"/>
        </w:rPr>
        <w:t xml:space="preserve"> and of having at least two peer reviews of teaching before the commencement of a promotion review</w:t>
      </w:r>
    </w:p>
    <w:p w:rsidR="007D66BD" w:rsidRPr="005C35D2" w:rsidRDefault="007D66BD" w:rsidP="007D66BD">
      <w:pPr>
        <w:rPr>
          <w:sz w:val="22"/>
          <w:szCs w:val="22"/>
        </w:rPr>
      </w:pPr>
    </w:p>
    <w:p w:rsidR="007D66BD" w:rsidRPr="005C35D2" w:rsidRDefault="007D66BD" w:rsidP="007D66BD">
      <w:pPr>
        <w:numPr>
          <w:ilvl w:val="0"/>
          <w:numId w:val="111"/>
        </w:numPr>
        <w:rPr>
          <w:sz w:val="22"/>
          <w:szCs w:val="22"/>
        </w:rPr>
      </w:pPr>
      <w:r w:rsidRPr="005C35D2">
        <w:rPr>
          <w:sz w:val="22"/>
          <w:szCs w:val="22"/>
        </w:rPr>
        <w:lastRenderedPageBreak/>
        <w:t>to review the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of tenured professors and nonprobationary</w:t>
      </w:r>
      <w:r w:rsidR="00D07B95" w:rsidRPr="005C35D2">
        <w:rPr>
          <w:sz w:val="22"/>
          <w:szCs w:val="22"/>
        </w:rPr>
        <w:fldChar w:fldCharType="begin"/>
      </w:r>
      <w:r w:rsidR="00D07B95" w:rsidRPr="005C35D2">
        <w:rPr>
          <w:sz w:val="22"/>
          <w:szCs w:val="22"/>
        </w:rPr>
        <w:instrText xml:space="preserve"> XE "nonprobationary" </w:instrText>
      </w:r>
      <w:r w:rsidR="00D07B95" w:rsidRPr="005C35D2">
        <w:rPr>
          <w:sz w:val="22"/>
          <w:szCs w:val="22"/>
        </w:rPr>
        <w:fldChar w:fldCharType="end"/>
      </w:r>
      <w:r w:rsidR="00C006C0" w:rsidRPr="005C35D2">
        <w:rPr>
          <w:sz w:val="22"/>
          <w:szCs w:val="22"/>
        </w:rPr>
        <w:t xml:space="preserve"> professors of </w:t>
      </w:r>
      <w:r w:rsidRPr="005C35D2">
        <w:rPr>
          <w:sz w:val="22"/>
          <w:szCs w:val="22"/>
        </w:rPr>
        <w:t xml:space="preserve">clinical </w:t>
      </w:r>
      <w:r w:rsidR="00C006C0" w:rsidRPr="005C35D2">
        <w:rPr>
          <w:sz w:val="22"/>
          <w:szCs w:val="22"/>
        </w:rPr>
        <w:t xml:space="preserve">XXX </w:t>
      </w:r>
      <w:r w:rsidRPr="005C35D2">
        <w:rPr>
          <w:sz w:val="22"/>
          <w:szCs w:val="22"/>
        </w:rPr>
        <w:t>at least once every four years with the goal of assessing teaching at all the levels of instruction to which the faculty member is assigned during the year of the review</w:t>
      </w:r>
    </w:p>
    <w:p w:rsidR="007D66BD" w:rsidRPr="005C35D2" w:rsidRDefault="007D66BD" w:rsidP="007D66BD">
      <w:pPr>
        <w:rPr>
          <w:sz w:val="22"/>
          <w:szCs w:val="22"/>
        </w:rPr>
      </w:pPr>
    </w:p>
    <w:p w:rsidR="007D66BD" w:rsidRPr="005C35D2" w:rsidRDefault="007D66BD" w:rsidP="007D66BD">
      <w:pPr>
        <w:numPr>
          <w:ilvl w:val="0"/>
          <w:numId w:val="111"/>
        </w:numPr>
        <w:rPr>
          <w:sz w:val="22"/>
          <w:szCs w:val="22"/>
        </w:rPr>
      </w:pPr>
      <w:r w:rsidRPr="005C35D2">
        <w:rPr>
          <w:sz w:val="22"/>
          <w:szCs w:val="22"/>
        </w:rPr>
        <w:t>To review, upon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's request, the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of any faculty member not currently scheduled for review. Such reviews are normally triggered by low or declining student evaluations or other evidence of the need for providing assistance in improving teaching.</w:t>
      </w:r>
    </w:p>
    <w:p w:rsidR="007D66BD" w:rsidRPr="005C35D2" w:rsidRDefault="007D66BD" w:rsidP="007D66BD">
      <w:pPr>
        <w:rPr>
          <w:sz w:val="22"/>
          <w:szCs w:val="22"/>
        </w:rPr>
      </w:pPr>
    </w:p>
    <w:p w:rsidR="006971EB" w:rsidRPr="005C35D2" w:rsidRDefault="007D66BD" w:rsidP="006971EB">
      <w:pPr>
        <w:numPr>
          <w:ilvl w:val="0"/>
          <w:numId w:val="111"/>
        </w:numPr>
        <w:rPr>
          <w:sz w:val="22"/>
          <w:szCs w:val="22"/>
        </w:rPr>
      </w:pPr>
      <w:r w:rsidRPr="005C35D2">
        <w:rPr>
          <w:sz w:val="22"/>
          <w:szCs w:val="22"/>
        </w:rPr>
        <w:t>To review the teaching</w:t>
      </w:r>
      <w:r w:rsidR="00D07B95" w:rsidRPr="005C35D2">
        <w:rPr>
          <w:sz w:val="22"/>
          <w:szCs w:val="22"/>
        </w:rPr>
        <w:fldChar w:fldCharType="begin"/>
      </w:r>
      <w:r w:rsidR="00D07B95" w:rsidRPr="005C35D2">
        <w:rPr>
          <w:sz w:val="22"/>
          <w:szCs w:val="22"/>
        </w:rPr>
        <w:instrText xml:space="preserve"> XE "teaching" </w:instrText>
      </w:r>
      <w:r w:rsidR="00D07B95" w:rsidRPr="005C35D2">
        <w:rPr>
          <w:sz w:val="22"/>
          <w:szCs w:val="22"/>
        </w:rPr>
        <w:fldChar w:fldCharType="end"/>
      </w:r>
      <w:r w:rsidRPr="005C35D2">
        <w:rPr>
          <w:sz w:val="22"/>
          <w:szCs w:val="22"/>
        </w:rPr>
        <w:t xml:space="preserve"> of a faculty member not currently scheduled for review, upon that individual's request, to the extent that time permits. Reviews conducted at the request of the faculty member are considered formative only.</w:t>
      </w:r>
      <w:r w:rsidR="003E77A0" w:rsidRPr="005C35D2">
        <w:rPr>
          <w:sz w:val="22"/>
          <w:szCs w:val="22"/>
        </w:rPr>
        <w:t xml:space="preserve"> </w:t>
      </w:r>
      <w:r w:rsidRPr="005C35D2">
        <w:rPr>
          <w:sz w:val="22"/>
          <w:szCs w:val="22"/>
        </w:rPr>
        <w:t>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is informed that the review took place, but the report is given only to the faculty member who requested the review. Faculty seeking formative reviews should also seek the services of the </w:t>
      </w:r>
      <w:r w:rsidR="00971F7F" w:rsidRPr="005C35D2">
        <w:rPr>
          <w:sz w:val="22"/>
          <w:szCs w:val="22"/>
        </w:rPr>
        <w:t>University Center for the Advancement of Teaching (</w:t>
      </w:r>
      <w:hyperlink r:id="rId45" w:history="1">
        <w:r w:rsidR="00971F7F" w:rsidRPr="005C35D2">
          <w:rPr>
            <w:rStyle w:val="Hyperlink"/>
            <w:sz w:val="22"/>
            <w:szCs w:val="22"/>
          </w:rPr>
          <w:t>www.ucat.osu.edu</w:t>
        </w:r>
      </w:hyperlink>
      <w:r w:rsidR="00276F08" w:rsidRPr="005C35D2">
        <w:rPr>
          <w:sz w:val="22"/>
          <w:szCs w:val="22"/>
        </w:rPr>
        <w:t>)</w:t>
      </w:r>
      <w:r w:rsidRPr="005C35D2">
        <w:rPr>
          <w:sz w:val="22"/>
          <w:szCs w:val="22"/>
        </w:rPr>
        <w:t>.</w:t>
      </w:r>
      <w:r w:rsidR="00971F7F" w:rsidRPr="005C35D2">
        <w:rPr>
          <w:sz w:val="22"/>
          <w:szCs w:val="22"/>
        </w:rPr>
        <w:t xml:space="preserve"> </w:t>
      </w:r>
    </w:p>
    <w:p w:rsidR="007D66BD" w:rsidRPr="005C35D2" w:rsidRDefault="007D66BD" w:rsidP="007D66BD">
      <w:pPr>
        <w:rPr>
          <w:sz w:val="22"/>
          <w:szCs w:val="22"/>
        </w:rPr>
      </w:pPr>
    </w:p>
    <w:p w:rsidR="007D66BD" w:rsidRPr="005C35D2" w:rsidRDefault="007D66BD" w:rsidP="007D66BD">
      <w:pPr>
        <w:rPr>
          <w:sz w:val="22"/>
          <w:szCs w:val="22"/>
        </w:rPr>
      </w:pPr>
      <w:r w:rsidRPr="005C35D2">
        <w:rPr>
          <w:sz w:val="22"/>
          <w:szCs w:val="22"/>
        </w:rPr>
        <w:t>Reviews conducted upon the request of the department</w:t>
      </w:r>
      <w:r w:rsidR="00D07B95" w:rsidRPr="005C35D2">
        <w:rPr>
          <w:sz w:val="22"/>
          <w:szCs w:val="22"/>
        </w:rPr>
        <w:fldChar w:fldCharType="begin"/>
      </w:r>
      <w:r w:rsidR="00D07B95" w:rsidRPr="005C35D2">
        <w:rPr>
          <w:sz w:val="22"/>
          <w:szCs w:val="22"/>
        </w:rPr>
        <w:instrText xml:space="preserve"> XE "department" </w:instrText>
      </w:r>
      <w:r w:rsidR="00D07B95" w:rsidRPr="005C35D2">
        <w:rPr>
          <w:sz w:val="22"/>
          <w:szCs w:val="22"/>
        </w:rPr>
        <w:fldChar w:fldCharType="end"/>
      </w:r>
      <w:r w:rsidRPr="005C35D2">
        <w:rPr>
          <w:sz w:val="22"/>
          <w:szCs w:val="22"/>
        </w:rPr>
        <w:t xml:space="preserve"> chair</w:t>
      </w:r>
      <w:r w:rsidR="00D07B95" w:rsidRPr="005C35D2">
        <w:rPr>
          <w:sz w:val="22"/>
          <w:szCs w:val="22"/>
        </w:rPr>
        <w:fldChar w:fldCharType="begin"/>
      </w:r>
      <w:r w:rsidR="00D07B95" w:rsidRPr="005C35D2">
        <w:rPr>
          <w:sz w:val="22"/>
          <w:szCs w:val="22"/>
        </w:rPr>
        <w:instrText xml:space="preserve"> XE "chair, director" </w:instrText>
      </w:r>
      <w:r w:rsidR="00D07B95" w:rsidRPr="005C35D2">
        <w:rPr>
          <w:sz w:val="22"/>
          <w:szCs w:val="22"/>
        </w:rPr>
        <w:fldChar w:fldCharType="end"/>
      </w:r>
      <w:r w:rsidRPr="005C35D2">
        <w:rPr>
          <w:sz w:val="22"/>
          <w:szCs w:val="22"/>
        </w:rPr>
        <w:t xml:space="preserve"> or the faculty member focus on the specific aspects of instruction requested by the chair or faculty member</w:t>
      </w:r>
      <w:r w:rsidR="006971EB" w:rsidRPr="005C35D2">
        <w:rPr>
          <w:sz w:val="22"/>
          <w:szCs w:val="22"/>
        </w:rPr>
        <w:t xml:space="preserve"> and may or may not include class visitations</w:t>
      </w:r>
    </w:p>
    <w:p w:rsidR="007D66BD" w:rsidRPr="005C35D2" w:rsidRDefault="007D66BD" w:rsidP="007D66BD">
      <w:pPr>
        <w:rPr>
          <w:sz w:val="22"/>
          <w:szCs w:val="22"/>
        </w:rPr>
      </w:pPr>
    </w:p>
    <w:p w:rsidR="00C006C0" w:rsidRPr="005C35D2" w:rsidRDefault="00C006C0" w:rsidP="00C006C0">
      <w:pPr>
        <w:rPr>
          <w:sz w:val="22"/>
          <w:szCs w:val="22"/>
        </w:rPr>
      </w:pPr>
      <w:r w:rsidRPr="005C35D2">
        <w:rPr>
          <w:sz w:val="22"/>
          <w:szCs w:val="22"/>
        </w:rPr>
        <w:t xml:space="preserve">Regularly scheduled peer teaching evaluations (the first three situations listed above) are comprehensive and should include, in addition to class visitation, review of course syllabi and related instruction materials. In the case of peer review for the purposes of promotion and tenure reviews, the class visitation is conducted by one or more senior peers whom the promotion and tenure chair has identified in consultation with the candidate. The peer reviewer should meet with the candidate to establish a time for the visit and to understand the goals of the course and the candidate's teaching philosophy. If possible, the peer reviewer should attend two different class sessions over the course of the semester.  </w:t>
      </w:r>
    </w:p>
    <w:p w:rsidR="00C006C0" w:rsidRPr="005C35D2" w:rsidRDefault="00C006C0" w:rsidP="00C006C0">
      <w:pPr>
        <w:rPr>
          <w:sz w:val="22"/>
          <w:szCs w:val="22"/>
        </w:rPr>
      </w:pPr>
      <w:r w:rsidRPr="005C35D2">
        <w:rPr>
          <w:sz w:val="22"/>
          <w:szCs w:val="22"/>
        </w:rPr>
        <w:t> </w:t>
      </w:r>
    </w:p>
    <w:p w:rsidR="00C006C0" w:rsidRPr="005C35D2" w:rsidRDefault="00C006C0" w:rsidP="00C006C0">
      <w:pPr>
        <w:rPr>
          <w:sz w:val="22"/>
          <w:szCs w:val="22"/>
        </w:rPr>
      </w:pPr>
      <w:r w:rsidRPr="005C35D2">
        <w:rPr>
          <w:sz w:val="22"/>
          <w:szCs w:val="22"/>
        </w:rPr>
        <w:t>In observing the course and reviewing the syllabus and other materials, the peer reviewer should focus on such issues as the appropriateness of the course design given the goals and level of the course, the quality and effectiveness of the instructional materials and assessment tools, and the appropriateness of the approach relative to current disciplinary knowledge. At the conclusion of the class visits, the reviewer meets with the candidate to give feedback and also submits a written report to the department chair, copied to the candidate. The candidate may provide written comments on this report and the reviewer may respond if he/she wishes. The reports are included in the candidate's promotion and tenure dossier. </w:t>
      </w:r>
    </w:p>
    <w:p w:rsidR="007D66BD" w:rsidRPr="005C35D2" w:rsidRDefault="007D66BD" w:rsidP="007D66BD">
      <w:pPr>
        <w:rPr>
          <w:sz w:val="22"/>
          <w:szCs w:val="22"/>
        </w:rPr>
      </w:pPr>
    </w:p>
    <w:p w:rsidR="007D66BD" w:rsidRPr="00C006C0" w:rsidRDefault="007D66BD" w:rsidP="007D66BD">
      <w:pPr>
        <w:jc w:val="center"/>
        <w:rPr>
          <w:i/>
          <w:iCs/>
          <w:sz w:val="22"/>
          <w:szCs w:val="22"/>
        </w:rPr>
      </w:pPr>
      <w:r w:rsidRPr="005C35D2">
        <w:rPr>
          <w:i/>
          <w:iCs/>
          <w:color w:val="FF0000"/>
          <w:sz w:val="22"/>
          <w:szCs w:val="22"/>
        </w:rPr>
        <w:t xml:space="preserve">The </w:t>
      </w:r>
      <w:r w:rsidR="006971EB" w:rsidRPr="005C35D2">
        <w:rPr>
          <w:i/>
          <w:iCs/>
          <w:color w:val="FF0000"/>
          <w:sz w:val="22"/>
          <w:szCs w:val="22"/>
        </w:rPr>
        <w:t xml:space="preserve">suggested process above could be supplemented by departmental guidelines for peer reviewers to use.  Such guidelines should distinguish between reviews that are formative (provided as feedback to the </w:t>
      </w:r>
      <w:r w:rsidR="00490A09" w:rsidRPr="005C35D2">
        <w:rPr>
          <w:i/>
          <w:iCs/>
          <w:color w:val="FF0000"/>
          <w:sz w:val="22"/>
          <w:szCs w:val="22"/>
        </w:rPr>
        <w:t>faculty</w:t>
      </w:r>
      <w:r w:rsidR="006971EB" w:rsidRPr="005C35D2">
        <w:rPr>
          <w:i/>
          <w:iCs/>
          <w:color w:val="FF0000"/>
          <w:sz w:val="22"/>
          <w:szCs w:val="22"/>
        </w:rPr>
        <w:t xml:space="preserve"> member instructing the course) and those that are evaluative (used in promotion reviews and performance reviews).</w:t>
      </w:r>
      <w:r w:rsidR="00D07B95" w:rsidRPr="005C35D2">
        <w:rPr>
          <w:i/>
          <w:iCs/>
          <w:color w:val="FF0000"/>
          <w:sz w:val="22"/>
          <w:szCs w:val="22"/>
        </w:rPr>
        <w:fldChar w:fldCharType="begin"/>
      </w:r>
      <w:r w:rsidR="00D07B95" w:rsidRPr="005C35D2">
        <w:rPr>
          <w:i/>
          <w:iCs/>
          <w:color w:val="FF0000"/>
          <w:sz w:val="22"/>
          <w:szCs w:val="22"/>
        </w:rPr>
        <w:instrText xml:space="preserve"> XE "</w:instrText>
      </w:r>
      <w:r w:rsidR="00D07B95" w:rsidRPr="005C35D2">
        <w:rPr>
          <w:color w:val="FF0000"/>
          <w:sz w:val="22"/>
          <w:szCs w:val="22"/>
        </w:rPr>
        <w:instrText>teaching"</w:instrText>
      </w:r>
      <w:r w:rsidR="00D07B95" w:rsidRPr="005C35D2">
        <w:rPr>
          <w:i/>
          <w:iCs/>
          <w:color w:val="FF0000"/>
          <w:sz w:val="22"/>
          <w:szCs w:val="22"/>
        </w:rPr>
        <w:instrText xml:space="preserve"> </w:instrText>
      </w:r>
      <w:r w:rsidR="00D07B95" w:rsidRPr="005C35D2">
        <w:rPr>
          <w:i/>
          <w:iCs/>
          <w:color w:val="FF0000"/>
          <w:sz w:val="22"/>
          <w:szCs w:val="22"/>
        </w:rPr>
        <w:fldChar w:fldCharType="end"/>
      </w:r>
      <w:r w:rsidR="00D07B95" w:rsidRPr="005C35D2">
        <w:rPr>
          <w:i/>
          <w:iCs/>
          <w:color w:val="FF0000"/>
          <w:sz w:val="22"/>
          <w:szCs w:val="22"/>
        </w:rPr>
        <w:fldChar w:fldCharType="begin"/>
      </w:r>
      <w:r w:rsidR="00D07B95" w:rsidRPr="005C35D2">
        <w:rPr>
          <w:i/>
          <w:iCs/>
          <w:color w:val="FF0000"/>
          <w:sz w:val="22"/>
          <w:szCs w:val="22"/>
        </w:rPr>
        <w:instrText xml:space="preserve"> XE "</w:instrText>
      </w:r>
      <w:r w:rsidR="00D07B95" w:rsidRPr="005C35D2">
        <w:rPr>
          <w:color w:val="FF0000"/>
          <w:sz w:val="22"/>
          <w:szCs w:val="22"/>
        </w:rPr>
        <w:instrText>department"</w:instrText>
      </w:r>
      <w:r w:rsidR="00D07B95" w:rsidRPr="005C35D2">
        <w:rPr>
          <w:i/>
          <w:iCs/>
          <w:color w:val="FF0000"/>
          <w:sz w:val="22"/>
          <w:szCs w:val="22"/>
        </w:rPr>
        <w:instrText xml:space="preserve"> </w:instrText>
      </w:r>
      <w:r w:rsidR="00D07B95" w:rsidRPr="005C35D2">
        <w:rPr>
          <w:i/>
          <w:iCs/>
          <w:color w:val="FF0000"/>
          <w:sz w:val="22"/>
          <w:szCs w:val="22"/>
        </w:rPr>
        <w:fldChar w:fldCharType="end"/>
      </w:r>
      <w:r w:rsidRPr="005C35D2">
        <w:rPr>
          <w:i/>
          <w:iCs/>
          <w:color w:val="FF0000"/>
          <w:sz w:val="22"/>
          <w:szCs w:val="22"/>
        </w:rPr>
        <w:t xml:space="preserve">. The </w:t>
      </w:r>
      <w:r w:rsidR="00971F7F" w:rsidRPr="005C35D2">
        <w:rPr>
          <w:i/>
          <w:iCs/>
          <w:color w:val="FF0000"/>
          <w:sz w:val="22"/>
          <w:szCs w:val="22"/>
        </w:rPr>
        <w:t>University Center for the Advancement of Teaching</w:t>
      </w:r>
      <w:r w:rsidR="00971F7F" w:rsidRPr="005C35D2">
        <w:rPr>
          <w:i/>
          <w:iCs/>
          <w:sz w:val="22"/>
          <w:szCs w:val="22"/>
        </w:rPr>
        <w:t xml:space="preserve"> </w:t>
      </w:r>
      <w:r w:rsidR="00971F7F" w:rsidRPr="005C35D2">
        <w:rPr>
          <w:i/>
          <w:iCs/>
          <w:color w:val="FF0000"/>
          <w:sz w:val="22"/>
          <w:szCs w:val="22"/>
        </w:rPr>
        <w:t>(</w:t>
      </w:r>
      <w:hyperlink r:id="rId46" w:history="1">
        <w:r w:rsidR="00971F7F" w:rsidRPr="005C35D2">
          <w:rPr>
            <w:rStyle w:val="Hyperlink"/>
            <w:i/>
            <w:iCs/>
            <w:sz w:val="22"/>
            <w:szCs w:val="22"/>
          </w:rPr>
          <w:t>www.ucat.osu.edu</w:t>
        </w:r>
      </w:hyperlink>
      <w:r w:rsidR="00276F08" w:rsidRPr="005C35D2">
        <w:rPr>
          <w:i/>
          <w:iCs/>
          <w:color w:val="FF0000"/>
          <w:sz w:val="22"/>
          <w:szCs w:val="22"/>
        </w:rPr>
        <w:t>)</w:t>
      </w:r>
      <w:r w:rsidR="00971F7F" w:rsidRPr="005C35D2">
        <w:rPr>
          <w:i/>
          <w:iCs/>
          <w:color w:val="FF0000"/>
          <w:sz w:val="22"/>
          <w:szCs w:val="22"/>
        </w:rPr>
        <w:t xml:space="preserve"> </w:t>
      </w:r>
      <w:r w:rsidRPr="005C35D2">
        <w:rPr>
          <w:i/>
          <w:iCs/>
          <w:color w:val="FF0000"/>
          <w:sz w:val="22"/>
          <w:szCs w:val="22"/>
        </w:rPr>
        <w:t>offers assistance in such endeavors.</w:t>
      </w:r>
    </w:p>
    <w:p w:rsidR="007D66BD" w:rsidRPr="00C006C0" w:rsidRDefault="007D66BD" w:rsidP="00DD7356">
      <w:pPr>
        <w:rPr>
          <w:sz w:val="22"/>
          <w:szCs w:val="22"/>
        </w:rPr>
      </w:pPr>
    </w:p>
    <w:p w:rsidR="007D66BD" w:rsidRPr="00C006C0" w:rsidRDefault="007D66BD" w:rsidP="00DD7356">
      <w:pPr>
        <w:rPr>
          <w:sz w:val="22"/>
          <w:szCs w:val="22"/>
        </w:rPr>
        <w:sectPr w:rsidR="007D66BD" w:rsidRPr="00C006C0" w:rsidSect="00DC179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pPr>
    </w:p>
    <w:p w:rsidR="00745ED2" w:rsidRPr="00C006C0" w:rsidRDefault="00745ED2" w:rsidP="00F65816">
      <w:pPr>
        <w:pStyle w:val="PlainText"/>
        <w:spacing w:line="264" w:lineRule="auto"/>
        <w:rPr>
          <w:rFonts w:ascii="Times New Roman" w:hAnsi="Times New Roman" w:cs="Times New Roman"/>
          <w:b/>
          <w:sz w:val="22"/>
          <w:szCs w:val="22"/>
        </w:rPr>
      </w:pPr>
    </w:p>
    <w:sectPr w:rsidR="00745ED2" w:rsidRPr="00C006C0" w:rsidSect="000F7754">
      <w:headerReference w:type="even" r:id="rId47"/>
      <w:headerReference w:type="default" r:id="rId48"/>
      <w:footerReference w:type="default" r:id="rId49"/>
      <w:headerReference w:type="first" r:id="rId50"/>
      <w:type w:val="continuous"/>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C4" w:rsidRDefault="006B76C4">
      <w:r>
        <w:separator/>
      </w:r>
    </w:p>
  </w:endnote>
  <w:endnote w:type="continuationSeparator" w:id="0">
    <w:p w:rsidR="006B76C4" w:rsidRDefault="006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Default="006B76C4">
    <w:pPr>
      <w:pStyle w:val="Footer"/>
      <w:jc w:val="right"/>
    </w:pPr>
    <w:r>
      <w:fldChar w:fldCharType="begin"/>
    </w:r>
    <w:r>
      <w:instrText xml:space="preserve"> PAGE   \* MERGEFORMAT </w:instrText>
    </w:r>
    <w:r>
      <w:fldChar w:fldCharType="separate"/>
    </w:r>
    <w:r w:rsidR="00BF0A49">
      <w:rPr>
        <w:noProof/>
      </w:rPr>
      <w:t>7</w:t>
    </w:r>
    <w:r>
      <w:rPr>
        <w:noProof/>
      </w:rPr>
      <w:fldChar w:fldCharType="end"/>
    </w:r>
  </w:p>
  <w:p w:rsidR="006B76C4" w:rsidRPr="00AA64DD" w:rsidRDefault="006B76C4" w:rsidP="007D66BD">
    <w:pPr>
      <w:pStyle w:val="Footer"/>
      <w:tabs>
        <w:tab w:val="clear" w:pos="4320"/>
        <w:tab w:val="clear" w:pos="8640"/>
        <w:tab w:val="right" w:pos="9360"/>
      </w:tabs>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Default="006B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C4" w:rsidRDefault="006B76C4">
      <w:r>
        <w:separator/>
      </w:r>
    </w:p>
  </w:footnote>
  <w:footnote w:type="continuationSeparator" w:id="0">
    <w:p w:rsidR="006B76C4" w:rsidRDefault="006B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Default="00BF0A49" w:rsidP="00EC56F3">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426362" o:spid="_x0000_s2201" type="#_x0000_t136" style="position:absolute;margin-left:0;margin-top:0;width:602.4pt;height:57.35pt;rotation:315;z-index:-251660288;mso-position-horizontal:center;mso-position-horizontal-relative:margin;mso-position-vertical:center;mso-position-vertical-relative:margin" o:allowincell="f" fillcolor="red" stroked="f">
          <v:fill opacity=".5"/>
          <v:textpath style="font-family:&quot;Times New Roman&quot;;font-size:1pt" string="Sample APT Document"/>
          <w10:wrap anchorx="margin" anchory="margin"/>
        </v:shape>
      </w:pict>
    </w:r>
    <w:r w:rsidR="006B76C4">
      <w:rPr>
        <w:rStyle w:val="PageNumber"/>
      </w:rPr>
      <w:fldChar w:fldCharType="begin"/>
    </w:r>
    <w:r w:rsidR="006B76C4">
      <w:rPr>
        <w:rStyle w:val="PageNumber"/>
      </w:rPr>
      <w:instrText xml:space="preserve">PAGE  </w:instrText>
    </w:r>
    <w:r w:rsidR="006B76C4">
      <w:rPr>
        <w:rStyle w:val="PageNumber"/>
      </w:rPr>
      <w:fldChar w:fldCharType="end"/>
    </w:r>
  </w:p>
  <w:p w:rsidR="006B76C4" w:rsidRDefault="006B76C4" w:rsidP="006A76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Pr="00877089" w:rsidRDefault="006B76C4">
    <w:pPr>
      <w:pStyle w:val="Header"/>
      <w:rPr>
        <w:i/>
        <w:color w:val="FF0000"/>
        <w:u w:val="single"/>
      </w:rPr>
    </w:pPr>
    <w:r>
      <w:rPr>
        <w:i/>
        <w:color w:val="FF0000"/>
      </w:rPr>
      <w:t>Sample d</w:t>
    </w:r>
    <w:r w:rsidRPr="00877089">
      <w:rPr>
        <w:i/>
        <w:color w:val="FF0000"/>
      </w:rPr>
      <w:t>ocument</w:t>
    </w:r>
    <w:r>
      <w:rPr>
        <w:i/>
        <w:color w:val="FF0000"/>
      </w:rPr>
      <w:t xml:space="preserve"> only</w:t>
    </w:r>
    <w:r w:rsidRPr="00877089">
      <w:rPr>
        <w:i/>
        <w:color w:val="FF0000"/>
      </w:rPr>
      <w:t xml:space="preserve">. See OAA </w:t>
    </w:r>
    <w:r w:rsidRPr="00877089">
      <w:rPr>
        <w:i/>
        <w:color w:val="FF0000"/>
        <w:u w:val="single"/>
      </w:rPr>
      <w:t>Policies and Procedures Handbook</w:t>
    </w:r>
    <w:r w:rsidRPr="00877089">
      <w:rPr>
        <w:i/>
        <w:color w:val="FF0000"/>
      </w:rPr>
      <w:t xml:space="preserve"> for guidelines/instructions.</w:t>
    </w:r>
  </w:p>
  <w:p w:rsidR="006B76C4" w:rsidRDefault="00BF0A49" w:rsidP="006A761A">
    <w:pPr>
      <w:pStyle w:val="Header"/>
      <w:ind w:right="36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426363" o:spid="_x0000_s2202" type="#_x0000_t136" style="position:absolute;left:0;text-align:left;margin-left:0;margin-top:0;width:602.4pt;height:57.35pt;rotation:315;z-index:-251659264;mso-position-horizontal:center;mso-position-horizontal-relative:margin;mso-position-vertical:center;mso-position-vertical-relative:margin" o:allowincell="f" fillcolor="red" stroked="f">
          <v:fill opacity=".5"/>
          <v:textpath style="font-family:&quot;Times New Roman&quot;;font-size:1pt" string="Sample APT Docu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Default="00BF0A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426361" o:spid="_x0000_s2200" type="#_x0000_t136" style="position:absolute;margin-left:0;margin-top:0;width:602.4pt;height:57.35pt;rotation:315;z-index:-251661312;mso-position-horizontal:center;mso-position-horizontal-relative:margin;mso-position-vertical:center;mso-position-vertical-relative:margin" o:allowincell="f" fillcolor="red" stroked="f">
          <v:fill opacity=".5"/>
          <v:textpath style="font-family:&quot;Times New Roman&quot;;font-size:1pt" string="Sample APT Docume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Default="00BF0A49" w:rsidP="007147E2">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426365" o:spid="_x0000_s2204" type="#_x0000_t136" style="position:absolute;margin-left:0;margin-top:0;width:602.4pt;height:57.35pt;rotation:315;z-index:-251657216;mso-position-horizontal:center;mso-position-horizontal-relative:margin;mso-position-vertical:center;mso-position-vertical-relative:margin" o:allowincell="f" fillcolor="red" stroked="f">
          <v:fill opacity=".5"/>
          <v:textpath style="font-family:&quot;Times New Roman&quot;;font-size:1pt" string="Sample APT Document"/>
          <w10:wrap anchorx="margin" anchory="margin"/>
        </v:shape>
      </w:pict>
    </w:r>
    <w:r w:rsidR="006B76C4">
      <w:rPr>
        <w:rStyle w:val="PageNumber"/>
      </w:rPr>
      <w:fldChar w:fldCharType="begin"/>
    </w:r>
    <w:r w:rsidR="006B76C4">
      <w:rPr>
        <w:rStyle w:val="PageNumber"/>
      </w:rPr>
      <w:instrText xml:space="preserve">PAGE  </w:instrText>
    </w:r>
    <w:r w:rsidR="006B76C4">
      <w:rPr>
        <w:rStyle w:val="PageNumber"/>
      </w:rPr>
      <w:fldChar w:fldCharType="end"/>
    </w:r>
  </w:p>
  <w:p w:rsidR="006B76C4" w:rsidRDefault="006B76C4" w:rsidP="007147E2">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Pr="00C868E6" w:rsidRDefault="00BF0A49" w:rsidP="007147E2">
    <w:pPr>
      <w:pStyle w:val="Header"/>
      <w:framePr w:wrap="around" w:vAnchor="text" w:hAnchor="margin" w:xAlign="right" w:y="1"/>
      <w:rPr>
        <w:rStyle w:val="PageNumber"/>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426366" o:spid="_x0000_s2205" type="#_x0000_t136" style="position:absolute;margin-left:0;margin-top:0;width:602.4pt;height:57.35pt;rotation:315;z-index:-251656192;mso-position-horizontal:center;mso-position-horizontal-relative:margin;mso-position-vertical:center;mso-position-vertical-relative:margin" o:allowincell="f" fillcolor="red" stroked="f">
          <v:fill opacity=".5"/>
          <v:textpath style="font-family:&quot;Times New Roman&quot;;font-size:1pt" string="Sample APT Document"/>
          <w10:wrap anchorx="margin" anchory="margin"/>
        </v:shape>
      </w:pict>
    </w:r>
    <w:r w:rsidR="006B76C4" w:rsidRPr="00C868E6">
      <w:rPr>
        <w:rStyle w:val="PageNumber"/>
        <w:sz w:val="22"/>
        <w:szCs w:val="22"/>
      </w:rPr>
      <w:fldChar w:fldCharType="begin"/>
    </w:r>
    <w:r w:rsidR="006B76C4" w:rsidRPr="00C868E6">
      <w:rPr>
        <w:rStyle w:val="PageNumber"/>
        <w:sz w:val="22"/>
        <w:szCs w:val="22"/>
      </w:rPr>
      <w:instrText xml:space="preserve">PAGE  </w:instrText>
    </w:r>
    <w:r w:rsidR="006B76C4" w:rsidRPr="00C868E6">
      <w:rPr>
        <w:rStyle w:val="PageNumber"/>
        <w:sz w:val="22"/>
        <w:szCs w:val="22"/>
      </w:rPr>
      <w:fldChar w:fldCharType="separate"/>
    </w:r>
    <w:r w:rsidR="006B76C4">
      <w:rPr>
        <w:rStyle w:val="PageNumber"/>
        <w:noProof/>
        <w:sz w:val="22"/>
        <w:szCs w:val="22"/>
      </w:rPr>
      <w:t>26</w:t>
    </w:r>
    <w:r w:rsidR="006B76C4" w:rsidRPr="00C868E6">
      <w:rPr>
        <w:rStyle w:val="PageNumber"/>
        <w:sz w:val="22"/>
        <w:szCs w:val="22"/>
      </w:rPr>
      <w:fldChar w:fldCharType="end"/>
    </w:r>
  </w:p>
  <w:p w:rsidR="006B76C4" w:rsidRPr="00C868E6" w:rsidRDefault="006B76C4" w:rsidP="007147E2">
    <w:pPr>
      <w:pStyle w:val="Header"/>
      <w:ind w:right="36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C4" w:rsidRDefault="00BF0A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426364" o:spid="_x0000_s2203" type="#_x0000_t136" style="position:absolute;margin-left:0;margin-top:0;width:602.4pt;height:57.35pt;rotation:315;z-index:-251658240;mso-position-horizontal:center;mso-position-horizontal-relative:margin;mso-position-vertical:center;mso-position-vertical-relative:margin" o:allowincell="f" fillcolor="red" stroked="f">
          <v:fill opacity=".5"/>
          <v:textpath style="font-family:&quot;Times New Roman&quot;;font-size:1pt" string="Sample APT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C85"/>
    <w:multiLevelType w:val="hybridMultilevel"/>
    <w:tmpl w:val="9A205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3349C7"/>
    <w:multiLevelType w:val="hybridMultilevel"/>
    <w:tmpl w:val="13CE03E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21A4AE8"/>
    <w:multiLevelType w:val="hybridMultilevel"/>
    <w:tmpl w:val="DA3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F010F"/>
    <w:multiLevelType w:val="hybridMultilevel"/>
    <w:tmpl w:val="BA52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E80A59"/>
    <w:multiLevelType w:val="hybridMultilevel"/>
    <w:tmpl w:val="6CD6C02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B1EBD"/>
    <w:multiLevelType w:val="hybridMultilevel"/>
    <w:tmpl w:val="C8D06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957F22"/>
    <w:multiLevelType w:val="hybridMultilevel"/>
    <w:tmpl w:val="273A3968"/>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
    <w:nsid w:val="05B822D1"/>
    <w:multiLevelType w:val="hybridMultilevel"/>
    <w:tmpl w:val="D39A543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AE57A0"/>
    <w:multiLevelType w:val="hybridMultilevel"/>
    <w:tmpl w:val="D6B8C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7650AA"/>
    <w:multiLevelType w:val="hybridMultilevel"/>
    <w:tmpl w:val="A82E6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8B78C9"/>
    <w:multiLevelType w:val="multilevel"/>
    <w:tmpl w:val="137CB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B01B12"/>
    <w:multiLevelType w:val="hybridMultilevel"/>
    <w:tmpl w:val="4E50C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1331D1"/>
    <w:multiLevelType w:val="hybridMultilevel"/>
    <w:tmpl w:val="9912D6E8"/>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nsid w:val="0D2319FC"/>
    <w:multiLevelType w:val="hybridMultilevel"/>
    <w:tmpl w:val="42AAC9C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4">
    <w:nsid w:val="0E032D67"/>
    <w:multiLevelType w:val="hybridMultilevel"/>
    <w:tmpl w:val="01EE868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5">
    <w:nsid w:val="0E144E3E"/>
    <w:multiLevelType w:val="hybridMultilevel"/>
    <w:tmpl w:val="E7CAE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D22FE9"/>
    <w:multiLevelType w:val="hybridMultilevel"/>
    <w:tmpl w:val="8E607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241899"/>
    <w:multiLevelType w:val="hybridMultilevel"/>
    <w:tmpl w:val="C296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4F0DF5"/>
    <w:multiLevelType w:val="hybridMultilevel"/>
    <w:tmpl w:val="610ED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02D5319"/>
    <w:multiLevelType w:val="hybridMultilevel"/>
    <w:tmpl w:val="6A42C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412544"/>
    <w:multiLevelType w:val="hybridMultilevel"/>
    <w:tmpl w:val="AD4E0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6F5C50"/>
    <w:multiLevelType w:val="hybridMultilevel"/>
    <w:tmpl w:val="6B844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7A7E4B"/>
    <w:multiLevelType w:val="hybridMultilevel"/>
    <w:tmpl w:val="C94053C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4DD0750"/>
    <w:multiLevelType w:val="hybridMultilevel"/>
    <w:tmpl w:val="4EEC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410C8C"/>
    <w:multiLevelType w:val="hybridMultilevel"/>
    <w:tmpl w:val="F864C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5BF658C"/>
    <w:multiLevelType w:val="hybridMultilevel"/>
    <w:tmpl w:val="F2EE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5F20924"/>
    <w:multiLevelType w:val="hybridMultilevel"/>
    <w:tmpl w:val="B3BCD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AB37D3"/>
    <w:multiLevelType w:val="hybridMultilevel"/>
    <w:tmpl w:val="BBF09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82B6F1A"/>
    <w:multiLevelType w:val="hybridMultilevel"/>
    <w:tmpl w:val="FABCCB5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74116A"/>
    <w:multiLevelType w:val="hybridMultilevel"/>
    <w:tmpl w:val="A21EC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DD3EE3"/>
    <w:multiLevelType w:val="hybridMultilevel"/>
    <w:tmpl w:val="97FC0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B5B35B3"/>
    <w:multiLevelType w:val="hybridMultilevel"/>
    <w:tmpl w:val="9BFC8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F095A89"/>
    <w:multiLevelType w:val="hybridMultilevel"/>
    <w:tmpl w:val="E2929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F4D7E99"/>
    <w:multiLevelType w:val="hybridMultilevel"/>
    <w:tmpl w:val="D14CE314"/>
    <w:lvl w:ilvl="0" w:tplc="172C62C0">
      <w:start w:val="9"/>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06503A5"/>
    <w:multiLevelType w:val="hybridMultilevel"/>
    <w:tmpl w:val="031CA0A6"/>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1307116"/>
    <w:multiLevelType w:val="hybridMultilevel"/>
    <w:tmpl w:val="2F507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2B70B03"/>
    <w:multiLevelType w:val="hybridMultilevel"/>
    <w:tmpl w:val="2A42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2BB22A0"/>
    <w:multiLevelType w:val="hybridMultilevel"/>
    <w:tmpl w:val="1AF8E35A"/>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37E5BDE"/>
    <w:multiLevelType w:val="hybridMultilevel"/>
    <w:tmpl w:val="51CC7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3912436"/>
    <w:multiLevelType w:val="hybridMultilevel"/>
    <w:tmpl w:val="A6826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3A40070"/>
    <w:multiLevelType w:val="hybridMultilevel"/>
    <w:tmpl w:val="CC6A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41B5288"/>
    <w:multiLevelType w:val="hybridMultilevel"/>
    <w:tmpl w:val="F4D2E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E50E70"/>
    <w:multiLevelType w:val="hybridMultilevel"/>
    <w:tmpl w:val="2C82E4BA"/>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5561AD1"/>
    <w:multiLevelType w:val="multilevel"/>
    <w:tmpl w:val="13F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BD0F0D"/>
    <w:multiLevelType w:val="hybridMultilevel"/>
    <w:tmpl w:val="52B08DB8"/>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6635558"/>
    <w:multiLevelType w:val="hybridMultilevel"/>
    <w:tmpl w:val="BA30757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6D910FB"/>
    <w:multiLevelType w:val="hybridMultilevel"/>
    <w:tmpl w:val="5EBCE15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6EE217D"/>
    <w:multiLevelType w:val="hybridMultilevel"/>
    <w:tmpl w:val="E4C6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82424F9"/>
    <w:multiLevelType w:val="hybridMultilevel"/>
    <w:tmpl w:val="593CC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8352F45"/>
    <w:multiLevelType w:val="hybridMultilevel"/>
    <w:tmpl w:val="4D90142A"/>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8EA61E2"/>
    <w:multiLevelType w:val="hybridMultilevel"/>
    <w:tmpl w:val="BD1EB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8F21430"/>
    <w:multiLevelType w:val="hybridMultilevel"/>
    <w:tmpl w:val="62C8F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94A3113"/>
    <w:multiLevelType w:val="hybridMultilevel"/>
    <w:tmpl w:val="F5961238"/>
    <w:lvl w:ilvl="0" w:tplc="C312403E">
      <w:start w:val="1"/>
      <w:numFmt w:val="bullet"/>
      <w:lvlText w:val=""/>
      <w:lvlJc w:val="left"/>
      <w:pPr>
        <w:tabs>
          <w:tab w:val="num" w:pos="900"/>
        </w:tabs>
        <w:ind w:left="900" w:hanging="648"/>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4">
    <w:nsid w:val="2A2E689C"/>
    <w:multiLevelType w:val="hybridMultilevel"/>
    <w:tmpl w:val="DACC7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DD44A6A"/>
    <w:multiLevelType w:val="hybridMultilevel"/>
    <w:tmpl w:val="27426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EB34E3C"/>
    <w:multiLevelType w:val="hybridMultilevel"/>
    <w:tmpl w:val="18024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FA20D6E"/>
    <w:multiLevelType w:val="hybridMultilevel"/>
    <w:tmpl w:val="CDC2393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FCB3BC6"/>
    <w:multiLevelType w:val="hybridMultilevel"/>
    <w:tmpl w:val="C7768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0572C51"/>
    <w:multiLevelType w:val="hybridMultilevel"/>
    <w:tmpl w:val="9794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1C91FD7"/>
    <w:multiLevelType w:val="multilevel"/>
    <w:tmpl w:val="6E5A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1EA29A4"/>
    <w:multiLevelType w:val="multilevel"/>
    <w:tmpl w:val="7A64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2EE1EF5"/>
    <w:multiLevelType w:val="hybridMultilevel"/>
    <w:tmpl w:val="9544C81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33122C5"/>
    <w:multiLevelType w:val="hybridMultilevel"/>
    <w:tmpl w:val="1B4C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4170424"/>
    <w:multiLevelType w:val="hybridMultilevel"/>
    <w:tmpl w:val="0B34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4D50DCE"/>
    <w:multiLevelType w:val="hybridMultilevel"/>
    <w:tmpl w:val="89BEA910"/>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6231033"/>
    <w:multiLevelType w:val="hybridMultilevel"/>
    <w:tmpl w:val="4E5ECE5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6F503F0"/>
    <w:multiLevelType w:val="hybridMultilevel"/>
    <w:tmpl w:val="729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931530C"/>
    <w:multiLevelType w:val="hybridMultilevel"/>
    <w:tmpl w:val="52BC6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C0A128F"/>
    <w:multiLevelType w:val="hybridMultilevel"/>
    <w:tmpl w:val="6F4A07D0"/>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3D7734AC"/>
    <w:multiLevelType w:val="hybridMultilevel"/>
    <w:tmpl w:val="C8029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14121F1"/>
    <w:multiLevelType w:val="hybridMultilevel"/>
    <w:tmpl w:val="9E70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592827"/>
    <w:multiLevelType w:val="hybridMultilevel"/>
    <w:tmpl w:val="39F03E9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3">
    <w:nsid w:val="45482EF7"/>
    <w:multiLevelType w:val="hybridMultilevel"/>
    <w:tmpl w:val="EC0AD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63A5FB2"/>
    <w:multiLevelType w:val="hybridMultilevel"/>
    <w:tmpl w:val="29564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73D268F"/>
    <w:multiLevelType w:val="hybridMultilevel"/>
    <w:tmpl w:val="CF9634D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6">
    <w:nsid w:val="47C87B07"/>
    <w:multiLevelType w:val="hybridMultilevel"/>
    <w:tmpl w:val="2B3C1ABA"/>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81173AB"/>
    <w:multiLevelType w:val="hybridMultilevel"/>
    <w:tmpl w:val="89D2C3E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94468A0"/>
    <w:multiLevelType w:val="hybridMultilevel"/>
    <w:tmpl w:val="34C26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98A6A23"/>
    <w:multiLevelType w:val="hybridMultilevel"/>
    <w:tmpl w:val="3E50D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A957606"/>
    <w:multiLevelType w:val="hybridMultilevel"/>
    <w:tmpl w:val="440E4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DA0396E"/>
    <w:multiLevelType w:val="hybridMultilevel"/>
    <w:tmpl w:val="C53E7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E0D012C"/>
    <w:multiLevelType w:val="hybridMultilevel"/>
    <w:tmpl w:val="623CF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F2A52EB"/>
    <w:multiLevelType w:val="hybridMultilevel"/>
    <w:tmpl w:val="7B8C4A16"/>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4">
    <w:nsid w:val="4FB87EE8"/>
    <w:multiLevelType w:val="hybridMultilevel"/>
    <w:tmpl w:val="A38CA4A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5">
    <w:nsid w:val="549F30A8"/>
    <w:multiLevelType w:val="hybridMultilevel"/>
    <w:tmpl w:val="6DFCF776"/>
    <w:lvl w:ilvl="0" w:tplc="D43227F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nsid w:val="55BF57EC"/>
    <w:multiLevelType w:val="hybridMultilevel"/>
    <w:tmpl w:val="66040F28"/>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5D339F7"/>
    <w:multiLevelType w:val="multilevel"/>
    <w:tmpl w:val="FD12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69717AF"/>
    <w:multiLevelType w:val="hybridMultilevel"/>
    <w:tmpl w:val="930E0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7092EF5"/>
    <w:multiLevelType w:val="hybridMultilevel"/>
    <w:tmpl w:val="3E9AF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7B4507D"/>
    <w:multiLevelType w:val="hybridMultilevel"/>
    <w:tmpl w:val="48FC5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7CA3660"/>
    <w:multiLevelType w:val="hybridMultilevel"/>
    <w:tmpl w:val="5F083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7CA36B2"/>
    <w:multiLevelType w:val="hybridMultilevel"/>
    <w:tmpl w:val="6F906F8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8811356"/>
    <w:multiLevelType w:val="hybridMultilevel"/>
    <w:tmpl w:val="E110A146"/>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9B3673B"/>
    <w:multiLevelType w:val="hybridMultilevel"/>
    <w:tmpl w:val="338CD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C6C5A41"/>
    <w:multiLevelType w:val="hybridMultilevel"/>
    <w:tmpl w:val="4CB88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CDD47CB"/>
    <w:multiLevelType w:val="hybridMultilevel"/>
    <w:tmpl w:val="CFC8A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5DA007A3"/>
    <w:multiLevelType w:val="hybridMultilevel"/>
    <w:tmpl w:val="5AC6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DDF07A5"/>
    <w:multiLevelType w:val="hybridMultilevel"/>
    <w:tmpl w:val="E8080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DFD0FBB"/>
    <w:multiLevelType w:val="hybridMultilevel"/>
    <w:tmpl w:val="6EEAA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F075870"/>
    <w:multiLevelType w:val="hybridMultilevel"/>
    <w:tmpl w:val="F62A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FB20094"/>
    <w:multiLevelType w:val="hybridMultilevel"/>
    <w:tmpl w:val="C2E2E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FE52FF6"/>
    <w:multiLevelType w:val="hybridMultilevel"/>
    <w:tmpl w:val="6F56A28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2726E19"/>
    <w:multiLevelType w:val="multilevel"/>
    <w:tmpl w:val="073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3D3547F"/>
    <w:multiLevelType w:val="hybridMultilevel"/>
    <w:tmpl w:val="839A53C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4A0251F"/>
    <w:multiLevelType w:val="hybridMultilevel"/>
    <w:tmpl w:val="A0928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B12937"/>
    <w:multiLevelType w:val="hybridMultilevel"/>
    <w:tmpl w:val="52421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5BC1BDF"/>
    <w:multiLevelType w:val="hybridMultilevel"/>
    <w:tmpl w:val="F222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5BC3124"/>
    <w:multiLevelType w:val="hybridMultilevel"/>
    <w:tmpl w:val="F994669A"/>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8CF095D"/>
    <w:multiLevelType w:val="hybridMultilevel"/>
    <w:tmpl w:val="B82C1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9022FFE"/>
    <w:multiLevelType w:val="hybridMultilevel"/>
    <w:tmpl w:val="C2C24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9B803B1"/>
    <w:multiLevelType w:val="hybridMultilevel"/>
    <w:tmpl w:val="8C3A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9FF1CBA"/>
    <w:multiLevelType w:val="hybridMultilevel"/>
    <w:tmpl w:val="971A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AA809C2"/>
    <w:multiLevelType w:val="hybridMultilevel"/>
    <w:tmpl w:val="EBB8B8C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B6A1E6A"/>
    <w:multiLevelType w:val="hybridMultilevel"/>
    <w:tmpl w:val="11A2E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CF96779"/>
    <w:multiLevelType w:val="hybridMultilevel"/>
    <w:tmpl w:val="9AA88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D89771A"/>
    <w:multiLevelType w:val="hybridMultilevel"/>
    <w:tmpl w:val="CB482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6F111C7E"/>
    <w:multiLevelType w:val="hybridMultilevel"/>
    <w:tmpl w:val="6E2C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FA84423"/>
    <w:multiLevelType w:val="hybridMultilevel"/>
    <w:tmpl w:val="75B0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08F76B7"/>
    <w:multiLevelType w:val="hybridMultilevel"/>
    <w:tmpl w:val="21DA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14949E6"/>
    <w:multiLevelType w:val="hybridMultilevel"/>
    <w:tmpl w:val="9FFE5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30849B3"/>
    <w:multiLevelType w:val="hybridMultilevel"/>
    <w:tmpl w:val="1E949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752429C6"/>
    <w:multiLevelType w:val="hybridMultilevel"/>
    <w:tmpl w:val="9926B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5825502"/>
    <w:multiLevelType w:val="hybridMultilevel"/>
    <w:tmpl w:val="F0E2A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7943B47"/>
    <w:multiLevelType w:val="hybridMultilevel"/>
    <w:tmpl w:val="52982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7955CEF"/>
    <w:multiLevelType w:val="hybridMultilevel"/>
    <w:tmpl w:val="FB9C1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8536570"/>
    <w:multiLevelType w:val="hybridMultilevel"/>
    <w:tmpl w:val="B1F6E23A"/>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98A7F33"/>
    <w:multiLevelType w:val="hybridMultilevel"/>
    <w:tmpl w:val="3C7A778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7AEB541E"/>
    <w:multiLevelType w:val="hybridMultilevel"/>
    <w:tmpl w:val="AF48FBF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BF65115"/>
    <w:multiLevelType w:val="hybridMultilevel"/>
    <w:tmpl w:val="9E1ACFD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7E8A4419"/>
    <w:multiLevelType w:val="hybridMultilevel"/>
    <w:tmpl w:val="8FB0D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EF314FE"/>
    <w:multiLevelType w:val="hybridMultilevel"/>
    <w:tmpl w:val="27B48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F6A5E04"/>
    <w:multiLevelType w:val="hybridMultilevel"/>
    <w:tmpl w:val="38DC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7F8B39A2"/>
    <w:multiLevelType w:val="hybridMultilevel"/>
    <w:tmpl w:val="534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34"/>
  </w:num>
  <w:num w:numId="3">
    <w:abstractNumId w:val="1"/>
  </w:num>
  <w:num w:numId="4">
    <w:abstractNumId w:val="72"/>
  </w:num>
  <w:num w:numId="5">
    <w:abstractNumId w:val="67"/>
  </w:num>
  <w:num w:numId="6">
    <w:abstractNumId w:val="114"/>
  </w:num>
  <w:num w:numId="7">
    <w:abstractNumId w:val="109"/>
  </w:num>
  <w:num w:numId="8">
    <w:abstractNumId w:val="107"/>
  </w:num>
  <w:num w:numId="9">
    <w:abstractNumId w:val="91"/>
  </w:num>
  <w:num w:numId="10">
    <w:abstractNumId w:val="30"/>
  </w:num>
  <w:num w:numId="11">
    <w:abstractNumId w:val="20"/>
  </w:num>
  <w:num w:numId="12">
    <w:abstractNumId w:val="73"/>
  </w:num>
  <w:num w:numId="13">
    <w:abstractNumId w:val="0"/>
  </w:num>
  <w:num w:numId="14">
    <w:abstractNumId w:val="106"/>
  </w:num>
  <w:num w:numId="15">
    <w:abstractNumId w:val="25"/>
  </w:num>
  <w:num w:numId="16">
    <w:abstractNumId w:val="74"/>
  </w:num>
  <w:num w:numId="17">
    <w:abstractNumId w:val="41"/>
  </w:num>
  <w:num w:numId="18">
    <w:abstractNumId w:val="17"/>
  </w:num>
  <w:num w:numId="19">
    <w:abstractNumId w:val="26"/>
  </w:num>
  <w:num w:numId="20">
    <w:abstractNumId w:val="8"/>
  </w:num>
  <w:num w:numId="21">
    <w:abstractNumId w:val="92"/>
  </w:num>
  <w:num w:numId="22">
    <w:abstractNumId w:val="129"/>
  </w:num>
  <w:num w:numId="23">
    <w:abstractNumId w:val="7"/>
  </w:num>
  <w:num w:numId="24">
    <w:abstractNumId w:val="47"/>
  </w:num>
  <w:num w:numId="25">
    <w:abstractNumId w:val="21"/>
  </w:num>
  <w:num w:numId="26">
    <w:abstractNumId w:val="100"/>
  </w:num>
  <w:num w:numId="27">
    <w:abstractNumId w:val="31"/>
  </w:num>
  <w:num w:numId="28">
    <w:abstractNumId w:val="42"/>
  </w:num>
  <w:num w:numId="29">
    <w:abstractNumId w:val="132"/>
  </w:num>
  <w:num w:numId="30">
    <w:abstractNumId w:val="96"/>
  </w:num>
  <w:num w:numId="31">
    <w:abstractNumId w:val="40"/>
  </w:num>
  <w:num w:numId="32">
    <w:abstractNumId w:val="63"/>
  </w:num>
  <w:num w:numId="33">
    <w:abstractNumId w:val="131"/>
  </w:num>
  <w:num w:numId="34">
    <w:abstractNumId w:val="125"/>
  </w:num>
  <w:num w:numId="35">
    <w:abstractNumId w:val="52"/>
  </w:num>
  <w:num w:numId="36">
    <w:abstractNumId w:val="97"/>
  </w:num>
  <w:num w:numId="37">
    <w:abstractNumId w:val="16"/>
  </w:num>
  <w:num w:numId="38">
    <w:abstractNumId w:val="59"/>
  </w:num>
  <w:num w:numId="39">
    <w:abstractNumId w:val="133"/>
  </w:num>
  <w:num w:numId="40">
    <w:abstractNumId w:val="78"/>
  </w:num>
  <w:num w:numId="41">
    <w:abstractNumId w:val="80"/>
  </w:num>
  <w:num w:numId="42">
    <w:abstractNumId w:val="11"/>
  </w:num>
  <w:num w:numId="43">
    <w:abstractNumId w:val="49"/>
  </w:num>
  <w:num w:numId="44">
    <w:abstractNumId w:val="37"/>
  </w:num>
  <w:num w:numId="45">
    <w:abstractNumId w:val="70"/>
  </w:num>
  <w:num w:numId="46">
    <w:abstractNumId w:val="56"/>
  </w:num>
  <w:num w:numId="47">
    <w:abstractNumId w:val="35"/>
  </w:num>
  <w:num w:numId="48">
    <w:abstractNumId w:val="127"/>
  </w:num>
  <w:num w:numId="49">
    <w:abstractNumId w:val="57"/>
  </w:num>
  <w:num w:numId="50">
    <w:abstractNumId w:val="29"/>
  </w:num>
  <w:num w:numId="51">
    <w:abstractNumId w:val="86"/>
  </w:num>
  <w:num w:numId="52">
    <w:abstractNumId w:val="108"/>
  </w:num>
  <w:num w:numId="53">
    <w:abstractNumId w:val="76"/>
  </w:num>
  <w:num w:numId="54">
    <w:abstractNumId w:val="93"/>
  </w:num>
  <w:num w:numId="55">
    <w:abstractNumId w:val="121"/>
  </w:num>
  <w:num w:numId="56">
    <w:abstractNumId w:val="38"/>
  </w:num>
  <w:num w:numId="57">
    <w:abstractNumId w:val="46"/>
  </w:num>
  <w:num w:numId="58">
    <w:abstractNumId w:val="62"/>
  </w:num>
  <w:num w:numId="59">
    <w:abstractNumId w:val="23"/>
  </w:num>
  <w:num w:numId="60">
    <w:abstractNumId w:val="104"/>
  </w:num>
  <w:num w:numId="61">
    <w:abstractNumId w:val="113"/>
  </w:num>
  <w:num w:numId="62">
    <w:abstractNumId w:val="128"/>
  </w:num>
  <w:num w:numId="63">
    <w:abstractNumId w:val="77"/>
  </w:num>
  <w:num w:numId="64">
    <w:abstractNumId w:val="4"/>
  </w:num>
  <w:num w:numId="65">
    <w:abstractNumId w:val="116"/>
  </w:num>
  <w:num w:numId="66">
    <w:abstractNumId w:val="64"/>
  </w:num>
  <w:num w:numId="67">
    <w:abstractNumId w:val="110"/>
  </w:num>
  <w:num w:numId="68">
    <w:abstractNumId w:val="27"/>
  </w:num>
  <w:num w:numId="69">
    <w:abstractNumId w:val="51"/>
  </w:num>
  <w:num w:numId="70">
    <w:abstractNumId w:val="117"/>
  </w:num>
  <w:num w:numId="71">
    <w:abstractNumId w:val="124"/>
  </w:num>
  <w:num w:numId="72">
    <w:abstractNumId w:val="68"/>
  </w:num>
  <w:num w:numId="73">
    <w:abstractNumId w:val="123"/>
  </w:num>
  <w:num w:numId="74">
    <w:abstractNumId w:val="9"/>
  </w:num>
  <w:num w:numId="75">
    <w:abstractNumId w:val="28"/>
  </w:num>
  <w:num w:numId="76">
    <w:abstractNumId w:val="79"/>
  </w:num>
  <w:num w:numId="77">
    <w:abstractNumId w:val="82"/>
  </w:num>
  <w:num w:numId="78">
    <w:abstractNumId w:val="120"/>
  </w:num>
  <w:num w:numId="79">
    <w:abstractNumId w:val="89"/>
  </w:num>
  <w:num w:numId="80">
    <w:abstractNumId w:val="6"/>
  </w:num>
  <w:num w:numId="81">
    <w:abstractNumId w:val="83"/>
  </w:num>
  <w:num w:numId="82">
    <w:abstractNumId w:val="75"/>
  </w:num>
  <w:num w:numId="83">
    <w:abstractNumId w:val="12"/>
  </w:num>
  <w:num w:numId="84">
    <w:abstractNumId w:val="13"/>
  </w:num>
  <w:num w:numId="85">
    <w:abstractNumId w:val="84"/>
  </w:num>
  <w:num w:numId="86">
    <w:abstractNumId w:val="14"/>
  </w:num>
  <w:num w:numId="87">
    <w:abstractNumId w:val="99"/>
  </w:num>
  <w:num w:numId="88">
    <w:abstractNumId w:val="55"/>
  </w:num>
  <w:num w:numId="89">
    <w:abstractNumId w:val="105"/>
  </w:num>
  <w:num w:numId="90">
    <w:abstractNumId w:val="15"/>
  </w:num>
  <w:num w:numId="91">
    <w:abstractNumId w:val="95"/>
  </w:num>
  <w:num w:numId="92">
    <w:abstractNumId w:val="94"/>
  </w:num>
  <w:num w:numId="93">
    <w:abstractNumId w:val="122"/>
  </w:num>
  <w:num w:numId="94">
    <w:abstractNumId w:val="3"/>
  </w:num>
  <w:num w:numId="95">
    <w:abstractNumId w:val="118"/>
  </w:num>
  <w:num w:numId="96">
    <w:abstractNumId w:val="119"/>
  </w:num>
  <w:num w:numId="97">
    <w:abstractNumId w:val="48"/>
  </w:num>
  <w:num w:numId="98">
    <w:abstractNumId w:val="5"/>
  </w:num>
  <w:num w:numId="99">
    <w:abstractNumId w:val="88"/>
  </w:num>
  <w:num w:numId="100">
    <w:abstractNumId w:val="101"/>
  </w:num>
  <w:num w:numId="101">
    <w:abstractNumId w:val="115"/>
  </w:num>
  <w:num w:numId="102">
    <w:abstractNumId w:val="98"/>
  </w:num>
  <w:num w:numId="103">
    <w:abstractNumId w:val="111"/>
  </w:num>
  <w:num w:numId="104">
    <w:abstractNumId w:val="71"/>
  </w:num>
  <w:num w:numId="105">
    <w:abstractNumId w:val="54"/>
  </w:num>
  <w:num w:numId="106">
    <w:abstractNumId w:val="90"/>
  </w:num>
  <w:num w:numId="107">
    <w:abstractNumId w:val="112"/>
  </w:num>
  <w:num w:numId="108">
    <w:abstractNumId w:val="33"/>
  </w:num>
  <w:num w:numId="109">
    <w:abstractNumId w:val="36"/>
  </w:num>
  <w:num w:numId="110">
    <w:abstractNumId w:val="18"/>
  </w:num>
  <w:num w:numId="111">
    <w:abstractNumId w:val="126"/>
  </w:num>
  <w:num w:numId="112">
    <w:abstractNumId w:val="24"/>
  </w:num>
  <w:num w:numId="113">
    <w:abstractNumId w:val="85"/>
  </w:num>
  <w:num w:numId="114">
    <w:abstractNumId w:val="65"/>
  </w:num>
  <w:num w:numId="115">
    <w:abstractNumId w:val="53"/>
  </w:num>
  <w:num w:numId="116">
    <w:abstractNumId w:val="66"/>
  </w:num>
  <w:num w:numId="117">
    <w:abstractNumId w:val="130"/>
  </w:num>
  <w:num w:numId="118">
    <w:abstractNumId w:val="43"/>
  </w:num>
  <w:num w:numId="119">
    <w:abstractNumId w:val="69"/>
  </w:num>
  <w:num w:numId="120">
    <w:abstractNumId w:val="45"/>
  </w:num>
  <w:num w:numId="121">
    <w:abstractNumId w:val="50"/>
  </w:num>
  <w:num w:numId="122">
    <w:abstractNumId w:val="22"/>
  </w:num>
  <w:num w:numId="123">
    <w:abstractNumId w:val="60"/>
  </w:num>
  <w:num w:numId="124">
    <w:abstractNumId w:val="44"/>
  </w:num>
  <w:num w:numId="125">
    <w:abstractNumId w:val="10"/>
  </w:num>
  <w:num w:numId="126">
    <w:abstractNumId w:val="61"/>
  </w:num>
  <w:num w:numId="127">
    <w:abstractNumId w:val="103"/>
  </w:num>
  <w:num w:numId="128">
    <w:abstractNumId w:val="87"/>
  </w:num>
  <w:num w:numId="129">
    <w:abstractNumId w:val="32"/>
  </w:num>
  <w:num w:numId="130">
    <w:abstractNumId w:val="58"/>
  </w:num>
  <w:num w:numId="131">
    <w:abstractNumId w:val="39"/>
  </w:num>
  <w:num w:numId="132">
    <w:abstractNumId w:val="81"/>
  </w:num>
  <w:num w:numId="133">
    <w:abstractNumId w:val="19"/>
  </w:num>
  <w:num w:numId="134">
    <w:abstractNumId w:val="2"/>
  </w:num>
  <w:num w:numId="135">
    <w:abstractNumId w:val="13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0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63"/>
    <w:rsid w:val="00003252"/>
    <w:rsid w:val="00011FF8"/>
    <w:rsid w:val="000120CF"/>
    <w:rsid w:val="000127B6"/>
    <w:rsid w:val="00013B3A"/>
    <w:rsid w:val="00014B44"/>
    <w:rsid w:val="00015631"/>
    <w:rsid w:val="00025EE3"/>
    <w:rsid w:val="00026752"/>
    <w:rsid w:val="000275C7"/>
    <w:rsid w:val="00034627"/>
    <w:rsid w:val="000438E8"/>
    <w:rsid w:val="00047131"/>
    <w:rsid w:val="00066F0D"/>
    <w:rsid w:val="00066F7F"/>
    <w:rsid w:val="00067ABF"/>
    <w:rsid w:val="00084160"/>
    <w:rsid w:val="00094FDC"/>
    <w:rsid w:val="00097EBD"/>
    <w:rsid w:val="000A28FE"/>
    <w:rsid w:val="000A2A84"/>
    <w:rsid w:val="000A5885"/>
    <w:rsid w:val="000B0910"/>
    <w:rsid w:val="000B3C8E"/>
    <w:rsid w:val="000B7A8D"/>
    <w:rsid w:val="000D0B45"/>
    <w:rsid w:val="000D3D31"/>
    <w:rsid w:val="000D6FC4"/>
    <w:rsid w:val="000E09A5"/>
    <w:rsid w:val="000E4B24"/>
    <w:rsid w:val="000F0CEA"/>
    <w:rsid w:val="000F2F5C"/>
    <w:rsid w:val="000F6434"/>
    <w:rsid w:val="000F7754"/>
    <w:rsid w:val="00101BF7"/>
    <w:rsid w:val="00110F35"/>
    <w:rsid w:val="00113467"/>
    <w:rsid w:val="0011684E"/>
    <w:rsid w:val="001169CC"/>
    <w:rsid w:val="001207B9"/>
    <w:rsid w:val="00123CB7"/>
    <w:rsid w:val="00124A15"/>
    <w:rsid w:val="001278B8"/>
    <w:rsid w:val="00131970"/>
    <w:rsid w:val="00141018"/>
    <w:rsid w:val="00143061"/>
    <w:rsid w:val="0014545E"/>
    <w:rsid w:val="00145823"/>
    <w:rsid w:val="00147F3E"/>
    <w:rsid w:val="001555FF"/>
    <w:rsid w:val="0016396D"/>
    <w:rsid w:val="00165B2B"/>
    <w:rsid w:val="001722B2"/>
    <w:rsid w:val="0017282A"/>
    <w:rsid w:val="00173FCF"/>
    <w:rsid w:val="00177058"/>
    <w:rsid w:val="00183923"/>
    <w:rsid w:val="001844C8"/>
    <w:rsid w:val="0018499B"/>
    <w:rsid w:val="0018785F"/>
    <w:rsid w:val="001A5DC9"/>
    <w:rsid w:val="001A740A"/>
    <w:rsid w:val="001A7967"/>
    <w:rsid w:val="001B4C10"/>
    <w:rsid w:val="001B587C"/>
    <w:rsid w:val="001C083C"/>
    <w:rsid w:val="001C529C"/>
    <w:rsid w:val="001D14B1"/>
    <w:rsid w:val="001D1B75"/>
    <w:rsid w:val="001D579D"/>
    <w:rsid w:val="001D5A86"/>
    <w:rsid w:val="001E0D79"/>
    <w:rsid w:val="001E2E3C"/>
    <w:rsid w:val="001E7469"/>
    <w:rsid w:val="001F4107"/>
    <w:rsid w:val="001F662A"/>
    <w:rsid w:val="00201229"/>
    <w:rsid w:val="0020383D"/>
    <w:rsid w:val="0020422E"/>
    <w:rsid w:val="00205030"/>
    <w:rsid w:val="00212163"/>
    <w:rsid w:val="00226E99"/>
    <w:rsid w:val="00234E53"/>
    <w:rsid w:val="00236843"/>
    <w:rsid w:val="00236988"/>
    <w:rsid w:val="00243B58"/>
    <w:rsid w:val="00247646"/>
    <w:rsid w:val="00252F75"/>
    <w:rsid w:val="002644F5"/>
    <w:rsid w:val="002740D2"/>
    <w:rsid w:val="0027529D"/>
    <w:rsid w:val="00276F08"/>
    <w:rsid w:val="00281FCE"/>
    <w:rsid w:val="0029070C"/>
    <w:rsid w:val="00292E5E"/>
    <w:rsid w:val="002962F0"/>
    <w:rsid w:val="00297BD9"/>
    <w:rsid w:val="002A38BF"/>
    <w:rsid w:val="002B0007"/>
    <w:rsid w:val="002B240C"/>
    <w:rsid w:val="002B42C6"/>
    <w:rsid w:val="002B75B0"/>
    <w:rsid w:val="002C06C9"/>
    <w:rsid w:val="002C46B3"/>
    <w:rsid w:val="002C6222"/>
    <w:rsid w:val="002D502B"/>
    <w:rsid w:val="002E281C"/>
    <w:rsid w:val="002E3D98"/>
    <w:rsid w:val="002F0271"/>
    <w:rsid w:val="002F08C4"/>
    <w:rsid w:val="002F1336"/>
    <w:rsid w:val="002F4022"/>
    <w:rsid w:val="00300FDD"/>
    <w:rsid w:val="0031403B"/>
    <w:rsid w:val="00316BE2"/>
    <w:rsid w:val="00321BD3"/>
    <w:rsid w:val="00326E36"/>
    <w:rsid w:val="00327052"/>
    <w:rsid w:val="00337746"/>
    <w:rsid w:val="00337F04"/>
    <w:rsid w:val="003454AA"/>
    <w:rsid w:val="0035186C"/>
    <w:rsid w:val="003525B8"/>
    <w:rsid w:val="00353B61"/>
    <w:rsid w:val="00357E60"/>
    <w:rsid w:val="00364A5B"/>
    <w:rsid w:val="00376C43"/>
    <w:rsid w:val="003850D2"/>
    <w:rsid w:val="003877D6"/>
    <w:rsid w:val="00390B32"/>
    <w:rsid w:val="003952ED"/>
    <w:rsid w:val="00397911"/>
    <w:rsid w:val="003A0C44"/>
    <w:rsid w:val="003A0C8F"/>
    <w:rsid w:val="003A4E17"/>
    <w:rsid w:val="003A6CF7"/>
    <w:rsid w:val="003A7D4B"/>
    <w:rsid w:val="003B4591"/>
    <w:rsid w:val="003B5825"/>
    <w:rsid w:val="003C2E12"/>
    <w:rsid w:val="003C3FF3"/>
    <w:rsid w:val="003C586F"/>
    <w:rsid w:val="003C64D6"/>
    <w:rsid w:val="003C7078"/>
    <w:rsid w:val="003D1447"/>
    <w:rsid w:val="003D1791"/>
    <w:rsid w:val="003D1CCD"/>
    <w:rsid w:val="003D408E"/>
    <w:rsid w:val="003D53E5"/>
    <w:rsid w:val="003E2BDE"/>
    <w:rsid w:val="003E3E74"/>
    <w:rsid w:val="003E77A0"/>
    <w:rsid w:val="003F4C8B"/>
    <w:rsid w:val="003F69AD"/>
    <w:rsid w:val="003F72A8"/>
    <w:rsid w:val="00411FA6"/>
    <w:rsid w:val="0043364D"/>
    <w:rsid w:val="0044248D"/>
    <w:rsid w:val="00444BC6"/>
    <w:rsid w:val="0044506B"/>
    <w:rsid w:val="00456B98"/>
    <w:rsid w:val="00460F96"/>
    <w:rsid w:val="00460FA1"/>
    <w:rsid w:val="00463922"/>
    <w:rsid w:val="0046761F"/>
    <w:rsid w:val="00471343"/>
    <w:rsid w:val="0047165D"/>
    <w:rsid w:val="0047252B"/>
    <w:rsid w:val="00476F6C"/>
    <w:rsid w:val="00480F88"/>
    <w:rsid w:val="00481915"/>
    <w:rsid w:val="00485567"/>
    <w:rsid w:val="00490A09"/>
    <w:rsid w:val="0049403E"/>
    <w:rsid w:val="0049574F"/>
    <w:rsid w:val="0049699D"/>
    <w:rsid w:val="004B1048"/>
    <w:rsid w:val="004B7258"/>
    <w:rsid w:val="004C52C9"/>
    <w:rsid w:val="004D0094"/>
    <w:rsid w:val="004D3A18"/>
    <w:rsid w:val="004D3BD5"/>
    <w:rsid w:val="004D4D58"/>
    <w:rsid w:val="004E0F62"/>
    <w:rsid w:val="004E5C1B"/>
    <w:rsid w:val="004F1404"/>
    <w:rsid w:val="00506F7A"/>
    <w:rsid w:val="00507CD9"/>
    <w:rsid w:val="005138A2"/>
    <w:rsid w:val="00514876"/>
    <w:rsid w:val="00515864"/>
    <w:rsid w:val="00521720"/>
    <w:rsid w:val="00522647"/>
    <w:rsid w:val="005531D3"/>
    <w:rsid w:val="005547BB"/>
    <w:rsid w:val="0056191D"/>
    <w:rsid w:val="00563736"/>
    <w:rsid w:val="00563C88"/>
    <w:rsid w:val="005768A6"/>
    <w:rsid w:val="00576D9E"/>
    <w:rsid w:val="0058146E"/>
    <w:rsid w:val="00597BFF"/>
    <w:rsid w:val="005A7B22"/>
    <w:rsid w:val="005B0434"/>
    <w:rsid w:val="005B3037"/>
    <w:rsid w:val="005C35D2"/>
    <w:rsid w:val="005C42F5"/>
    <w:rsid w:val="005C6B69"/>
    <w:rsid w:val="005D4427"/>
    <w:rsid w:val="005D59D2"/>
    <w:rsid w:val="005E34AE"/>
    <w:rsid w:val="005F07CE"/>
    <w:rsid w:val="005F2071"/>
    <w:rsid w:val="005F2402"/>
    <w:rsid w:val="005F55B8"/>
    <w:rsid w:val="00600BDE"/>
    <w:rsid w:val="006044A2"/>
    <w:rsid w:val="00605C14"/>
    <w:rsid w:val="00607DB5"/>
    <w:rsid w:val="00613D66"/>
    <w:rsid w:val="006175EA"/>
    <w:rsid w:val="0062255D"/>
    <w:rsid w:val="00626C13"/>
    <w:rsid w:val="006405A8"/>
    <w:rsid w:val="00641A52"/>
    <w:rsid w:val="00643898"/>
    <w:rsid w:val="00665810"/>
    <w:rsid w:val="006671C7"/>
    <w:rsid w:val="0067153E"/>
    <w:rsid w:val="006719C3"/>
    <w:rsid w:val="00677AD3"/>
    <w:rsid w:val="00677B3F"/>
    <w:rsid w:val="0068180A"/>
    <w:rsid w:val="00684A27"/>
    <w:rsid w:val="00690FBC"/>
    <w:rsid w:val="00694C9C"/>
    <w:rsid w:val="006971EB"/>
    <w:rsid w:val="006A0AA1"/>
    <w:rsid w:val="006A283F"/>
    <w:rsid w:val="006A2DF6"/>
    <w:rsid w:val="006A300A"/>
    <w:rsid w:val="006A3D77"/>
    <w:rsid w:val="006A735E"/>
    <w:rsid w:val="006A761A"/>
    <w:rsid w:val="006A7911"/>
    <w:rsid w:val="006B585C"/>
    <w:rsid w:val="006B76C4"/>
    <w:rsid w:val="006C60C8"/>
    <w:rsid w:val="006C66E1"/>
    <w:rsid w:val="006D113E"/>
    <w:rsid w:val="006D15D0"/>
    <w:rsid w:val="0070499A"/>
    <w:rsid w:val="007147E2"/>
    <w:rsid w:val="0071638B"/>
    <w:rsid w:val="00734EA7"/>
    <w:rsid w:val="00742186"/>
    <w:rsid w:val="00743EFA"/>
    <w:rsid w:val="0074525D"/>
    <w:rsid w:val="00745ED2"/>
    <w:rsid w:val="00753F62"/>
    <w:rsid w:val="00753FB6"/>
    <w:rsid w:val="00755BF6"/>
    <w:rsid w:val="00760C3C"/>
    <w:rsid w:val="00766E50"/>
    <w:rsid w:val="00767C91"/>
    <w:rsid w:val="007707B5"/>
    <w:rsid w:val="007832FC"/>
    <w:rsid w:val="00787DAB"/>
    <w:rsid w:val="007968D7"/>
    <w:rsid w:val="007A4C7C"/>
    <w:rsid w:val="007A614B"/>
    <w:rsid w:val="007B0418"/>
    <w:rsid w:val="007B082F"/>
    <w:rsid w:val="007B388E"/>
    <w:rsid w:val="007B55F4"/>
    <w:rsid w:val="007C3670"/>
    <w:rsid w:val="007C701F"/>
    <w:rsid w:val="007D648B"/>
    <w:rsid w:val="007D66BD"/>
    <w:rsid w:val="007E6891"/>
    <w:rsid w:val="007E7349"/>
    <w:rsid w:val="007E7BCD"/>
    <w:rsid w:val="007F2A4D"/>
    <w:rsid w:val="007F3DB9"/>
    <w:rsid w:val="007F4CE9"/>
    <w:rsid w:val="00800124"/>
    <w:rsid w:val="00800817"/>
    <w:rsid w:val="00801740"/>
    <w:rsid w:val="00804C61"/>
    <w:rsid w:val="00806740"/>
    <w:rsid w:val="008068E0"/>
    <w:rsid w:val="008107B2"/>
    <w:rsid w:val="00812BFE"/>
    <w:rsid w:val="00814CD0"/>
    <w:rsid w:val="008158BD"/>
    <w:rsid w:val="00822140"/>
    <w:rsid w:val="00823C08"/>
    <w:rsid w:val="0083340B"/>
    <w:rsid w:val="00834FAF"/>
    <w:rsid w:val="008362A9"/>
    <w:rsid w:val="00845365"/>
    <w:rsid w:val="00845767"/>
    <w:rsid w:val="00846FC1"/>
    <w:rsid w:val="00857743"/>
    <w:rsid w:val="00861B4B"/>
    <w:rsid w:val="008633AA"/>
    <w:rsid w:val="008741E4"/>
    <w:rsid w:val="00877089"/>
    <w:rsid w:val="00882CFB"/>
    <w:rsid w:val="00893B83"/>
    <w:rsid w:val="008A2742"/>
    <w:rsid w:val="008A3410"/>
    <w:rsid w:val="008A429F"/>
    <w:rsid w:val="008A6F55"/>
    <w:rsid w:val="008B4270"/>
    <w:rsid w:val="008C7F00"/>
    <w:rsid w:val="008D1BD9"/>
    <w:rsid w:val="008D23B7"/>
    <w:rsid w:val="008D3272"/>
    <w:rsid w:val="008D3D22"/>
    <w:rsid w:val="008D725F"/>
    <w:rsid w:val="008E137B"/>
    <w:rsid w:val="008E44AC"/>
    <w:rsid w:val="008E5EA4"/>
    <w:rsid w:val="008F17E3"/>
    <w:rsid w:val="00901F03"/>
    <w:rsid w:val="00913D30"/>
    <w:rsid w:val="00920D9A"/>
    <w:rsid w:val="00921017"/>
    <w:rsid w:val="00923A26"/>
    <w:rsid w:val="00924FD1"/>
    <w:rsid w:val="00925345"/>
    <w:rsid w:val="00927DBA"/>
    <w:rsid w:val="00933ED5"/>
    <w:rsid w:val="0093427D"/>
    <w:rsid w:val="009342F2"/>
    <w:rsid w:val="00935B75"/>
    <w:rsid w:val="00937EA2"/>
    <w:rsid w:val="00944636"/>
    <w:rsid w:val="00945038"/>
    <w:rsid w:val="0094679B"/>
    <w:rsid w:val="009544B6"/>
    <w:rsid w:val="00954BF2"/>
    <w:rsid w:val="00960361"/>
    <w:rsid w:val="009611EB"/>
    <w:rsid w:val="00962AC0"/>
    <w:rsid w:val="00963348"/>
    <w:rsid w:val="00965B00"/>
    <w:rsid w:val="00970B74"/>
    <w:rsid w:val="00971F7F"/>
    <w:rsid w:val="009749B2"/>
    <w:rsid w:val="009765C1"/>
    <w:rsid w:val="00976F2C"/>
    <w:rsid w:val="00980400"/>
    <w:rsid w:val="00981A1E"/>
    <w:rsid w:val="00986D16"/>
    <w:rsid w:val="00990B40"/>
    <w:rsid w:val="00991C76"/>
    <w:rsid w:val="00996515"/>
    <w:rsid w:val="00996AD0"/>
    <w:rsid w:val="009A16CA"/>
    <w:rsid w:val="009A34F9"/>
    <w:rsid w:val="009A4925"/>
    <w:rsid w:val="009B03FE"/>
    <w:rsid w:val="009B1141"/>
    <w:rsid w:val="009B374A"/>
    <w:rsid w:val="009C1DBE"/>
    <w:rsid w:val="009C4E88"/>
    <w:rsid w:val="009D3264"/>
    <w:rsid w:val="009D3505"/>
    <w:rsid w:val="009D45A5"/>
    <w:rsid w:val="009F4057"/>
    <w:rsid w:val="009F49D9"/>
    <w:rsid w:val="009F5115"/>
    <w:rsid w:val="00A06BF6"/>
    <w:rsid w:val="00A22E19"/>
    <w:rsid w:val="00A22E36"/>
    <w:rsid w:val="00A26781"/>
    <w:rsid w:val="00A3098F"/>
    <w:rsid w:val="00A31CE9"/>
    <w:rsid w:val="00A34C4F"/>
    <w:rsid w:val="00A42019"/>
    <w:rsid w:val="00A4389A"/>
    <w:rsid w:val="00A5403E"/>
    <w:rsid w:val="00A54ADA"/>
    <w:rsid w:val="00A600BD"/>
    <w:rsid w:val="00A82AAB"/>
    <w:rsid w:val="00A8376B"/>
    <w:rsid w:val="00A8731E"/>
    <w:rsid w:val="00AA3BE3"/>
    <w:rsid w:val="00AA65E4"/>
    <w:rsid w:val="00AB0437"/>
    <w:rsid w:val="00AE6BEC"/>
    <w:rsid w:val="00AE7CD5"/>
    <w:rsid w:val="00AF20B1"/>
    <w:rsid w:val="00B01576"/>
    <w:rsid w:val="00B02E0C"/>
    <w:rsid w:val="00B07AC3"/>
    <w:rsid w:val="00B12F16"/>
    <w:rsid w:val="00B13277"/>
    <w:rsid w:val="00B208C7"/>
    <w:rsid w:val="00B21111"/>
    <w:rsid w:val="00B25ED2"/>
    <w:rsid w:val="00B273D5"/>
    <w:rsid w:val="00B31005"/>
    <w:rsid w:val="00B336D2"/>
    <w:rsid w:val="00B34ABE"/>
    <w:rsid w:val="00B42DED"/>
    <w:rsid w:val="00B4371E"/>
    <w:rsid w:val="00B43FBF"/>
    <w:rsid w:val="00B44775"/>
    <w:rsid w:val="00B633B1"/>
    <w:rsid w:val="00B64DF3"/>
    <w:rsid w:val="00B66919"/>
    <w:rsid w:val="00B67915"/>
    <w:rsid w:val="00B747C7"/>
    <w:rsid w:val="00B7529D"/>
    <w:rsid w:val="00B75C44"/>
    <w:rsid w:val="00B762A1"/>
    <w:rsid w:val="00B813EC"/>
    <w:rsid w:val="00B82E99"/>
    <w:rsid w:val="00B838FD"/>
    <w:rsid w:val="00BA1784"/>
    <w:rsid w:val="00BA57FC"/>
    <w:rsid w:val="00BB18AF"/>
    <w:rsid w:val="00BB3A4D"/>
    <w:rsid w:val="00BB7582"/>
    <w:rsid w:val="00BC54C6"/>
    <w:rsid w:val="00BD378B"/>
    <w:rsid w:val="00BE4DF4"/>
    <w:rsid w:val="00BE5E66"/>
    <w:rsid w:val="00BE7D41"/>
    <w:rsid w:val="00BF0A49"/>
    <w:rsid w:val="00BF10E8"/>
    <w:rsid w:val="00BF655D"/>
    <w:rsid w:val="00C006C0"/>
    <w:rsid w:val="00C01C0C"/>
    <w:rsid w:val="00C02A1E"/>
    <w:rsid w:val="00C1233E"/>
    <w:rsid w:val="00C12411"/>
    <w:rsid w:val="00C16214"/>
    <w:rsid w:val="00C17E45"/>
    <w:rsid w:val="00C23FEC"/>
    <w:rsid w:val="00C31A83"/>
    <w:rsid w:val="00C4481F"/>
    <w:rsid w:val="00C52BA7"/>
    <w:rsid w:val="00C556AA"/>
    <w:rsid w:val="00C64BCD"/>
    <w:rsid w:val="00C67084"/>
    <w:rsid w:val="00C71B54"/>
    <w:rsid w:val="00C80CF4"/>
    <w:rsid w:val="00C824EE"/>
    <w:rsid w:val="00C82E07"/>
    <w:rsid w:val="00CC3EA1"/>
    <w:rsid w:val="00CC7043"/>
    <w:rsid w:val="00CD2C6E"/>
    <w:rsid w:val="00CE1539"/>
    <w:rsid w:val="00CE492F"/>
    <w:rsid w:val="00CE4A93"/>
    <w:rsid w:val="00CF2D21"/>
    <w:rsid w:val="00CF4CEC"/>
    <w:rsid w:val="00D000BB"/>
    <w:rsid w:val="00D0042D"/>
    <w:rsid w:val="00D07B95"/>
    <w:rsid w:val="00D10510"/>
    <w:rsid w:val="00D22969"/>
    <w:rsid w:val="00D23533"/>
    <w:rsid w:val="00D26389"/>
    <w:rsid w:val="00D322FE"/>
    <w:rsid w:val="00D331A9"/>
    <w:rsid w:val="00D41767"/>
    <w:rsid w:val="00D44D34"/>
    <w:rsid w:val="00D45A94"/>
    <w:rsid w:val="00D50E5F"/>
    <w:rsid w:val="00D57DBE"/>
    <w:rsid w:val="00D717C5"/>
    <w:rsid w:val="00D81BE2"/>
    <w:rsid w:val="00D87721"/>
    <w:rsid w:val="00D94624"/>
    <w:rsid w:val="00D9494C"/>
    <w:rsid w:val="00D97B12"/>
    <w:rsid w:val="00DA1820"/>
    <w:rsid w:val="00DA4B2D"/>
    <w:rsid w:val="00DA5D43"/>
    <w:rsid w:val="00DC179D"/>
    <w:rsid w:val="00DC51C3"/>
    <w:rsid w:val="00DC6C08"/>
    <w:rsid w:val="00DD1236"/>
    <w:rsid w:val="00DD7356"/>
    <w:rsid w:val="00DF2198"/>
    <w:rsid w:val="00DF4C3E"/>
    <w:rsid w:val="00DF740C"/>
    <w:rsid w:val="00E04A26"/>
    <w:rsid w:val="00E13539"/>
    <w:rsid w:val="00E154D9"/>
    <w:rsid w:val="00E17458"/>
    <w:rsid w:val="00E34963"/>
    <w:rsid w:val="00E40812"/>
    <w:rsid w:val="00E415BE"/>
    <w:rsid w:val="00E44328"/>
    <w:rsid w:val="00E501B0"/>
    <w:rsid w:val="00E52423"/>
    <w:rsid w:val="00E5446A"/>
    <w:rsid w:val="00E659CA"/>
    <w:rsid w:val="00E67EBA"/>
    <w:rsid w:val="00E70C62"/>
    <w:rsid w:val="00E729BD"/>
    <w:rsid w:val="00E863FB"/>
    <w:rsid w:val="00E900DC"/>
    <w:rsid w:val="00E92A0D"/>
    <w:rsid w:val="00E931C1"/>
    <w:rsid w:val="00EA2787"/>
    <w:rsid w:val="00EA6437"/>
    <w:rsid w:val="00EA72B0"/>
    <w:rsid w:val="00EC09C8"/>
    <w:rsid w:val="00EC3C44"/>
    <w:rsid w:val="00EC49B9"/>
    <w:rsid w:val="00EC56F3"/>
    <w:rsid w:val="00ED3740"/>
    <w:rsid w:val="00EF76F8"/>
    <w:rsid w:val="00F03388"/>
    <w:rsid w:val="00F0718C"/>
    <w:rsid w:val="00F1071C"/>
    <w:rsid w:val="00F227AF"/>
    <w:rsid w:val="00F2452C"/>
    <w:rsid w:val="00F527DD"/>
    <w:rsid w:val="00F54FCC"/>
    <w:rsid w:val="00F56D10"/>
    <w:rsid w:val="00F61433"/>
    <w:rsid w:val="00F62AF1"/>
    <w:rsid w:val="00F63573"/>
    <w:rsid w:val="00F64C49"/>
    <w:rsid w:val="00F65816"/>
    <w:rsid w:val="00F67D46"/>
    <w:rsid w:val="00F71583"/>
    <w:rsid w:val="00F71FE4"/>
    <w:rsid w:val="00F82DA5"/>
    <w:rsid w:val="00F843A8"/>
    <w:rsid w:val="00F844CA"/>
    <w:rsid w:val="00F8481E"/>
    <w:rsid w:val="00F84B69"/>
    <w:rsid w:val="00F856A0"/>
    <w:rsid w:val="00F9011C"/>
    <w:rsid w:val="00F9142D"/>
    <w:rsid w:val="00FA5698"/>
    <w:rsid w:val="00FA6337"/>
    <w:rsid w:val="00FA659A"/>
    <w:rsid w:val="00FB1D0F"/>
    <w:rsid w:val="00FB45BF"/>
    <w:rsid w:val="00FB7032"/>
    <w:rsid w:val="00FC0A50"/>
    <w:rsid w:val="00FC0BC9"/>
    <w:rsid w:val="00FC1DF0"/>
    <w:rsid w:val="00FC373A"/>
    <w:rsid w:val="00FC3DDC"/>
    <w:rsid w:val="00FC690A"/>
    <w:rsid w:val="00FD069E"/>
    <w:rsid w:val="00FD1BF4"/>
    <w:rsid w:val="00FD209C"/>
    <w:rsid w:val="00FD233E"/>
    <w:rsid w:val="00FE03D6"/>
    <w:rsid w:val="00FE16DC"/>
    <w:rsid w:val="00FE4EB5"/>
    <w:rsid w:val="00FF01BF"/>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BB"/>
    <w:rPr>
      <w:sz w:val="24"/>
      <w:szCs w:val="24"/>
    </w:rPr>
  </w:style>
  <w:style w:type="paragraph" w:styleId="Heading1">
    <w:name w:val="heading 1"/>
    <w:basedOn w:val="Normal"/>
    <w:next w:val="Normal"/>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rPr>
      <w:lang w:val="x-none" w:eastAsia="x-none"/>
    </w:rPr>
  </w:style>
  <w:style w:type="paragraph" w:styleId="Footer">
    <w:name w:val="footer"/>
    <w:basedOn w:val="Normal"/>
    <w:link w:val="FooterChar"/>
    <w:uiPriority w:val="99"/>
    <w:rsid w:val="00690FBC"/>
    <w:pPr>
      <w:tabs>
        <w:tab w:val="center" w:pos="4320"/>
        <w:tab w:val="right" w:pos="8640"/>
      </w:tabs>
    </w:pPr>
    <w:rPr>
      <w:lang w:val="x-none" w:eastAsia="x-none"/>
    </w:r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49403E"/>
    <w:pPr>
      <w:tabs>
        <w:tab w:val="right" w:leader="dot" w:pos="9350"/>
      </w:tabs>
      <w:spacing w:line="360" w:lineRule="auto"/>
      <w:ind w:left="720" w:hanging="720"/>
    </w:pPr>
    <w:rPr>
      <w:rFonts w:cs="Arial"/>
    </w:rPr>
  </w:style>
  <w:style w:type="paragraph" w:styleId="TOC2">
    <w:name w:val="toc 2"/>
    <w:basedOn w:val="Normal"/>
    <w:next w:val="Normal"/>
    <w:autoRedefine/>
    <w:semiHidden/>
    <w:rsid w:val="0062255D"/>
    <w:pPr>
      <w:ind w:left="24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styleId="ListParagraph">
    <w:name w:val="List Paragraph"/>
    <w:basedOn w:val="Normal"/>
    <w:uiPriority w:val="34"/>
    <w:qFormat/>
    <w:rsid w:val="00755BF6"/>
    <w:pPr>
      <w:ind w:left="720"/>
    </w:pPr>
  </w:style>
  <w:style w:type="character" w:styleId="LineNumber">
    <w:name w:val="line number"/>
    <w:rsid w:val="00DC179D"/>
  </w:style>
  <w:style w:type="character" w:customStyle="1" w:styleId="HeaderChar">
    <w:name w:val="Header Char"/>
    <w:link w:val="Header"/>
    <w:uiPriority w:val="99"/>
    <w:rsid w:val="00877089"/>
    <w:rPr>
      <w:sz w:val="24"/>
      <w:szCs w:val="24"/>
    </w:rPr>
  </w:style>
  <w:style w:type="character" w:customStyle="1" w:styleId="FooterChar">
    <w:name w:val="Footer Char"/>
    <w:link w:val="Footer"/>
    <w:uiPriority w:val="99"/>
    <w:rsid w:val="008770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BB"/>
    <w:rPr>
      <w:sz w:val="24"/>
      <w:szCs w:val="24"/>
    </w:rPr>
  </w:style>
  <w:style w:type="paragraph" w:styleId="Heading1">
    <w:name w:val="heading 1"/>
    <w:basedOn w:val="Normal"/>
    <w:next w:val="Normal"/>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rPr>
      <w:lang w:val="x-none" w:eastAsia="x-none"/>
    </w:rPr>
  </w:style>
  <w:style w:type="paragraph" w:styleId="Footer">
    <w:name w:val="footer"/>
    <w:basedOn w:val="Normal"/>
    <w:link w:val="FooterChar"/>
    <w:uiPriority w:val="99"/>
    <w:rsid w:val="00690FBC"/>
    <w:pPr>
      <w:tabs>
        <w:tab w:val="center" w:pos="4320"/>
        <w:tab w:val="right" w:pos="8640"/>
      </w:tabs>
    </w:pPr>
    <w:rPr>
      <w:lang w:val="x-none" w:eastAsia="x-none"/>
    </w:r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49403E"/>
    <w:pPr>
      <w:tabs>
        <w:tab w:val="right" w:leader="dot" w:pos="9350"/>
      </w:tabs>
      <w:spacing w:line="360" w:lineRule="auto"/>
      <w:ind w:left="720" w:hanging="720"/>
    </w:pPr>
    <w:rPr>
      <w:rFonts w:cs="Arial"/>
    </w:rPr>
  </w:style>
  <w:style w:type="paragraph" w:styleId="TOC2">
    <w:name w:val="toc 2"/>
    <w:basedOn w:val="Normal"/>
    <w:next w:val="Normal"/>
    <w:autoRedefine/>
    <w:semiHidden/>
    <w:rsid w:val="0062255D"/>
    <w:pPr>
      <w:ind w:left="24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styleId="ListParagraph">
    <w:name w:val="List Paragraph"/>
    <w:basedOn w:val="Normal"/>
    <w:uiPriority w:val="34"/>
    <w:qFormat/>
    <w:rsid w:val="00755BF6"/>
    <w:pPr>
      <w:ind w:left="720"/>
    </w:pPr>
  </w:style>
  <w:style w:type="character" w:styleId="LineNumber">
    <w:name w:val="line number"/>
    <w:rsid w:val="00DC179D"/>
  </w:style>
  <w:style w:type="character" w:customStyle="1" w:styleId="HeaderChar">
    <w:name w:val="Header Char"/>
    <w:link w:val="Header"/>
    <w:uiPriority w:val="99"/>
    <w:rsid w:val="00877089"/>
    <w:rPr>
      <w:sz w:val="24"/>
      <w:szCs w:val="24"/>
    </w:rPr>
  </w:style>
  <w:style w:type="character" w:customStyle="1" w:styleId="FooterChar">
    <w:name w:val="Footer Char"/>
    <w:link w:val="Footer"/>
    <w:uiPriority w:val="99"/>
    <w:rsid w:val="008770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12300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briggs.cormier\AppData\Local\Microsoft\Windows\Temporary%20Internet%20Files\Content.Outlook\2011%20OAA%20Handbook\(http:\trustees.osu.edu\rules\university-rules.html" TargetMode="External"/><Relationship Id="rId18" Type="http://schemas.openxmlformats.org/officeDocument/2006/relationships/hyperlink" Target="file:///C:\Users\briggs.cormier\AppData\Local\Microsoft\Windows\Temporary%20Internet%20Files\Content.Outlook\2011%20OAA%20Handbook\(http:\trustees.osu.edu\rules\university-rules.html" TargetMode="External"/><Relationship Id="rId26" Type="http://schemas.openxmlformats.org/officeDocument/2006/relationships/hyperlink" Target="http://trustees.osu.edu/rules/university-rules.html" TargetMode="External"/><Relationship Id="rId39" Type="http://schemas.openxmlformats.org/officeDocument/2006/relationships/hyperlink" Target="http://trustees.osu.edu/rules/university-rules.html" TargetMode="External"/><Relationship Id="rId3" Type="http://schemas.openxmlformats.org/officeDocument/2006/relationships/styles" Target="styles.xml"/><Relationship Id="rId21" Type="http://schemas.openxmlformats.org/officeDocument/2006/relationships/hyperlink" Target="http://hr.osu.edu/hrpubs/guidesearches.pdf" TargetMode="External"/><Relationship Id="rId34" Type="http://schemas.openxmlformats.org/officeDocument/2006/relationships/hyperlink" Target="http://trustees.osu.edu/rules/university-rules.html" TargetMode="External"/><Relationship Id="rId42" Type="http://schemas.openxmlformats.org/officeDocument/2006/relationships/hyperlink" Target="http://trustees.osu.edu/rules/university-rules.html" TargetMode="External"/><Relationship Id="rId47" Type="http://schemas.openxmlformats.org/officeDocument/2006/relationships/header" Target="header4.xml"/><Relationship Id="rId50"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hr.osu.edu/policy/policy110.pdf" TargetMode="External"/><Relationship Id="rId25" Type="http://schemas.openxmlformats.org/officeDocument/2006/relationships/hyperlink" Target="http://trustees.osu.edu/rules/university-rules.html" TargetMode="External"/><Relationship Id="rId33" Type="http://schemas.openxmlformats.org/officeDocument/2006/relationships/hyperlink" Target="http://trustees.osu.edu/rules/university-rules.html" TargetMode="External"/><Relationship Id="rId38" Type="http://schemas.openxmlformats.org/officeDocument/2006/relationships/hyperlink" Target="http://oaa.osu.edu/handbook.html" TargetMode="External"/><Relationship Id="rId46" Type="http://schemas.openxmlformats.org/officeDocument/2006/relationships/hyperlink" Target="http://www.ucat.osu.edu" TargetMode="External"/><Relationship Id="rId2" Type="http://schemas.openxmlformats.org/officeDocument/2006/relationships/numbering" Target="numbering.xml"/><Relationship Id="rId16" Type="http://schemas.openxmlformats.org/officeDocument/2006/relationships/hyperlink" Target="file:///C:\Users\briggs.cormier\AppData\Local\Microsoft\Windows\Temporary%20Internet%20Files\Content.Outlook\2011%20OAA%20Handbook\(http:\trustees.osu.edu\rules\university-rules.html" TargetMode="External"/><Relationship Id="rId20" Type="http://schemas.openxmlformats.org/officeDocument/2006/relationships/hyperlink" Target="http://oaa.osu.edu/handbook.html" TargetMode="External"/><Relationship Id="rId29" Type="http://schemas.openxmlformats.org/officeDocument/2006/relationships/hyperlink" Target="http://oaa.osu.edu/handbook.html" TargetMode="External"/><Relationship Id="rId41" Type="http://schemas.openxmlformats.org/officeDocument/2006/relationships/hyperlink" Target="http://oaa.osu.edu/sampledocumen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rustees.osu.edu/rules/university-rules.html" TargetMode="External"/><Relationship Id="rId32" Type="http://schemas.openxmlformats.org/officeDocument/2006/relationships/hyperlink" Target="http://oaa.osu.edu/handbook.html" TargetMode="External"/><Relationship Id="rId37" Type="http://schemas.openxmlformats.org/officeDocument/2006/relationships/hyperlink" Target="http://trustees.osu.edu/rules/university-rules.html" TargetMode="External"/><Relationship Id="rId40" Type="http://schemas.openxmlformats.org/officeDocument/2006/relationships/hyperlink" Target="http://trustees.osu.edu/rules/university-rules.html" TargetMode="External"/><Relationship Id="rId45" Type="http://schemas.openxmlformats.org/officeDocument/2006/relationships/hyperlink" Target="http://www.ucat.osu.edu" TargetMode="External"/><Relationship Id="rId5" Type="http://schemas.openxmlformats.org/officeDocument/2006/relationships/settings" Target="settings.xml"/><Relationship Id="rId15" Type="http://schemas.openxmlformats.org/officeDocument/2006/relationships/hyperlink" Target="file:///C:\Users\briggs.cormier\AppData\Local\Microsoft\Windows\Temporary%20Internet%20Files\Content.Outlook\2011%20OAA%20Handbook\(http:\trustees.osu.edu\rules\university-rules.html" TargetMode="External"/><Relationship Id="rId23" Type="http://schemas.openxmlformats.org/officeDocument/2006/relationships/hyperlink" Target="http://oaa.osu.edu/assets/files/documents/annualreview.pdf" TargetMode="External"/><Relationship Id="rId28" Type="http://schemas.openxmlformats.org/officeDocument/2006/relationships/hyperlink" Target="http://trustees.osu.edu/rules/university-rules.html" TargetMode="External"/><Relationship Id="rId36" Type="http://schemas.openxmlformats.org/officeDocument/2006/relationships/hyperlink" Target="http://trustees.osu.edu/rules/university-rules.html" TargetMode="External"/><Relationship Id="rId49"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file:///C:\Users\briggs.cormier\AppData\Local\Microsoft\Windows\Temporary%20Internet%20Files\Content.Outlook\2011%20OAA%20Handbook\(http:\trustees.osu.edu\rules\university-rules.html" TargetMode="External"/><Relationship Id="rId31" Type="http://schemas.openxmlformats.org/officeDocument/2006/relationships/hyperlink" Target="http://trustees.osu.edu/rules/university-rules.html" TargetMode="External"/><Relationship Id="rId44" Type="http://schemas.openxmlformats.org/officeDocument/2006/relationships/hyperlink" Target="http://trustees.osu.edu/rules/university-rules.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aa.osu.edu/handbook.html" TargetMode="External"/><Relationship Id="rId22" Type="http://schemas.openxmlformats.org/officeDocument/2006/relationships/hyperlink" Target="http://www.hr.osu.edu/" TargetMode="External"/><Relationship Id="rId27" Type="http://schemas.openxmlformats.org/officeDocument/2006/relationships/hyperlink" Target="http://trustees.osu.edu/rules/university-rules.html" TargetMode="External"/><Relationship Id="rId30" Type="http://schemas.openxmlformats.org/officeDocument/2006/relationships/hyperlink" Target="http://trustees.osu.edu/rules/university-rules.html" TargetMode="External"/><Relationship Id="rId35" Type="http://schemas.openxmlformats.org/officeDocument/2006/relationships/hyperlink" Target="http://www.aaup.org/AAUP/pubsres/policydocs/contents/statementonprofessionalethics.htm" TargetMode="External"/><Relationship Id="rId43" Type="http://schemas.openxmlformats.org/officeDocument/2006/relationships/hyperlink" Target="http://trustees.osu.edu/rules/university-rules.html" TargetMode="External"/><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B8EE-F16F-45FB-BF26-ADD81C2C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30</Pages>
  <Words>15495</Words>
  <Characters>88325</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103613</CharactersWithSpaces>
  <SharedDoc>false</SharedDoc>
  <HLinks>
    <vt:vector size="630" baseType="variant">
      <vt:variant>
        <vt:i4>458829</vt:i4>
      </vt:variant>
      <vt:variant>
        <vt:i4>528</vt:i4>
      </vt:variant>
      <vt:variant>
        <vt:i4>0</vt:i4>
      </vt:variant>
      <vt:variant>
        <vt:i4>5</vt:i4>
      </vt:variant>
      <vt:variant>
        <vt:lpwstr>http://www.ucat.osu.edu/</vt:lpwstr>
      </vt:variant>
      <vt:variant>
        <vt:lpwstr/>
      </vt:variant>
      <vt:variant>
        <vt:i4>458829</vt:i4>
      </vt:variant>
      <vt:variant>
        <vt:i4>525</vt:i4>
      </vt:variant>
      <vt:variant>
        <vt:i4>0</vt:i4>
      </vt:variant>
      <vt:variant>
        <vt:i4>5</vt:i4>
      </vt:variant>
      <vt:variant>
        <vt:lpwstr>http://www.ucat.osu.edu/</vt:lpwstr>
      </vt:variant>
      <vt:variant>
        <vt:lpwstr/>
      </vt:variant>
      <vt:variant>
        <vt:i4>3014752</vt:i4>
      </vt:variant>
      <vt:variant>
        <vt:i4>522</vt:i4>
      </vt:variant>
      <vt:variant>
        <vt:i4>0</vt:i4>
      </vt:variant>
      <vt:variant>
        <vt:i4>5</vt:i4>
      </vt:variant>
      <vt:variant>
        <vt:lpwstr>http://trustees.osu.edu/rules/university-rules.html</vt:lpwstr>
      </vt:variant>
      <vt:variant>
        <vt:lpwstr/>
      </vt:variant>
      <vt:variant>
        <vt:i4>3014752</vt:i4>
      </vt:variant>
      <vt:variant>
        <vt:i4>519</vt:i4>
      </vt:variant>
      <vt:variant>
        <vt:i4>0</vt:i4>
      </vt:variant>
      <vt:variant>
        <vt:i4>5</vt:i4>
      </vt:variant>
      <vt:variant>
        <vt:lpwstr>http://trustees.osu.edu/rules/university-rules.html</vt:lpwstr>
      </vt:variant>
      <vt:variant>
        <vt:lpwstr/>
      </vt:variant>
      <vt:variant>
        <vt:i4>3014752</vt:i4>
      </vt:variant>
      <vt:variant>
        <vt:i4>516</vt:i4>
      </vt:variant>
      <vt:variant>
        <vt:i4>0</vt:i4>
      </vt:variant>
      <vt:variant>
        <vt:i4>5</vt:i4>
      </vt:variant>
      <vt:variant>
        <vt:lpwstr>http://trustees.osu.edu/rules/university-rules.html</vt:lpwstr>
      </vt:variant>
      <vt:variant>
        <vt:lpwstr/>
      </vt:variant>
      <vt:variant>
        <vt:i4>3080309</vt:i4>
      </vt:variant>
      <vt:variant>
        <vt:i4>513</vt:i4>
      </vt:variant>
      <vt:variant>
        <vt:i4>0</vt:i4>
      </vt:variant>
      <vt:variant>
        <vt:i4>5</vt:i4>
      </vt:variant>
      <vt:variant>
        <vt:lpwstr>http://oaa.osu.edu/sampledocuments.html</vt:lpwstr>
      </vt:variant>
      <vt:variant>
        <vt:lpwstr/>
      </vt:variant>
      <vt:variant>
        <vt:i4>3014752</vt:i4>
      </vt:variant>
      <vt:variant>
        <vt:i4>510</vt:i4>
      </vt:variant>
      <vt:variant>
        <vt:i4>0</vt:i4>
      </vt:variant>
      <vt:variant>
        <vt:i4>5</vt:i4>
      </vt:variant>
      <vt:variant>
        <vt:lpwstr>http://trustees.osu.edu/rules/university-rules.html</vt:lpwstr>
      </vt:variant>
      <vt:variant>
        <vt:lpwstr/>
      </vt:variant>
      <vt:variant>
        <vt:i4>3014752</vt:i4>
      </vt:variant>
      <vt:variant>
        <vt:i4>507</vt:i4>
      </vt:variant>
      <vt:variant>
        <vt:i4>0</vt:i4>
      </vt:variant>
      <vt:variant>
        <vt:i4>5</vt:i4>
      </vt:variant>
      <vt:variant>
        <vt:lpwstr>http://trustees.osu.edu/rules/university-rules.html</vt:lpwstr>
      </vt:variant>
      <vt:variant>
        <vt:lpwstr/>
      </vt:variant>
      <vt:variant>
        <vt:i4>1179732</vt:i4>
      </vt:variant>
      <vt:variant>
        <vt:i4>504</vt:i4>
      </vt:variant>
      <vt:variant>
        <vt:i4>0</vt:i4>
      </vt:variant>
      <vt:variant>
        <vt:i4>5</vt:i4>
      </vt:variant>
      <vt:variant>
        <vt:lpwstr>http://oaa.osu.edu/handbook.html</vt:lpwstr>
      </vt:variant>
      <vt:variant>
        <vt:lpwstr/>
      </vt:variant>
      <vt:variant>
        <vt:i4>3014752</vt:i4>
      </vt:variant>
      <vt:variant>
        <vt:i4>501</vt:i4>
      </vt:variant>
      <vt:variant>
        <vt:i4>0</vt:i4>
      </vt:variant>
      <vt:variant>
        <vt:i4>5</vt:i4>
      </vt:variant>
      <vt:variant>
        <vt:lpwstr>http://trustees.osu.edu/rules/university-rules.html</vt:lpwstr>
      </vt:variant>
      <vt:variant>
        <vt:lpwstr/>
      </vt:variant>
      <vt:variant>
        <vt:i4>3014752</vt:i4>
      </vt:variant>
      <vt:variant>
        <vt:i4>498</vt:i4>
      </vt:variant>
      <vt:variant>
        <vt:i4>0</vt:i4>
      </vt:variant>
      <vt:variant>
        <vt:i4>5</vt:i4>
      </vt:variant>
      <vt:variant>
        <vt:lpwstr>http://trustees.osu.edu/rules/university-rules.html</vt:lpwstr>
      </vt:variant>
      <vt:variant>
        <vt:lpwstr/>
      </vt:variant>
      <vt:variant>
        <vt:i4>7340081</vt:i4>
      </vt:variant>
      <vt:variant>
        <vt:i4>495</vt:i4>
      </vt:variant>
      <vt:variant>
        <vt:i4>0</vt:i4>
      </vt:variant>
      <vt:variant>
        <vt:i4>5</vt:i4>
      </vt:variant>
      <vt:variant>
        <vt:lpwstr>http://www.aaup.org/AAUP/pubsres/policydocs/contents/statementonprofessionalethics.htm</vt:lpwstr>
      </vt:variant>
      <vt:variant>
        <vt:lpwstr/>
      </vt:variant>
      <vt:variant>
        <vt:i4>3014752</vt:i4>
      </vt:variant>
      <vt:variant>
        <vt:i4>492</vt:i4>
      </vt:variant>
      <vt:variant>
        <vt:i4>0</vt:i4>
      </vt:variant>
      <vt:variant>
        <vt:i4>5</vt:i4>
      </vt:variant>
      <vt:variant>
        <vt:lpwstr>http://trustees.osu.edu/rules/university-rules.html</vt:lpwstr>
      </vt:variant>
      <vt:variant>
        <vt:lpwstr/>
      </vt:variant>
      <vt:variant>
        <vt:i4>3014752</vt:i4>
      </vt:variant>
      <vt:variant>
        <vt:i4>489</vt:i4>
      </vt:variant>
      <vt:variant>
        <vt:i4>0</vt:i4>
      </vt:variant>
      <vt:variant>
        <vt:i4>5</vt:i4>
      </vt:variant>
      <vt:variant>
        <vt:lpwstr>http://trustees.osu.edu/rules/university-rules.html</vt:lpwstr>
      </vt:variant>
      <vt:variant>
        <vt:lpwstr/>
      </vt:variant>
      <vt:variant>
        <vt:i4>1179732</vt:i4>
      </vt:variant>
      <vt:variant>
        <vt:i4>486</vt:i4>
      </vt:variant>
      <vt:variant>
        <vt:i4>0</vt:i4>
      </vt:variant>
      <vt:variant>
        <vt:i4>5</vt:i4>
      </vt:variant>
      <vt:variant>
        <vt:lpwstr>http://oaa.osu.edu/handbook.html</vt:lpwstr>
      </vt:variant>
      <vt:variant>
        <vt:lpwstr/>
      </vt:variant>
      <vt:variant>
        <vt:i4>3014752</vt:i4>
      </vt:variant>
      <vt:variant>
        <vt:i4>483</vt:i4>
      </vt:variant>
      <vt:variant>
        <vt:i4>0</vt:i4>
      </vt:variant>
      <vt:variant>
        <vt:i4>5</vt:i4>
      </vt:variant>
      <vt:variant>
        <vt:lpwstr>http://trustees.osu.edu/rules/university-rules.html</vt:lpwstr>
      </vt:variant>
      <vt:variant>
        <vt:lpwstr/>
      </vt:variant>
      <vt:variant>
        <vt:i4>3014752</vt:i4>
      </vt:variant>
      <vt:variant>
        <vt:i4>480</vt:i4>
      </vt:variant>
      <vt:variant>
        <vt:i4>0</vt:i4>
      </vt:variant>
      <vt:variant>
        <vt:i4>5</vt:i4>
      </vt:variant>
      <vt:variant>
        <vt:lpwstr>http://trustees.osu.edu/rules/university-rules.html</vt:lpwstr>
      </vt:variant>
      <vt:variant>
        <vt:lpwstr/>
      </vt:variant>
      <vt:variant>
        <vt:i4>1179732</vt:i4>
      </vt:variant>
      <vt:variant>
        <vt:i4>477</vt:i4>
      </vt:variant>
      <vt:variant>
        <vt:i4>0</vt:i4>
      </vt:variant>
      <vt:variant>
        <vt:i4>5</vt:i4>
      </vt:variant>
      <vt:variant>
        <vt:lpwstr>http://oaa.osu.edu/handbook.html</vt:lpwstr>
      </vt:variant>
      <vt:variant>
        <vt:lpwstr/>
      </vt:variant>
      <vt:variant>
        <vt:i4>3014752</vt:i4>
      </vt:variant>
      <vt:variant>
        <vt:i4>474</vt:i4>
      </vt:variant>
      <vt:variant>
        <vt:i4>0</vt:i4>
      </vt:variant>
      <vt:variant>
        <vt:i4>5</vt:i4>
      </vt:variant>
      <vt:variant>
        <vt:lpwstr>http://trustees.osu.edu/rules/university-rules.html</vt:lpwstr>
      </vt:variant>
      <vt:variant>
        <vt:lpwstr/>
      </vt:variant>
      <vt:variant>
        <vt:i4>3014752</vt:i4>
      </vt:variant>
      <vt:variant>
        <vt:i4>471</vt:i4>
      </vt:variant>
      <vt:variant>
        <vt:i4>0</vt:i4>
      </vt:variant>
      <vt:variant>
        <vt:i4>5</vt:i4>
      </vt:variant>
      <vt:variant>
        <vt:lpwstr>http://trustees.osu.edu/rules/university-rules.html</vt:lpwstr>
      </vt:variant>
      <vt:variant>
        <vt:lpwstr/>
      </vt:variant>
      <vt:variant>
        <vt:i4>3014752</vt:i4>
      </vt:variant>
      <vt:variant>
        <vt:i4>468</vt:i4>
      </vt:variant>
      <vt:variant>
        <vt:i4>0</vt:i4>
      </vt:variant>
      <vt:variant>
        <vt:i4>5</vt:i4>
      </vt:variant>
      <vt:variant>
        <vt:lpwstr>http://trustees.osu.edu/rules/university-rules.html</vt:lpwstr>
      </vt:variant>
      <vt:variant>
        <vt:lpwstr/>
      </vt:variant>
      <vt:variant>
        <vt:i4>3014752</vt:i4>
      </vt:variant>
      <vt:variant>
        <vt:i4>465</vt:i4>
      </vt:variant>
      <vt:variant>
        <vt:i4>0</vt:i4>
      </vt:variant>
      <vt:variant>
        <vt:i4>5</vt:i4>
      </vt:variant>
      <vt:variant>
        <vt:lpwstr>http://trustees.osu.edu/rules/university-rules.html</vt:lpwstr>
      </vt:variant>
      <vt:variant>
        <vt:lpwstr/>
      </vt:variant>
      <vt:variant>
        <vt:i4>3014752</vt:i4>
      </vt:variant>
      <vt:variant>
        <vt:i4>462</vt:i4>
      </vt:variant>
      <vt:variant>
        <vt:i4>0</vt:i4>
      </vt:variant>
      <vt:variant>
        <vt:i4>5</vt:i4>
      </vt:variant>
      <vt:variant>
        <vt:lpwstr>http://trustees.osu.edu/rules/university-rules.html</vt:lpwstr>
      </vt:variant>
      <vt:variant>
        <vt:lpwstr/>
      </vt:variant>
      <vt:variant>
        <vt:i4>8061054</vt:i4>
      </vt:variant>
      <vt:variant>
        <vt:i4>459</vt:i4>
      </vt:variant>
      <vt:variant>
        <vt:i4>0</vt:i4>
      </vt:variant>
      <vt:variant>
        <vt:i4>5</vt:i4>
      </vt:variant>
      <vt:variant>
        <vt:lpwstr>http://oaa.osu.edu/assets/files/documents/annualreview.pdf</vt:lpwstr>
      </vt:variant>
      <vt:variant>
        <vt:lpwstr/>
      </vt:variant>
      <vt:variant>
        <vt:i4>8060968</vt:i4>
      </vt:variant>
      <vt:variant>
        <vt:i4>456</vt:i4>
      </vt:variant>
      <vt:variant>
        <vt:i4>0</vt:i4>
      </vt:variant>
      <vt:variant>
        <vt:i4>5</vt:i4>
      </vt:variant>
      <vt:variant>
        <vt:lpwstr>http://www.hr.osu.edu/</vt:lpwstr>
      </vt:variant>
      <vt:variant>
        <vt:lpwstr/>
      </vt:variant>
      <vt:variant>
        <vt:i4>8257643</vt:i4>
      </vt:variant>
      <vt:variant>
        <vt:i4>453</vt:i4>
      </vt:variant>
      <vt:variant>
        <vt:i4>0</vt:i4>
      </vt:variant>
      <vt:variant>
        <vt:i4>5</vt:i4>
      </vt:variant>
      <vt:variant>
        <vt:lpwstr>http://hr.osu.edu/hrpubs/guidesearches.pdf</vt:lpwstr>
      </vt:variant>
      <vt:variant>
        <vt:lpwstr/>
      </vt:variant>
      <vt:variant>
        <vt:i4>1179732</vt:i4>
      </vt:variant>
      <vt:variant>
        <vt:i4>450</vt:i4>
      </vt:variant>
      <vt:variant>
        <vt:i4>0</vt:i4>
      </vt:variant>
      <vt:variant>
        <vt:i4>5</vt:i4>
      </vt:variant>
      <vt:variant>
        <vt:lpwstr>http://oaa.osu.edu/handbook.html</vt:lpwstr>
      </vt:variant>
      <vt:variant>
        <vt:lpwstr/>
      </vt:variant>
      <vt:variant>
        <vt:i4>7471133</vt:i4>
      </vt:variant>
      <vt:variant>
        <vt:i4>447</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7471133</vt:i4>
      </vt:variant>
      <vt:variant>
        <vt:i4>444</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7077925</vt:i4>
      </vt:variant>
      <vt:variant>
        <vt:i4>441</vt:i4>
      </vt:variant>
      <vt:variant>
        <vt:i4>0</vt:i4>
      </vt:variant>
      <vt:variant>
        <vt:i4>5</vt:i4>
      </vt:variant>
      <vt:variant>
        <vt:lpwstr>http://hr.osu.edu/policy/policy110.pdf</vt:lpwstr>
      </vt:variant>
      <vt:variant>
        <vt:lpwstr/>
      </vt:variant>
      <vt:variant>
        <vt:i4>7471133</vt:i4>
      </vt:variant>
      <vt:variant>
        <vt:i4>438</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7471133</vt:i4>
      </vt:variant>
      <vt:variant>
        <vt:i4>435</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1179732</vt:i4>
      </vt:variant>
      <vt:variant>
        <vt:i4>432</vt:i4>
      </vt:variant>
      <vt:variant>
        <vt:i4>0</vt:i4>
      </vt:variant>
      <vt:variant>
        <vt:i4>5</vt:i4>
      </vt:variant>
      <vt:variant>
        <vt:lpwstr>http://oaa.osu.edu/handbook.html</vt:lpwstr>
      </vt:variant>
      <vt:variant>
        <vt:lpwstr/>
      </vt:variant>
      <vt:variant>
        <vt:i4>7471133</vt:i4>
      </vt:variant>
      <vt:variant>
        <vt:i4>429</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1114172</vt:i4>
      </vt:variant>
      <vt:variant>
        <vt:i4>422</vt:i4>
      </vt:variant>
      <vt:variant>
        <vt:i4>0</vt:i4>
      </vt:variant>
      <vt:variant>
        <vt:i4>5</vt:i4>
      </vt:variant>
      <vt:variant>
        <vt:lpwstr/>
      </vt:variant>
      <vt:variant>
        <vt:lpwstr>_Toc361397743</vt:lpwstr>
      </vt:variant>
      <vt:variant>
        <vt:i4>1114172</vt:i4>
      </vt:variant>
      <vt:variant>
        <vt:i4>416</vt:i4>
      </vt:variant>
      <vt:variant>
        <vt:i4>0</vt:i4>
      </vt:variant>
      <vt:variant>
        <vt:i4>5</vt:i4>
      </vt:variant>
      <vt:variant>
        <vt:lpwstr/>
      </vt:variant>
      <vt:variant>
        <vt:lpwstr>_Toc361397742</vt:lpwstr>
      </vt:variant>
      <vt:variant>
        <vt:i4>1114172</vt:i4>
      </vt:variant>
      <vt:variant>
        <vt:i4>410</vt:i4>
      </vt:variant>
      <vt:variant>
        <vt:i4>0</vt:i4>
      </vt:variant>
      <vt:variant>
        <vt:i4>5</vt:i4>
      </vt:variant>
      <vt:variant>
        <vt:lpwstr/>
      </vt:variant>
      <vt:variant>
        <vt:lpwstr>_Toc361397741</vt:lpwstr>
      </vt:variant>
      <vt:variant>
        <vt:i4>1114172</vt:i4>
      </vt:variant>
      <vt:variant>
        <vt:i4>404</vt:i4>
      </vt:variant>
      <vt:variant>
        <vt:i4>0</vt:i4>
      </vt:variant>
      <vt:variant>
        <vt:i4>5</vt:i4>
      </vt:variant>
      <vt:variant>
        <vt:lpwstr/>
      </vt:variant>
      <vt:variant>
        <vt:lpwstr>_Toc361397740</vt:lpwstr>
      </vt:variant>
      <vt:variant>
        <vt:i4>1441852</vt:i4>
      </vt:variant>
      <vt:variant>
        <vt:i4>398</vt:i4>
      </vt:variant>
      <vt:variant>
        <vt:i4>0</vt:i4>
      </vt:variant>
      <vt:variant>
        <vt:i4>5</vt:i4>
      </vt:variant>
      <vt:variant>
        <vt:lpwstr/>
      </vt:variant>
      <vt:variant>
        <vt:lpwstr>_Toc361397739</vt:lpwstr>
      </vt:variant>
      <vt:variant>
        <vt:i4>1441852</vt:i4>
      </vt:variant>
      <vt:variant>
        <vt:i4>392</vt:i4>
      </vt:variant>
      <vt:variant>
        <vt:i4>0</vt:i4>
      </vt:variant>
      <vt:variant>
        <vt:i4>5</vt:i4>
      </vt:variant>
      <vt:variant>
        <vt:lpwstr/>
      </vt:variant>
      <vt:variant>
        <vt:lpwstr>_Toc361397738</vt:lpwstr>
      </vt:variant>
      <vt:variant>
        <vt:i4>1441852</vt:i4>
      </vt:variant>
      <vt:variant>
        <vt:i4>386</vt:i4>
      </vt:variant>
      <vt:variant>
        <vt:i4>0</vt:i4>
      </vt:variant>
      <vt:variant>
        <vt:i4>5</vt:i4>
      </vt:variant>
      <vt:variant>
        <vt:lpwstr/>
      </vt:variant>
      <vt:variant>
        <vt:lpwstr>_Toc361397737</vt:lpwstr>
      </vt:variant>
      <vt:variant>
        <vt:i4>1441852</vt:i4>
      </vt:variant>
      <vt:variant>
        <vt:i4>380</vt:i4>
      </vt:variant>
      <vt:variant>
        <vt:i4>0</vt:i4>
      </vt:variant>
      <vt:variant>
        <vt:i4>5</vt:i4>
      </vt:variant>
      <vt:variant>
        <vt:lpwstr/>
      </vt:variant>
      <vt:variant>
        <vt:lpwstr>_Toc361397736</vt:lpwstr>
      </vt:variant>
      <vt:variant>
        <vt:i4>1441852</vt:i4>
      </vt:variant>
      <vt:variant>
        <vt:i4>374</vt:i4>
      </vt:variant>
      <vt:variant>
        <vt:i4>0</vt:i4>
      </vt:variant>
      <vt:variant>
        <vt:i4>5</vt:i4>
      </vt:variant>
      <vt:variant>
        <vt:lpwstr/>
      </vt:variant>
      <vt:variant>
        <vt:lpwstr>_Toc361397735</vt:lpwstr>
      </vt:variant>
      <vt:variant>
        <vt:i4>1441852</vt:i4>
      </vt:variant>
      <vt:variant>
        <vt:i4>368</vt:i4>
      </vt:variant>
      <vt:variant>
        <vt:i4>0</vt:i4>
      </vt:variant>
      <vt:variant>
        <vt:i4>5</vt:i4>
      </vt:variant>
      <vt:variant>
        <vt:lpwstr/>
      </vt:variant>
      <vt:variant>
        <vt:lpwstr>_Toc361397734</vt:lpwstr>
      </vt:variant>
      <vt:variant>
        <vt:i4>1441852</vt:i4>
      </vt:variant>
      <vt:variant>
        <vt:i4>362</vt:i4>
      </vt:variant>
      <vt:variant>
        <vt:i4>0</vt:i4>
      </vt:variant>
      <vt:variant>
        <vt:i4>5</vt:i4>
      </vt:variant>
      <vt:variant>
        <vt:lpwstr/>
      </vt:variant>
      <vt:variant>
        <vt:lpwstr>_Toc361397733</vt:lpwstr>
      </vt:variant>
      <vt:variant>
        <vt:i4>1441852</vt:i4>
      </vt:variant>
      <vt:variant>
        <vt:i4>356</vt:i4>
      </vt:variant>
      <vt:variant>
        <vt:i4>0</vt:i4>
      </vt:variant>
      <vt:variant>
        <vt:i4>5</vt:i4>
      </vt:variant>
      <vt:variant>
        <vt:lpwstr/>
      </vt:variant>
      <vt:variant>
        <vt:lpwstr>_Toc361397732</vt:lpwstr>
      </vt:variant>
      <vt:variant>
        <vt:i4>1441852</vt:i4>
      </vt:variant>
      <vt:variant>
        <vt:i4>350</vt:i4>
      </vt:variant>
      <vt:variant>
        <vt:i4>0</vt:i4>
      </vt:variant>
      <vt:variant>
        <vt:i4>5</vt:i4>
      </vt:variant>
      <vt:variant>
        <vt:lpwstr/>
      </vt:variant>
      <vt:variant>
        <vt:lpwstr>_Toc361397731</vt:lpwstr>
      </vt:variant>
      <vt:variant>
        <vt:i4>1441852</vt:i4>
      </vt:variant>
      <vt:variant>
        <vt:i4>344</vt:i4>
      </vt:variant>
      <vt:variant>
        <vt:i4>0</vt:i4>
      </vt:variant>
      <vt:variant>
        <vt:i4>5</vt:i4>
      </vt:variant>
      <vt:variant>
        <vt:lpwstr/>
      </vt:variant>
      <vt:variant>
        <vt:lpwstr>_Toc361397730</vt:lpwstr>
      </vt:variant>
      <vt:variant>
        <vt:i4>1507388</vt:i4>
      </vt:variant>
      <vt:variant>
        <vt:i4>338</vt:i4>
      </vt:variant>
      <vt:variant>
        <vt:i4>0</vt:i4>
      </vt:variant>
      <vt:variant>
        <vt:i4>5</vt:i4>
      </vt:variant>
      <vt:variant>
        <vt:lpwstr/>
      </vt:variant>
      <vt:variant>
        <vt:lpwstr>_Toc361397729</vt:lpwstr>
      </vt:variant>
      <vt:variant>
        <vt:i4>1507388</vt:i4>
      </vt:variant>
      <vt:variant>
        <vt:i4>332</vt:i4>
      </vt:variant>
      <vt:variant>
        <vt:i4>0</vt:i4>
      </vt:variant>
      <vt:variant>
        <vt:i4>5</vt:i4>
      </vt:variant>
      <vt:variant>
        <vt:lpwstr/>
      </vt:variant>
      <vt:variant>
        <vt:lpwstr>_Toc361397728</vt:lpwstr>
      </vt:variant>
      <vt:variant>
        <vt:i4>1507388</vt:i4>
      </vt:variant>
      <vt:variant>
        <vt:i4>326</vt:i4>
      </vt:variant>
      <vt:variant>
        <vt:i4>0</vt:i4>
      </vt:variant>
      <vt:variant>
        <vt:i4>5</vt:i4>
      </vt:variant>
      <vt:variant>
        <vt:lpwstr/>
      </vt:variant>
      <vt:variant>
        <vt:lpwstr>_Toc361397727</vt:lpwstr>
      </vt:variant>
      <vt:variant>
        <vt:i4>1507388</vt:i4>
      </vt:variant>
      <vt:variant>
        <vt:i4>320</vt:i4>
      </vt:variant>
      <vt:variant>
        <vt:i4>0</vt:i4>
      </vt:variant>
      <vt:variant>
        <vt:i4>5</vt:i4>
      </vt:variant>
      <vt:variant>
        <vt:lpwstr/>
      </vt:variant>
      <vt:variant>
        <vt:lpwstr>_Toc361397726</vt:lpwstr>
      </vt:variant>
      <vt:variant>
        <vt:i4>1507388</vt:i4>
      </vt:variant>
      <vt:variant>
        <vt:i4>314</vt:i4>
      </vt:variant>
      <vt:variant>
        <vt:i4>0</vt:i4>
      </vt:variant>
      <vt:variant>
        <vt:i4>5</vt:i4>
      </vt:variant>
      <vt:variant>
        <vt:lpwstr/>
      </vt:variant>
      <vt:variant>
        <vt:lpwstr>_Toc361397725</vt:lpwstr>
      </vt:variant>
      <vt:variant>
        <vt:i4>1507388</vt:i4>
      </vt:variant>
      <vt:variant>
        <vt:i4>308</vt:i4>
      </vt:variant>
      <vt:variant>
        <vt:i4>0</vt:i4>
      </vt:variant>
      <vt:variant>
        <vt:i4>5</vt:i4>
      </vt:variant>
      <vt:variant>
        <vt:lpwstr/>
      </vt:variant>
      <vt:variant>
        <vt:lpwstr>_Toc361397724</vt:lpwstr>
      </vt:variant>
      <vt:variant>
        <vt:i4>1507388</vt:i4>
      </vt:variant>
      <vt:variant>
        <vt:i4>302</vt:i4>
      </vt:variant>
      <vt:variant>
        <vt:i4>0</vt:i4>
      </vt:variant>
      <vt:variant>
        <vt:i4>5</vt:i4>
      </vt:variant>
      <vt:variant>
        <vt:lpwstr/>
      </vt:variant>
      <vt:variant>
        <vt:lpwstr>_Toc361397723</vt:lpwstr>
      </vt:variant>
      <vt:variant>
        <vt:i4>1507388</vt:i4>
      </vt:variant>
      <vt:variant>
        <vt:i4>296</vt:i4>
      </vt:variant>
      <vt:variant>
        <vt:i4>0</vt:i4>
      </vt:variant>
      <vt:variant>
        <vt:i4>5</vt:i4>
      </vt:variant>
      <vt:variant>
        <vt:lpwstr/>
      </vt:variant>
      <vt:variant>
        <vt:lpwstr>_Toc361397722</vt:lpwstr>
      </vt:variant>
      <vt:variant>
        <vt:i4>1507388</vt:i4>
      </vt:variant>
      <vt:variant>
        <vt:i4>290</vt:i4>
      </vt:variant>
      <vt:variant>
        <vt:i4>0</vt:i4>
      </vt:variant>
      <vt:variant>
        <vt:i4>5</vt:i4>
      </vt:variant>
      <vt:variant>
        <vt:lpwstr/>
      </vt:variant>
      <vt:variant>
        <vt:lpwstr>_Toc361397721</vt:lpwstr>
      </vt:variant>
      <vt:variant>
        <vt:i4>1507388</vt:i4>
      </vt:variant>
      <vt:variant>
        <vt:i4>284</vt:i4>
      </vt:variant>
      <vt:variant>
        <vt:i4>0</vt:i4>
      </vt:variant>
      <vt:variant>
        <vt:i4>5</vt:i4>
      </vt:variant>
      <vt:variant>
        <vt:lpwstr/>
      </vt:variant>
      <vt:variant>
        <vt:lpwstr>_Toc361397720</vt:lpwstr>
      </vt:variant>
      <vt:variant>
        <vt:i4>1310780</vt:i4>
      </vt:variant>
      <vt:variant>
        <vt:i4>278</vt:i4>
      </vt:variant>
      <vt:variant>
        <vt:i4>0</vt:i4>
      </vt:variant>
      <vt:variant>
        <vt:i4>5</vt:i4>
      </vt:variant>
      <vt:variant>
        <vt:lpwstr/>
      </vt:variant>
      <vt:variant>
        <vt:lpwstr>_Toc361397719</vt:lpwstr>
      </vt:variant>
      <vt:variant>
        <vt:i4>1310780</vt:i4>
      </vt:variant>
      <vt:variant>
        <vt:i4>272</vt:i4>
      </vt:variant>
      <vt:variant>
        <vt:i4>0</vt:i4>
      </vt:variant>
      <vt:variant>
        <vt:i4>5</vt:i4>
      </vt:variant>
      <vt:variant>
        <vt:lpwstr/>
      </vt:variant>
      <vt:variant>
        <vt:lpwstr>_Toc361397718</vt:lpwstr>
      </vt:variant>
      <vt:variant>
        <vt:i4>1310780</vt:i4>
      </vt:variant>
      <vt:variant>
        <vt:i4>266</vt:i4>
      </vt:variant>
      <vt:variant>
        <vt:i4>0</vt:i4>
      </vt:variant>
      <vt:variant>
        <vt:i4>5</vt:i4>
      </vt:variant>
      <vt:variant>
        <vt:lpwstr/>
      </vt:variant>
      <vt:variant>
        <vt:lpwstr>_Toc361397717</vt:lpwstr>
      </vt:variant>
      <vt:variant>
        <vt:i4>1310780</vt:i4>
      </vt:variant>
      <vt:variant>
        <vt:i4>260</vt:i4>
      </vt:variant>
      <vt:variant>
        <vt:i4>0</vt:i4>
      </vt:variant>
      <vt:variant>
        <vt:i4>5</vt:i4>
      </vt:variant>
      <vt:variant>
        <vt:lpwstr/>
      </vt:variant>
      <vt:variant>
        <vt:lpwstr>_Toc361397716</vt:lpwstr>
      </vt:variant>
      <vt:variant>
        <vt:i4>1310780</vt:i4>
      </vt:variant>
      <vt:variant>
        <vt:i4>254</vt:i4>
      </vt:variant>
      <vt:variant>
        <vt:i4>0</vt:i4>
      </vt:variant>
      <vt:variant>
        <vt:i4>5</vt:i4>
      </vt:variant>
      <vt:variant>
        <vt:lpwstr/>
      </vt:variant>
      <vt:variant>
        <vt:lpwstr>_Toc361397715</vt:lpwstr>
      </vt:variant>
      <vt:variant>
        <vt:i4>1310780</vt:i4>
      </vt:variant>
      <vt:variant>
        <vt:i4>248</vt:i4>
      </vt:variant>
      <vt:variant>
        <vt:i4>0</vt:i4>
      </vt:variant>
      <vt:variant>
        <vt:i4>5</vt:i4>
      </vt:variant>
      <vt:variant>
        <vt:lpwstr/>
      </vt:variant>
      <vt:variant>
        <vt:lpwstr>_Toc361397714</vt:lpwstr>
      </vt:variant>
      <vt:variant>
        <vt:i4>1310780</vt:i4>
      </vt:variant>
      <vt:variant>
        <vt:i4>242</vt:i4>
      </vt:variant>
      <vt:variant>
        <vt:i4>0</vt:i4>
      </vt:variant>
      <vt:variant>
        <vt:i4>5</vt:i4>
      </vt:variant>
      <vt:variant>
        <vt:lpwstr/>
      </vt:variant>
      <vt:variant>
        <vt:lpwstr>_Toc361397713</vt:lpwstr>
      </vt:variant>
      <vt:variant>
        <vt:i4>1310780</vt:i4>
      </vt:variant>
      <vt:variant>
        <vt:i4>236</vt:i4>
      </vt:variant>
      <vt:variant>
        <vt:i4>0</vt:i4>
      </vt:variant>
      <vt:variant>
        <vt:i4>5</vt:i4>
      </vt:variant>
      <vt:variant>
        <vt:lpwstr/>
      </vt:variant>
      <vt:variant>
        <vt:lpwstr>_Toc361397712</vt:lpwstr>
      </vt:variant>
      <vt:variant>
        <vt:i4>1310780</vt:i4>
      </vt:variant>
      <vt:variant>
        <vt:i4>230</vt:i4>
      </vt:variant>
      <vt:variant>
        <vt:i4>0</vt:i4>
      </vt:variant>
      <vt:variant>
        <vt:i4>5</vt:i4>
      </vt:variant>
      <vt:variant>
        <vt:lpwstr/>
      </vt:variant>
      <vt:variant>
        <vt:lpwstr>_Toc361397711</vt:lpwstr>
      </vt:variant>
      <vt:variant>
        <vt:i4>1310780</vt:i4>
      </vt:variant>
      <vt:variant>
        <vt:i4>224</vt:i4>
      </vt:variant>
      <vt:variant>
        <vt:i4>0</vt:i4>
      </vt:variant>
      <vt:variant>
        <vt:i4>5</vt:i4>
      </vt:variant>
      <vt:variant>
        <vt:lpwstr/>
      </vt:variant>
      <vt:variant>
        <vt:lpwstr>_Toc361397710</vt:lpwstr>
      </vt:variant>
      <vt:variant>
        <vt:i4>1376316</vt:i4>
      </vt:variant>
      <vt:variant>
        <vt:i4>218</vt:i4>
      </vt:variant>
      <vt:variant>
        <vt:i4>0</vt:i4>
      </vt:variant>
      <vt:variant>
        <vt:i4>5</vt:i4>
      </vt:variant>
      <vt:variant>
        <vt:lpwstr/>
      </vt:variant>
      <vt:variant>
        <vt:lpwstr>_Toc361397709</vt:lpwstr>
      </vt:variant>
      <vt:variant>
        <vt:i4>1376316</vt:i4>
      </vt:variant>
      <vt:variant>
        <vt:i4>212</vt:i4>
      </vt:variant>
      <vt:variant>
        <vt:i4>0</vt:i4>
      </vt:variant>
      <vt:variant>
        <vt:i4>5</vt:i4>
      </vt:variant>
      <vt:variant>
        <vt:lpwstr/>
      </vt:variant>
      <vt:variant>
        <vt:lpwstr>_Toc361397708</vt:lpwstr>
      </vt:variant>
      <vt:variant>
        <vt:i4>1376316</vt:i4>
      </vt:variant>
      <vt:variant>
        <vt:i4>206</vt:i4>
      </vt:variant>
      <vt:variant>
        <vt:i4>0</vt:i4>
      </vt:variant>
      <vt:variant>
        <vt:i4>5</vt:i4>
      </vt:variant>
      <vt:variant>
        <vt:lpwstr/>
      </vt:variant>
      <vt:variant>
        <vt:lpwstr>_Toc361397707</vt:lpwstr>
      </vt:variant>
      <vt:variant>
        <vt:i4>1376316</vt:i4>
      </vt:variant>
      <vt:variant>
        <vt:i4>200</vt:i4>
      </vt:variant>
      <vt:variant>
        <vt:i4>0</vt:i4>
      </vt:variant>
      <vt:variant>
        <vt:i4>5</vt:i4>
      </vt:variant>
      <vt:variant>
        <vt:lpwstr/>
      </vt:variant>
      <vt:variant>
        <vt:lpwstr>_Toc361397706</vt:lpwstr>
      </vt:variant>
      <vt:variant>
        <vt:i4>1376316</vt:i4>
      </vt:variant>
      <vt:variant>
        <vt:i4>194</vt:i4>
      </vt:variant>
      <vt:variant>
        <vt:i4>0</vt:i4>
      </vt:variant>
      <vt:variant>
        <vt:i4>5</vt:i4>
      </vt:variant>
      <vt:variant>
        <vt:lpwstr/>
      </vt:variant>
      <vt:variant>
        <vt:lpwstr>_Toc361397705</vt:lpwstr>
      </vt:variant>
      <vt:variant>
        <vt:i4>1376316</vt:i4>
      </vt:variant>
      <vt:variant>
        <vt:i4>188</vt:i4>
      </vt:variant>
      <vt:variant>
        <vt:i4>0</vt:i4>
      </vt:variant>
      <vt:variant>
        <vt:i4>5</vt:i4>
      </vt:variant>
      <vt:variant>
        <vt:lpwstr/>
      </vt:variant>
      <vt:variant>
        <vt:lpwstr>_Toc361397704</vt:lpwstr>
      </vt:variant>
      <vt:variant>
        <vt:i4>1376316</vt:i4>
      </vt:variant>
      <vt:variant>
        <vt:i4>182</vt:i4>
      </vt:variant>
      <vt:variant>
        <vt:i4>0</vt:i4>
      </vt:variant>
      <vt:variant>
        <vt:i4>5</vt:i4>
      </vt:variant>
      <vt:variant>
        <vt:lpwstr/>
      </vt:variant>
      <vt:variant>
        <vt:lpwstr>_Toc361397703</vt:lpwstr>
      </vt:variant>
      <vt:variant>
        <vt:i4>1376316</vt:i4>
      </vt:variant>
      <vt:variant>
        <vt:i4>176</vt:i4>
      </vt:variant>
      <vt:variant>
        <vt:i4>0</vt:i4>
      </vt:variant>
      <vt:variant>
        <vt:i4>5</vt:i4>
      </vt:variant>
      <vt:variant>
        <vt:lpwstr/>
      </vt:variant>
      <vt:variant>
        <vt:lpwstr>_Toc361397702</vt:lpwstr>
      </vt:variant>
      <vt:variant>
        <vt:i4>1376316</vt:i4>
      </vt:variant>
      <vt:variant>
        <vt:i4>170</vt:i4>
      </vt:variant>
      <vt:variant>
        <vt:i4>0</vt:i4>
      </vt:variant>
      <vt:variant>
        <vt:i4>5</vt:i4>
      </vt:variant>
      <vt:variant>
        <vt:lpwstr/>
      </vt:variant>
      <vt:variant>
        <vt:lpwstr>_Toc361397701</vt:lpwstr>
      </vt:variant>
      <vt:variant>
        <vt:i4>1376316</vt:i4>
      </vt:variant>
      <vt:variant>
        <vt:i4>164</vt:i4>
      </vt:variant>
      <vt:variant>
        <vt:i4>0</vt:i4>
      </vt:variant>
      <vt:variant>
        <vt:i4>5</vt:i4>
      </vt:variant>
      <vt:variant>
        <vt:lpwstr/>
      </vt:variant>
      <vt:variant>
        <vt:lpwstr>_Toc361397700</vt:lpwstr>
      </vt:variant>
      <vt:variant>
        <vt:i4>1835069</vt:i4>
      </vt:variant>
      <vt:variant>
        <vt:i4>158</vt:i4>
      </vt:variant>
      <vt:variant>
        <vt:i4>0</vt:i4>
      </vt:variant>
      <vt:variant>
        <vt:i4>5</vt:i4>
      </vt:variant>
      <vt:variant>
        <vt:lpwstr/>
      </vt:variant>
      <vt:variant>
        <vt:lpwstr>_Toc361397699</vt:lpwstr>
      </vt:variant>
      <vt:variant>
        <vt:i4>1835069</vt:i4>
      </vt:variant>
      <vt:variant>
        <vt:i4>152</vt:i4>
      </vt:variant>
      <vt:variant>
        <vt:i4>0</vt:i4>
      </vt:variant>
      <vt:variant>
        <vt:i4>5</vt:i4>
      </vt:variant>
      <vt:variant>
        <vt:lpwstr/>
      </vt:variant>
      <vt:variant>
        <vt:lpwstr>_Toc361397698</vt:lpwstr>
      </vt:variant>
      <vt:variant>
        <vt:i4>1835069</vt:i4>
      </vt:variant>
      <vt:variant>
        <vt:i4>146</vt:i4>
      </vt:variant>
      <vt:variant>
        <vt:i4>0</vt:i4>
      </vt:variant>
      <vt:variant>
        <vt:i4>5</vt:i4>
      </vt:variant>
      <vt:variant>
        <vt:lpwstr/>
      </vt:variant>
      <vt:variant>
        <vt:lpwstr>_Toc361397697</vt:lpwstr>
      </vt:variant>
      <vt:variant>
        <vt:i4>1835069</vt:i4>
      </vt:variant>
      <vt:variant>
        <vt:i4>140</vt:i4>
      </vt:variant>
      <vt:variant>
        <vt:i4>0</vt:i4>
      </vt:variant>
      <vt:variant>
        <vt:i4>5</vt:i4>
      </vt:variant>
      <vt:variant>
        <vt:lpwstr/>
      </vt:variant>
      <vt:variant>
        <vt:lpwstr>_Toc361397696</vt:lpwstr>
      </vt:variant>
      <vt:variant>
        <vt:i4>1835069</vt:i4>
      </vt:variant>
      <vt:variant>
        <vt:i4>134</vt:i4>
      </vt:variant>
      <vt:variant>
        <vt:i4>0</vt:i4>
      </vt:variant>
      <vt:variant>
        <vt:i4>5</vt:i4>
      </vt:variant>
      <vt:variant>
        <vt:lpwstr/>
      </vt:variant>
      <vt:variant>
        <vt:lpwstr>_Toc361397695</vt:lpwstr>
      </vt:variant>
      <vt:variant>
        <vt:i4>1835069</vt:i4>
      </vt:variant>
      <vt:variant>
        <vt:i4>128</vt:i4>
      </vt:variant>
      <vt:variant>
        <vt:i4>0</vt:i4>
      </vt:variant>
      <vt:variant>
        <vt:i4>5</vt:i4>
      </vt:variant>
      <vt:variant>
        <vt:lpwstr/>
      </vt:variant>
      <vt:variant>
        <vt:lpwstr>_Toc361397694</vt:lpwstr>
      </vt:variant>
      <vt:variant>
        <vt:i4>1835069</vt:i4>
      </vt:variant>
      <vt:variant>
        <vt:i4>122</vt:i4>
      </vt:variant>
      <vt:variant>
        <vt:i4>0</vt:i4>
      </vt:variant>
      <vt:variant>
        <vt:i4>5</vt:i4>
      </vt:variant>
      <vt:variant>
        <vt:lpwstr/>
      </vt:variant>
      <vt:variant>
        <vt:lpwstr>_Toc361397693</vt:lpwstr>
      </vt:variant>
      <vt:variant>
        <vt:i4>1835069</vt:i4>
      </vt:variant>
      <vt:variant>
        <vt:i4>116</vt:i4>
      </vt:variant>
      <vt:variant>
        <vt:i4>0</vt:i4>
      </vt:variant>
      <vt:variant>
        <vt:i4>5</vt:i4>
      </vt:variant>
      <vt:variant>
        <vt:lpwstr/>
      </vt:variant>
      <vt:variant>
        <vt:lpwstr>_Toc361397692</vt:lpwstr>
      </vt:variant>
      <vt:variant>
        <vt:i4>1835069</vt:i4>
      </vt:variant>
      <vt:variant>
        <vt:i4>110</vt:i4>
      </vt:variant>
      <vt:variant>
        <vt:i4>0</vt:i4>
      </vt:variant>
      <vt:variant>
        <vt:i4>5</vt:i4>
      </vt:variant>
      <vt:variant>
        <vt:lpwstr/>
      </vt:variant>
      <vt:variant>
        <vt:lpwstr>_Toc361397691</vt:lpwstr>
      </vt:variant>
      <vt:variant>
        <vt:i4>1835069</vt:i4>
      </vt:variant>
      <vt:variant>
        <vt:i4>104</vt:i4>
      </vt:variant>
      <vt:variant>
        <vt:i4>0</vt:i4>
      </vt:variant>
      <vt:variant>
        <vt:i4>5</vt:i4>
      </vt:variant>
      <vt:variant>
        <vt:lpwstr/>
      </vt:variant>
      <vt:variant>
        <vt:lpwstr>_Toc361397690</vt:lpwstr>
      </vt:variant>
      <vt:variant>
        <vt:i4>1900605</vt:i4>
      </vt:variant>
      <vt:variant>
        <vt:i4>98</vt:i4>
      </vt:variant>
      <vt:variant>
        <vt:i4>0</vt:i4>
      </vt:variant>
      <vt:variant>
        <vt:i4>5</vt:i4>
      </vt:variant>
      <vt:variant>
        <vt:lpwstr/>
      </vt:variant>
      <vt:variant>
        <vt:lpwstr>_Toc361397689</vt:lpwstr>
      </vt:variant>
      <vt:variant>
        <vt:i4>1900605</vt:i4>
      </vt:variant>
      <vt:variant>
        <vt:i4>92</vt:i4>
      </vt:variant>
      <vt:variant>
        <vt:i4>0</vt:i4>
      </vt:variant>
      <vt:variant>
        <vt:i4>5</vt:i4>
      </vt:variant>
      <vt:variant>
        <vt:lpwstr/>
      </vt:variant>
      <vt:variant>
        <vt:lpwstr>_Toc361397688</vt:lpwstr>
      </vt:variant>
      <vt:variant>
        <vt:i4>1900605</vt:i4>
      </vt:variant>
      <vt:variant>
        <vt:i4>86</vt:i4>
      </vt:variant>
      <vt:variant>
        <vt:i4>0</vt:i4>
      </vt:variant>
      <vt:variant>
        <vt:i4>5</vt:i4>
      </vt:variant>
      <vt:variant>
        <vt:lpwstr/>
      </vt:variant>
      <vt:variant>
        <vt:lpwstr>_Toc361397687</vt:lpwstr>
      </vt:variant>
      <vt:variant>
        <vt:i4>1900605</vt:i4>
      </vt:variant>
      <vt:variant>
        <vt:i4>80</vt:i4>
      </vt:variant>
      <vt:variant>
        <vt:i4>0</vt:i4>
      </vt:variant>
      <vt:variant>
        <vt:i4>5</vt:i4>
      </vt:variant>
      <vt:variant>
        <vt:lpwstr/>
      </vt:variant>
      <vt:variant>
        <vt:lpwstr>_Toc361397686</vt:lpwstr>
      </vt:variant>
      <vt:variant>
        <vt:i4>1900605</vt:i4>
      </vt:variant>
      <vt:variant>
        <vt:i4>74</vt:i4>
      </vt:variant>
      <vt:variant>
        <vt:i4>0</vt:i4>
      </vt:variant>
      <vt:variant>
        <vt:i4>5</vt:i4>
      </vt:variant>
      <vt:variant>
        <vt:lpwstr/>
      </vt:variant>
      <vt:variant>
        <vt:lpwstr>_Toc361397685</vt:lpwstr>
      </vt:variant>
      <vt:variant>
        <vt:i4>1900605</vt:i4>
      </vt:variant>
      <vt:variant>
        <vt:i4>68</vt:i4>
      </vt:variant>
      <vt:variant>
        <vt:i4>0</vt:i4>
      </vt:variant>
      <vt:variant>
        <vt:i4>5</vt:i4>
      </vt:variant>
      <vt:variant>
        <vt:lpwstr/>
      </vt:variant>
      <vt:variant>
        <vt:lpwstr>_Toc361397684</vt:lpwstr>
      </vt:variant>
      <vt:variant>
        <vt:i4>1900605</vt:i4>
      </vt:variant>
      <vt:variant>
        <vt:i4>62</vt:i4>
      </vt:variant>
      <vt:variant>
        <vt:i4>0</vt:i4>
      </vt:variant>
      <vt:variant>
        <vt:i4>5</vt:i4>
      </vt:variant>
      <vt:variant>
        <vt:lpwstr/>
      </vt:variant>
      <vt:variant>
        <vt:lpwstr>_Toc361397683</vt:lpwstr>
      </vt:variant>
      <vt:variant>
        <vt:i4>1900605</vt:i4>
      </vt:variant>
      <vt:variant>
        <vt:i4>56</vt:i4>
      </vt:variant>
      <vt:variant>
        <vt:i4>0</vt:i4>
      </vt:variant>
      <vt:variant>
        <vt:i4>5</vt:i4>
      </vt:variant>
      <vt:variant>
        <vt:lpwstr/>
      </vt:variant>
      <vt:variant>
        <vt:lpwstr>_Toc361397682</vt:lpwstr>
      </vt:variant>
      <vt:variant>
        <vt:i4>1900605</vt:i4>
      </vt:variant>
      <vt:variant>
        <vt:i4>50</vt:i4>
      </vt:variant>
      <vt:variant>
        <vt:i4>0</vt:i4>
      </vt:variant>
      <vt:variant>
        <vt:i4>5</vt:i4>
      </vt:variant>
      <vt:variant>
        <vt:lpwstr/>
      </vt:variant>
      <vt:variant>
        <vt:lpwstr>_Toc361397681</vt:lpwstr>
      </vt:variant>
      <vt:variant>
        <vt:i4>1900605</vt:i4>
      </vt:variant>
      <vt:variant>
        <vt:i4>44</vt:i4>
      </vt:variant>
      <vt:variant>
        <vt:i4>0</vt:i4>
      </vt:variant>
      <vt:variant>
        <vt:i4>5</vt:i4>
      </vt:variant>
      <vt:variant>
        <vt:lpwstr/>
      </vt:variant>
      <vt:variant>
        <vt:lpwstr>_Toc361397680</vt:lpwstr>
      </vt:variant>
      <vt:variant>
        <vt:i4>1179709</vt:i4>
      </vt:variant>
      <vt:variant>
        <vt:i4>38</vt:i4>
      </vt:variant>
      <vt:variant>
        <vt:i4>0</vt:i4>
      </vt:variant>
      <vt:variant>
        <vt:i4>5</vt:i4>
      </vt:variant>
      <vt:variant>
        <vt:lpwstr/>
      </vt:variant>
      <vt:variant>
        <vt:lpwstr>_Toc361397679</vt:lpwstr>
      </vt:variant>
      <vt:variant>
        <vt:i4>1179709</vt:i4>
      </vt:variant>
      <vt:variant>
        <vt:i4>32</vt:i4>
      </vt:variant>
      <vt:variant>
        <vt:i4>0</vt:i4>
      </vt:variant>
      <vt:variant>
        <vt:i4>5</vt:i4>
      </vt:variant>
      <vt:variant>
        <vt:lpwstr/>
      </vt:variant>
      <vt:variant>
        <vt:lpwstr>_Toc361397678</vt:lpwstr>
      </vt:variant>
      <vt:variant>
        <vt:i4>1179709</vt:i4>
      </vt:variant>
      <vt:variant>
        <vt:i4>26</vt:i4>
      </vt:variant>
      <vt:variant>
        <vt:i4>0</vt:i4>
      </vt:variant>
      <vt:variant>
        <vt:i4>5</vt:i4>
      </vt:variant>
      <vt:variant>
        <vt:lpwstr/>
      </vt:variant>
      <vt:variant>
        <vt:lpwstr>_Toc361397677</vt:lpwstr>
      </vt:variant>
      <vt:variant>
        <vt:i4>1179709</vt:i4>
      </vt:variant>
      <vt:variant>
        <vt:i4>20</vt:i4>
      </vt:variant>
      <vt:variant>
        <vt:i4>0</vt:i4>
      </vt:variant>
      <vt:variant>
        <vt:i4>5</vt:i4>
      </vt:variant>
      <vt:variant>
        <vt:lpwstr/>
      </vt:variant>
      <vt:variant>
        <vt:lpwstr>_Toc361397676</vt:lpwstr>
      </vt:variant>
      <vt:variant>
        <vt:i4>1179709</vt:i4>
      </vt:variant>
      <vt:variant>
        <vt:i4>14</vt:i4>
      </vt:variant>
      <vt:variant>
        <vt:i4>0</vt:i4>
      </vt:variant>
      <vt:variant>
        <vt:i4>5</vt:i4>
      </vt:variant>
      <vt:variant>
        <vt:lpwstr/>
      </vt:variant>
      <vt:variant>
        <vt:lpwstr>_Toc361397675</vt:lpwstr>
      </vt:variant>
      <vt:variant>
        <vt:i4>1179709</vt:i4>
      </vt:variant>
      <vt:variant>
        <vt:i4>8</vt:i4>
      </vt:variant>
      <vt:variant>
        <vt:i4>0</vt:i4>
      </vt:variant>
      <vt:variant>
        <vt:i4>5</vt:i4>
      </vt:variant>
      <vt:variant>
        <vt:lpwstr/>
      </vt:variant>
      <vt:variant>
        <vt:lpwstr>_Toc361397674</vt:lpwstr>
      </vt:variant>
      <vt:variant>
        <vt:i4>1179709</vt:i4>
      </vt:variant>
      <vt:variant>
        <vt:i4>2</vt:i4>
      </vt:variant>
      <vt:variant>
        <vt:i4>0</vt:i4>
      </vt:variant>
      <vt:variant>
        <vt:i4>5</vt:i4>
      </vt:variant>
      <vt:variant>
        <vt:lpwstr/>
      </vt:variant>
      <vt:variant>
        <vt:lpwstr>_Toc361397673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otp.temp01</dc:creator>
  <cp:lastModifiedBy>briggs.cormier</cp:lastModifiedBy>
  <cp:revision>6</cp:revision>
  <cp:lastPrinted>2015-06-15T17:18:00Z</cp:lastPrinted>
  <dcterms:created xsi:type="dcterms:W3CDTF">2015-06-15T17:19:00Z</dcterms:created>
  <dcterms:modified xsi:type="dcterms:W3CDTF">2015-07-16T13:12:00Z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