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3947" w14:textId="5D4413DA" w:rsidR="00E55C71" w:rsidRPr="008C04F1" w:rsidRDefault="00E55C71" w:rsidP="00C26B91">
      <w:pPr>
        <w:spacing w:before="1200"/>
        <w:jc w:val="center"/>
        <w:rPr>
          <w:rFonts w:cs="Calibri"/>
          <w:b/>
          <w:sz w:val="60"/>
          <w:szCs w:val="60"/>
        </w:rPr>
      </w:pPr>
      <w:r w:rsidRPr="00BA657A">
        <w:rPr>
          <w:rFonts w:cs="Calibri"/>
          <w:b/>
          <w:sz w:val="60"/>
          <w:szCs w:val="60"/>
        </w:rPr>
        <w:t xml:space="preserve">Pattern </w:t>
      </w:r>
      <w:r w:rsidRPr="008C04F1">
        <w:rPr>
          <w:rFonts w:cs="Calibri"/>
          <w:b/>
          <w:sz w:val="60"/>
          <w:szCs w:val="60"/>
        </w:rPr>
        <w:t>of Administration</w:t>
      </w:r>
    </w:p>
    <w:p w14:paraId="6E66352D" w14:textId="77777777" w:rsidR="00E55C71" w:rsidRPr="008C04F1" w:rsidRDefault="00E55C71" w:rsidP="00E55C71">
      <w:pPr>
        <w:jc w:val="center"/>
        <w:rPr>
          <w:rFonts w:cs="Calibri"/>
          <w:b/>
          <w:sz w:val="60"/>
          <w:szCs w:val="60"/>
        </w:rPr>
      </w:pPr>
      <w:r w:rsidRPr="008C04F1">
        <w:rPr>
          <w:rFonts w:cs="Calibri"/>
          <w:b/>
          <w:sz w:val="60"/>
          <w:szCs w:val="60"/>
        </w:rPr>
        <w:t>for</w:t>
      </w:r>
    </w:p>
    <w:p w14:paraId="6212FE20" w14:textId="77777777" w:rsidR="00E55C71" w:rsidRPr="008C04F1" w:rsidRDefault="00E55C71" w:rsidP="00E55C71">
      <w:pPr>
        <w:jc w:val="center"/>
        <w:rPr>
          <w:rFonts w:cs="Calibri"/>
          <w:b/>
          <w:sz w:val="60"/>
          <w:szCs w:val="60"/>
        </w:rPr>
      </w:pPr>
      <w:r w:rsidRPr="008C04F1">
        <w:rPr>
          <w:rFonts w:cs="Calibri"/>
          <w:b/>
          <w:sz w:val="60"/>
          <w:szCs w:val="60"/>
        </w:rPr>
        <w:t>The Ohio State University</w:t>
      </w:r>
    </w:p>
    <w:p w14:paraId="0DABF85B" w14:textId="08D41BF5" w:rsidR="00E55C71" w:rsidRPr="008C04F1" w:rsidRDefault="001F138A" w:rsidP="00C26B91">
      <w:pPr>
        <w:spacing w:after="960"/>
        <w:jc w:val="center"/>
        <w:rPr>
          <w:rFonts w:cs="Calibri"/>
          <w:b/>
          <w:sz w:val="60"/>
          <w:szCs w:val="60"/>
        </w:rPr>
      </w:pPr>
      <w:r w:rsidRPr="008C04F1">
        <w:rPr>
          <w:rFonts w:cs="Calibri"/>
          <w:b/>
          <w:sz w:val="60"/>
          <w:szCs w:val="60"/>
        </w:rPr>
        <w:t>Tenure-Initiating Unit (TIU)</w:t>
      </w:r>
      <w:r w:rsidR="00E55C71" w:rsidRPr="008C04F1">
        <w:rPr>
          <w:rFonts w:cs="Calibri"/>
          <w:b/>
          <w:sz w:val="60"/>
          <w:szCs w:val="60"/>
        </w:rPr>
        <w:t xml:space="preserve"> XXX</w:t>
      </w:r>
    </w:p>
    <w:p w14:paraId="7A75E6EB" w14:textId="171AF04D" w:rsidR="001F138A" w:rsidRPr="008C04F1" w:rsidRDefault="001F138A" w:rsidP="00C26B91">
      <w:pPr>
        <w:spacing w:after="960"/>
        <w:jc w:val="center"/>
        <w:rPr>
          <w:rFonts w:cs="Calibri"/>
          <w:b/>
          <w:sz w:val="32"/>
          <w:szCs w:val="32"/>
        </w:rPr>
      </w:pPr>
      <w:r w:rsidRPr="008C04F1">
        <w:rPr>
          <w:rFonts w:cs="Calibri"/>
          <w:b/>
          <w:sz w:val="32"/>
          <w:szCs w:val="32"/>
        </w:rPr>
        <w:t xml:space="preserve">Colleges that serve as TIUs should also refer to the College Pattern of Administration </w:t>
      </w:r>
      <w:hyperlink r:id="rId8" w:history="1">
        <w:r w:rsidR="00584941">
          <w:rPr>
            <w:rStyle w:val="Hyperlink"/>
            <w:rFonts w:cs="Calibri"/>
            <w:b/>
            <w:color w:val="auto"/>
            <w:sz w:val="32"/>
            <w:szCs w:val="32"/>
          </w:rPr>
          <w:t>guideline</w:t>
        </w:r>
        <w:r w:rsidR="00584941" w:rsidRPr="008C04F1">
          <w:rPr>
            <w:rStyle w:val="Hyperlink"/>
            <w:rFonts w:cs="Calibri"/>
            <w:b/>
            <w:color w:val="auto"/>
            <w:sz w:val="32"/>
            <w:szCs w:val="32"/>
          </w:rPr>
          <w:t xml:space="preserve"> document</w:t>
        </w:r>
      </w:hyperlink>
      <w:r w:rsidRPr="008C04F1">
        <w:rPr>
          <w:rFonts w:cs="Calibri"/>
          <w:b/>
          <w:sz w:val="32"/>
          <w:szCs w:val="32"/>
        </w:rPr>
        <w:t>.</w:t>
      </w:r>
    </w:p>
    <w:p w14:paraId="013E0B6F" w14:textId="7DB2DD1A" w:rsidR="001F138A" w:rsidRPr="008C04F1" w:rsidRDefault="004A5B1D" w:rsidP="004A5B1D">
      <w:pPr>
        <w:jc w:val="center"/>
        <w:rPr>
          <w:rFonts w:cs="Calibri"/>
          <w:i/>
          <w:sz w:val="22"/>
          <w:szCs w:val="22"/>
        </w:rPr>
      </w:pPr>
      <w:r w:rsidRPr="00CE58F0">
        <w:rPr>
          <w:rFonts w:cs="Calibri"/>
          <w:i/>
          <w:color w:val="C00000"/>
          <w:sz w:val="22"/>
          <w:szCs w:val="22"/>
        </w:rPr>
        <w:t>[</w:t>
      </w:r>
      <w:r w:rsidRPr="00EA6A38">
        <w:rPr>
          <w:rFonts w:cs="Calibri"/>
          <w:i/>
          <w:color w:val="C00000"/>
          <w:sz w:val="22"/>
          <w:szCs w:val="22"/>
        </w:rPr>
        <w:t>Include</w:t>
      </w:r>
      <w:r w:rsidRPr="00CE58F0">
        <w:rPr>
          <w:rFonts w:cs="Calibri"/>
          <w:i/>
          <w:color w:val="C00000"/>
          <w:sz w:val="22"/>
          <w:szCs w:val="22"/>
        </w:rPr>
        <w:t xml:space="preserve"> the </w:t>
      </w:r>
      <w:proofErr w:type="gramStart"/>
      <w:r w:rsidRPr="00CE58F0">
        <w:rPr>
          <w:rFonts w:cs="Calibri"/>
          <w:i/>
          <w:color w:val="C00000"/>
          <w:sz w:val="22"/>
          <w:szCs w:val="22"/>
        </w:rPr>
        <w:t>following, if</w:t>
      </w:r>
      <w:proofErr w:type="gramEnd"/>
      <w:r w:rsidRPr="00CE58F0">
        <w:rPr>
          <w:rFonts w:cs="Calibri"/>
          <w:i/>
          <w:color w:val="C00000"/>
          <w:sz w:val="22"/>
          <w:szCs w:val="22"/>
        </w:rPr>
        <w:t xml:space="preserve"> TIU requires faculty approval of governance documents:]</w:t>
      </w:r>
    </w:p>
    <w:p w14:paraId="3BDD1F51" w14:textId="15744D8C" w:rsidR="00E55C71" w:rsidRPr="00BA657A" w:rsidRDefault="00E55C71" w:rsidP="00C26B91">
      <w:pPr>
        <w:spacing w:after="480"/>
        <w:jc w:val="center"/>
        <w:rPr>
          <w:rFonts w:cs="Calibri"/>
          <w:sz w:val="32"/>
          <w:szCs w:val="32"/>
        </w:rPr>
      </w:pPr>
      <w:r w:rsidRPr="008C04F1">
        <w:rPr>
          <w:rFonts w:cs="Calibri"/>
          <w:sz w:val="32"/>
          <w:szCs w:val="32"/>
        </w:rPr>
        <w:t xml:space="preserve">Approved by the Faculty: </w:t>
      </w:r>
      <w:r w:rsidR="00CE58F0">
        <w:rPr>
          <w:rFonts w:cs="Calibri"/>
          <w:sz w:val="32"/>
          <w:szCs w:val="32"/>
        </w:rPr>
        <w:t>[date]</w:t>
      </w:r>
    </w:p>
    <w:p w14:paraId="399FA77E" w14:textId="32BC4BEB" w:rsidR="00E55C71" w:rsidRPr="00BA657A" w:rsidRDefault="00E55C71" w:rsidP="00E55C71">
      <w:pPr>
        <w:jc w:val="center"/>
        <w:rPr>
          <w:rFonts w:cs="Calibri"/>
          <w:sz w:val="32"/>
          <w:szCs w:val="32"/>
        </w:rPr>
      </w:pPr>
      <w:r w:rsidRPr="00BA657A">
        <w:rPr>
          <w:rFonts w:cs="Calibri"/>
          <w:sz w:val="32"/>
          <w:szCs w:val="32"/>
        </w:rPr>
        <w:t xml:space="preserve">Approved by the Office of Academic Affairs: </w:t>
      </w:r>
      <w:r w:rsidR="00EE612D">
        <w:rPr>
          <w:rFonts w:cs="Calibri"/>
          <w:sz w:val="32"/>
          <w:szCs w:val="32"/>
        </w:rPr>
        <w:t>[date]</w:t>
      </w:r>
    </w:p>
    <w:p w14:paraId="0432EBA8" w14:textId="77777777" w:rsidR="00DF74EC" w:rsidRPr="009315CE" w:rsidRDefault="00E55C71" w:rsidP="00DF74EC">
      <w:pPr>
        <w:tabs>
          <w:tab w:val="left" w:pos="7590"/>
        </w:tabs>
        <w:jc w:val="center"/>
        <w:rPr>
          <w:b/>
          <w:bCs/>
        </w:rPr>
      </w:pPr>
      <w:r w:rsidRPr="009315CE">
        <w:rPr>
          <w:b/>
          <w:bCs/>
        </w:rPr>
        <w:br w:type="column"/>
      </w:r>
      <w:r w:rsidR="00DF74EC">
        <w:rPr>
          <w:b/>
          <w:bCs/>
        </w:rPr>
        <w:lastRenderedPageBreak/>
        <w:t>Table of Contents</w:t>
      </w:r>
    </w:p>
    <w:p w14:paraId="3087394A" w14:textId="77777777" w:rsidR="00DF74EC" w:rsidRPr="001F138A" w:rsidRDefault="00DF74EC" w:rsidP="00DF74EC">
      <w:pPr>
        <w:tabs>
          <w:tab w:val="left" w:pos="540"/>
          <w:tab w:val="right" w:leader="dot" w:pos="9360"/>
        </w:tabs>
        <w:rPr>
          <w:b/>
          <w:bCs/>
          <w:sz w:val="22"/>
          <w:szCs w:val="22"/>
        </w:rPr>
      </w:pPr>
    </w:p>
    <w:p w14:paraId="4EAD9AA2" w14:textId="77777777" w:rsidR="00DF74EC" w:rsidRPr="00014AC6" w:rsidRDefault="00DF74EC" w:rsidP="00DF74EC">
      <w:pPr>
        <w:pStyle w:val="TOC1"/>
        <w:rPr>
          <w:rFonts w:cs="Times New Roman"/>
          <w:noProof/>
        </w:rPr>
      </w:pPr>
      <w:r w:rsidRPr="001F138A">
        <w:rPr>
          <w:b/>
          <w:bCs/>
        </w:rPr>
        <w:fldChar w:fldCharType="begin"/>
      </w:r>
      <w:r w:rsidRPr="001F138A">
        <w:rPr>
          <w:b/>
          <w:bCs/>
        </w:rPr>
        <w:instrText xml:space="preserve"> TOC \h \z \t "Heading A,1,Heading B,2" </w:instrText>
      </w:r>
      <w:r w:rsidRPr="001F138A">
        <w:rPr>
          <w:b/>
          <w:bCs/>
        </w:rPr>
        <w:fldChar w:fldCharType="separate"/>
      </w:r>
      <w:hyperlink w:anchor="_Toc413056432" w:history="1">
        <w:r w:rsidRPr="00014AC6">
          <w:rPr>
            <w:rStyle w:val="Hyperlink"/>
            <w:rFonts w:cs="Times New Roman"/>
            <w:noProof/>
          </w:rPr>
          <w:t>I</w:t>
        </w:r>
        <w:r w:rsidRPr="00014AC6">
          <w:rPr>
            <w:rFonts w:cs="Times New Roman"/>
            <w:noProof/>
          </w:rPr>
          <w:tab/>
        </w:r>
        <w:r w:rsidRPr="00014AC6">
          <w:rPr>
            <w:rStyle w:val="Hyperlink"/>
            <w:rFonts w:cs="Times New Roman"/>
            <w:noProof/>
          </w:rPr>
          <w:t>Introduction</w:t>
        </w:r>
        <w:r w:rsidRPr="00014AC6">
          <w:rPr>
            <w:rFonts w:cs="Times New Roman"/>
            <w:noProof/>
            <w:webHidden/>
          </w:rPr>
          <w:tab/>
        </w:r>
      </w:hyperlink>
      <w:r w:rsidRPr="00014AC6">
        <w:rPr>
          <w:rFonts w:cs="Times New Roman"/>
          <w:noProof/>
        </w:rPr>
        <w:t>3</w:t>
      </w:r>
    </w:p>
    <w:p w14:paraId="75120F04" w14:textId="77777777" w:rsidR="00DF74EC" w:rsidRPr="00014AC6" w:rsidRDefault="00000000" w:rsidP="00DF74EC">
      <w:pPr>
        <w:pStyle w:val="TOC1"/>
        <w:rPr>
          <w:rFonts w:cs="Times New Roman"/>
          <w:noProof/>
        </w:rPr>
      </w:pPr>
      <w:hyperlink w:anchor="_Toc413056433" w:history="1">
        <w:r w:rsidR="00DF74EC" w:rsidRPr="00014AC6">
          <w:rPr>
            <w:rStyle w:val="Hyperlink"/>
            <w:rFonts w:cs="Times New Roman"/>
            <w:noProof/>
          </w:rPr>
          <w:t>II</w:t>
        </w:r>
        <w:r w:rsidR="00DF74EC" w:rsidRPr="00014AC6">
          <w:rPr>
            <w:rFonts w:cs="Times New Roman"/>
            <w:noProof/>
          </w:rPr>
          <w:tab/>
        </w:r>
        <w:r w:rsidR="00DF74EC" w:rsidRPr="00014AC6">
          <w:rPr>
            <w:rStyle w:val="Hyperlink"/>
            <w:rFonts w:cs="Times New Roman"/>
            <w:noProof/>
          </w:rPr>
          <w:t>TIU Mission</w:t>
        </w:r>
        <w:r w:rsidR="00DF74EC" w:rsidRPr="00014AC6">
          <w:rPr>
            <w:rFonts w:cs="Times New Roman"/>
            <w:noProof/>
            <w:webHidden/>
          </w:rPr>
          <w:tab/>
          <w:t>3</w:t>
        </w:r>
      </w:hyperlink>
    </w:p>
    <w:p w14:paraId="50D7084F" w14:textId="77777777" w:rsidR="00DF74EC" w:rsidRPr="00014AC6" w:rsidRDefault="00000000" w:rsidP="00DF74EC">
      <w:pPr>
        <w:pStyle w:val="TOC1"/>
        <w:rPr>
          <w:rFonts w:cs="Times New Roman"/>
          <w:noProof/>
        </w:rPr>
      </w:pPr>
      <w:hyperlink w:anchor="_Toc413056434" w:history="1">
        <w:r w:rsidR="00DF74EC" w:rsidRPr="00014AC6">
          <w:rPr>
            <w:rStyle w:val="Hyperlink"/>
            <w:rFonts w:cs="Times New Roman"/>
            <w:noProof/>
          </w:rPr>
          <w:t>III</w:t>
        </w:r>
        <w:r w:rsidR="00DF74EC" w:rsidRPr="00014AC6">
          <w:rPr>
            <w:rFonts w:cs="Times New Roman"/>
            <w:noProof/>
          </w:rPr>
          <w:tab/>
        </w:r>
        <w:r w:rsidR="00DF74EC" w:rsidRPr="00014AC6">
          <w:rPr>
            <w:rStyle w:val="Hyperlink"/>
            <w:rFonts w:cs="Times New Roman"/>
            <w:noProof/>
          </w:rPr>
          <w:t>Academic Rights and Responsibilities</w:t>
        </w:r>
        <w:r w:rsidR="00DF74EC" w:rsidRPr="00014AC6">
          <w:rPr>
            <w:rFonts w:cs="Times New Roman"/>
            <w:noProof/>
            <w:webHidden/>
          </w:rPr>
          <w:tab/>
          <w:t>3</w:t>
        </w:r>
      </w:hyperlink>
    </w:p>
    <w:p w14:paraId="6466A247" w14:textId="77777777" w:rsidR="00DF74EC" w:rsidRPr="00014AC6" w:rsidRDefault="00000000" w:rsidP="00DF74EC">
      <w:pPr>
        <w:pStyle w:val="TOC1"/>
        <w:rPr>
          <w:rFonts w:cs="Times New Roman"/>
          <w:noProof/>
        </w:rPr>
      </w:pPr>
      <w:hyperlink w:anchor="_Toc413056435" w:history="1">
        <w:r w:rsidR="00DF74EC" w:rsidRPr="00014AC6">
          <w:rPr>
            <w:rStyle w:val="Hyperlink"/>
            <w:rFonts w:cs="Times New Roman"/>
            <w:noProof/>
          </w:rPr>
          <w:t>IV</w:t>
        </w:r>
        <w:r w:rsidR="00DF74EC" w:rsidRPr="00014AC6">
          <w:rPr>
            <w:rFonts w:cs="Times New Roman"/>
            <w:noProof/>
          </w:rPr>
          <w:tab/>
        </w:r>
        <w:r w:rsidR="00DF74EC" w:rsidRPr="00014AC6">
          <w:rPr>
            <w:rStyle w:val="Hyperlink"/>
            <w:rFonts w:cs="Times New Roman"/>
            <w:noProof/>
          </w:rPr>
          <w:t>Faculty and Voting Rights</w:t>
        </w:r>
        <w:r w:rsidR="00DF74EC" w:rsidRPr="00014AC6">
          <w:rPr>
            <w:rFonts w:cs="Times New Roman"/>
            <w:noProof/>
            <w:webHidden/>
          </w:rPr>
          <w:tab/>
          <w:t>3</w:t>
        </w:r>
      </w:hyperlink>
    </w:p>
    <w:p w14:paraId="506C66FE" w14:textId="77777777" w:rsidR="00DF74EC" w:rsidRPr="00014AC6" w:rsidRDefault="00DF74EC" w:rsidP="00DF74EC">
      <w:pPr>
        <w:pStyle w:val="TOC2"/>
        <w:rPr>
          <w:rFonts w:eastAsiaTheme="minorEastAsia" w:cs="Times New Roman"/>
          <w:noProof/>
        </w:rPr>
      </w:pPr>
      <w:r w:rsidRPr="00014AC6">
        <w:rPr>
          <w:rFonts w:eastAsiaTheme="minorEastAsia" w:cs="Times New Roman"/>
          <w:noProof/>
        </w:rPr>
        <w:t>A</w:t>
      </w:r>
      <w:r w:rsidRPr="00014AC6">
        <w:rPr>
          <w:rFonts w:eastAsiaTheme="minorEastAsia" w:cs="Times New Roman"/>
          <w:noProof/>
        </w:rPr>
        <w:tab/>
        <w:t>Clinical/Teaching/</w:t>
      </w:r>
      <w:r>
        <w:rPr>
          <w:rFonts w:eastAsiaTheme="minorEastAsia" w:cs="Times New Roman"/>
          <w:noProof/>
        </w:rPr>
        <w:t xml:space="preserve">Professional </w:t>
      </w:r>
      <w:r w:rsidRPr="00014AC6">
        <w:rPr>
          <w:rFonts w:eastAsiaTheme="minorEastAsia" w:cs="Times New Roman"/>
          <w:noProof/>
        </w:rPr>
        <w:t>Practice Faculty Appointment Cap</w:t>
      </w:r>
      <w:r w:rsidRPr="00014AC6">
        <w:rPr>
          <w:rFonts w:eastAsiaTheme="minorEastAsia" w:cs="Times New Roman"/>
          <w:noProof/>
        </w:rPr>
        <w:tab/>
        <w:t>4</w:t>
      </w:r>
    </w:p>
    <w:p w14:paraId="69B7F902" w14:textId="77777777" w:rsidR="00DF74EC" w:rsidRPr="00014AC6" w:rsidRDefault="00DF74EC" w:rsidP="00DF74EC">
      <w:pPr>
        <w:pStyle w:val="TOC2"/>
        <w:rPr>
          <w:rFonts w:eastAsiaTheme="minorEastAsia" w:cs="Times New Roman"/>
          <w:noProof/>
        </w:rPr>
      </w:pPr>
      <w:r w:rsidRPr="00014AC6">
        <w:rPr>
          <w:rFonts w:eastAsiaTheme="minorEastAsia" w:cs="Times New Roman"/>
          <w:noProof/>
        </w:rPr>
        <w:t>B</w:t>
      </w:r>
      <w:r w:rsidRPr="00014AC6">
        <w:rPr>
          <w:rFonts w:eastAsiaTheme="minorEastAsia" w:cs="Times New Roman"/>
          <w:noProof/>
        </w:rPr>
        <w:tab/>
        <w:t>Research Faculty Appointment Cap</w:t>
      </w:r>
      <w:r w:rsidRPr="00014AC6">
        <w:rPr>
          <w:rFonts w:eastAsiaTheme="minorEastAsia" w:cs="Times New Roman"/>
          <w:noProof/>
        </w:rPr>
        <w:tab/>
        <w:t>4</w:t>
      </w:r>
    </w:p>
    <w:p w14:paraId="51D8C0A8" w14:textId="77777777" w:rsidR="00DF74EC" w:rsidRPr="00014AC6" w:rsidRDefault="00000000" w:rsidP="00DF74EC">
      <w:pPr>
        <w:pStyle w:val="TOC1"/>
        <w:rPr>
          <w:rFonts w:cs="Times New Roman"/>
          <w:noProof/>
        </w:rPr>
      </w:pPr>
      <w:hyperlink w:anchor="_Toc413056437" w:history="1">
        <w:r w:rsidR="00DF74EC" w:rsidRPr="00014AC6">
          <w:rPr>
            <w:rStyle w:val="Hyperlink"/>
            <w:rFonts w:cs="Times New Roman"/>
            <w:noProof/>
          </w:rPr>
          <w:t>V</w:t>
        </w:r>
        <w:r w:rsidR="00DF74EC" w:rsidRPr="00014AC6">
          <w:rPr>
            <w:rFonts w:cs="Times New Roman"/>
            <w:noProof/>
          </w:rPr>
          <w:tab/>
        </w:r>
        <w:r w:rsidR="00DF74EC" w:rsidRPr="00014AC6">
          <w:rPr>
            <w:rStyle w:val="Hyperlink"/>
            <w:rFonts w:cs="Times New Roman"/>
            <w:noProof/>
          </w:rPr>
          <w:t>Organization of TIU Services and Staff</w:t>
        </w:r>
        <w:r w:rsidR="00DF74EC" w:rsidRPr="00014AC6">
          <w:rPr>
            <w:rFonts w:cs="Times New Roman"/>
            <w:noProof/>
            <w:webHidden/>
          </w:rPr>
          <w:tab/>
          <w:t>5</w:t>
        </w:r>
      </w:hyperlink>
    </w:p>
    <w:p w14:paraId="0363BB56" w14:textId="77777777" w:rsidR="00DF74EC" w:rsidRPr="00014AC6" w:rsidRDefault="00000000" w:rsidP="00DF74EC">
      <w:pPr>
        <w:pStyle w:val="TOC1"/>
        <w:rPr>
          <w:rFonts w:cs="Times New Roman"/>
          <w:noProof/>
        </w:rPr>
      </w:pPr>
      <w:hyperlink w:anchor="_Toc413056438" w:history="1">
        <w:r w:rsidR="00DF74EC" w:rsidRPr="00014AC6">
          <w:rPr>
            <w:rStyle w:val="Hyperlink"/>
            <w:rFonts w:cs="Times New Roman"/>
            <w:noProof/>
          </w:rPr>
          <w:t>VI</w:t>
        </w:r>
        <w:r w:rsidR="00DF74EC" w:rsidRPr="00014AC6">
          <w:rPr>
            <w:rFonts w:cs="Times New Roman"/>
            <w:noProof/>
          </w:rPr>
          <w:tab/>
        </w:r>
        <w:r w:rsidR="00DF74EC" w:rsidRPr="00014AC6">
          <w:rPr>
            <w:rStyle w:val="Hyperlink"/>
            <w:rFonts w:cs="Times New Roman"/>
            <w:noProof/>
          </w:rPr>
          <w:t xml:space="preserve">Overview of TIU </w:t>
        </w:r>
        <w:r w:rsidR="00DF74EC">
          <w:rPr>
            <w:rStyle w:val="Hyperlink"/>
            <w:rFonts w:cs="Times New Roman"/>
            <w:noProof/>
          </w:rPr>
          <w:t>D</w:t>
        </w:r>
        <w:r w:rsidR="00DF74EC" w:rsidRPr="00014AC6">
          <w:rPr>
            <w:rStyle w:val="Hyperlink"/>
            <w:rFonts w:cs="Times New Roman"/>
            <w:noProof/>
          </w:rPr>
          <w:t>ecision-Making</w:t>
        </w:r>
        <w:r w:rsidR="00DF74EC" w:rsidRPr="00014AC6">
          <w:rPr>
            <w:rFonts w:cs="Times New Roman"/>
            <w:noProof/>
            <w:webHidden/>
          </w:rPr>
          <w:tab/>
          <w:t>5</w:t>
        </w:r>
      </w:hyperlink>
    </w:p>
    <w:p w14:paraId="24167E9A" w14:textId="77777777" w:rsidR="00DF74EC" w:rsidRPr="00014AC6" w:rsidRDefault="00000000" w:rsidP="00DF74EC">
      <w:pPr>
        <w:pStyle w:val="TOC1"/>
        <w:rPr>
          <w:rFonts w:cs="Times New Roman"/>
          <w:noProof/>
        </w:rPr>
      </w:pPr>
      <w:hyperlink w:anchor="_Toc413056439" w:history="1">
        <w:r w:rsidR="00DF74EC" w:rsidRPr="00014AC6">
          <w:rPr>
            <w:rStyle w:val="Hyperlink"/>
            <w:rFonts w:cs="Times New Roman"/>
            <w:noProof/>
          </w:rPr>
          <w:t>VII</w:t>
        </w:r>
        <w:r w:rsidR="00DF74EC" w:rsidRPr="00014AC6">
          <w:rPr>
            <w:rFonts w:cs="Times New Roman"/>
            <w:noProof/>
          </w:rPr>
          <w:tab/>
        </w:r>
        <w:r w:rsidR="00DF74EC" w:rsidRPr="00014AC6">
          <w:rPr>
            <w:rStyle w:val="Hyperlink"/>
            <w:rFonts w:cs="Times New Roman"/>
            <w:noProof/>
          </w:rPr>
          <w:t>TIU Administration</w:t>
        </w:r>
        <w:r w:rsidR="00DF74EC" w:rsidRPr="00014AC6">
          <w:rPr>
            <w:rFonts w:cs="Times New Roman"/>
            <w:noProof/>
            <w:webHidden/>
          </w:rPr>
          <w:tab/>
          <w:t>5</w:t>
        </w:r>
      </w:hyperlink>
    </w:p>
    <w:p w14:paraId="0E03A1CE" w14:textId="77777777" w:rsidR="00DF74EC" w:rsidRPr="00014AC6" w:rsidRDefault="00000000" w:rsidP="00DF74EC">
      <w:pPr>
        <w:pStyle w:val="TOC2"/>
        <w:rPr>
          <w:rFonts w:eastAsiaTheme="minorEastAsia" w:cs="Times New Roman"/>
          <w:noProof/>
        </w:rPr>
      </w:pPr>
      <w:hyperlink w:anchor="_Toc413056440" w:history="1">
        <w:r w:rsidR="00DF74EC" w:rsidRPr="00014AC6">
          <w:rPr>
            <w:rStyle w:val="Hyperlink"/>
            <w:rFonts w:cs="Times New Roman"/>
            <w:noProof/>
          </w:rPr>
          <w:t>A</w:t>
        </w:r>
        <w:r w:rsidR="00DF74EC" w:rsidRPr="00014AC6">
          <w:rPr>
            <w:rFonts w:eastAsiaTheme="minorEastAsia" w:cs="Times New Roman"/>
            <w:noProof/>
          </w:rPr>
          <w:tab/>
          <w:t xml:space="preserve">TIU </w:t>
        </w:r>
        <w:r w:rsidR="00DF74EC" w:rsidRPr="00014AC6">
          <w:rPr>
            <w:rStyle w:val="Hyperlink"/>
            <w:rFonts w:cs="Times New Roman"/>
            <w:noProof/>
          </w:rPr>
          <w:t>Head</w:t>
        </w:r>
        <w:r w:rsidR="00DF74EC" w:rsidRPr="00014AC6">
          <w:rPr>
            <w:rFonts w:cs="Times New Roman"/>
            <w:noProof/>
            <w:webHidden/>
          </w:rPr>
          <w:tab/>
          <w:t>5</w:t>
        </w:r>
      </w:hyperlink>
    </w:p>
    <w:p w14:paraId="3C6316BB" w14:textId="77777777" w:rsidR="00DF74EC" w:rsidRPr="00014AC6" w:rsidRDefault="00000000" w:rsidP="00DF74EC">
      <w:pPr>
        <w:pStyle w:val="TOC2"/>
        <w:rPr>
          <w:rFonts w:eastAsiaTheme="minorEastAsia" w:cs="Times New Roman"/>
          <w:noProof/>
        </w:rPr>
      </w:pPr>
      <w:hyperlink w:anchor="_Toc413056441" w:history="1">
        <w:r w:rsidR="00DF74EC" w:rsidRPr="00014AC6">
          <w:rPr>
            <w:rStyle w:val="Hyperlink"/>
            <w:rFonts w:cs="Times New Roman"/>
            <w:noProof/>
          </w:rPr>
          <w:t>B</w:t>
        </w:r>
        <w:r w:rsidR="00DF74EC" w:rsidRPr="00014AC6">
          <w:rPr>
            <w:rFonts w:eastAsiaTheme="minorEastAsia" w:cs="Times New Roman"/>
            <w:noProof/>
          </w:rPr>
          <w:tab/>
        </w:r>
        <w:r w:rsidR="00DF74EC" w:rsidRPr="00014AC6">
          <w:rPr>
            <w:rStyle w:val="Hyperlink"/>
            <w:rFonts w:cs="Times New Roman"/>
            <w:noProof/>
          </w:rPr>
          <w:t>Other Administrators</w:t>
        </w:r>
        <w:r w:rsidR="00DF74EC" w:rsidRPr="00014AC6">
          <w:rPr>
            <w:rFonts w:cs="Times New Roman"/>
            <w:noProof/>
            <w:webHidden/>
          </w:rPr>
          <w:tab/>
          <w:t>6</w:t>
        </w:r>
      </w:hyperlink>
    </w:p>
    <w:p w14:paraId="406BD4EE" w14:textId="77777777" w:rsidR="00DF74EC" w:rsidRPr="00014AC6" w:rsidRDefault="00000000" w:rsidP="00DF74EC">
      <w:pPr>
        <w:pStyle w:val="TOC2"/>
        <w:rPr>
          <w:rFonts w:eastAsiaTheme="minorEastAsia" w:cs="Times New Roman"/>
          <w:noProof/>
        </w:rPr>
      </w:pPr>
      <w:hyperlink w:anchor="_Toc413056442" w:history="1">
        <w:r w:rsidR="00DF74EC" w:rsidRPr="00014AC6">
          <w:rPr>
            <w:rStyle w:val="Hyperlink"/>
            <w:rFonts w:cs="Times New Roman"/>
            <w:noProof/>
          </w:rPr>
          <w:t>C</w:t>
        </w:r>
        <w:r w:rsidR="00DF74EC" w:rsidRPr="00014AC6">
          <w:rPr>
            <w:rFonts w:eastAsiaTheme="minorEastAsia" w:cs="Times New Roman"/>
            <w:noProof/>
          </w:rPr>
          <w:tab/>
        </w:r>
        <w:r w:rsidR="00DF74EC" w:rsidRPr="00014AC6">
          <w:rPr>
            <w:rStyle w:val="Hyperlink"/>
            <w:rFonts w:cs="Times New Roman"/>
            <w:noProof/>
          </w:rPr>
          <w:t>Committees</w:t>
        </w:r>
        <w:r w:rsidR="00DF74EC" w:rsidRPr="00014AC6">
          <w:rPr>
            <w:rFonts w:cs="Times New Roman"/>
            <w:noProof/>
            <w:webHidden/>
          </w:rPr>
          <w:tab/>
          <w:t>6</w:t>
        </w:r>
      </w:hyperlink>
    </w:p>
    <w:p w14:paraId="03D495DE" w14:textId="77777777" w:rsidR="00DF74EC" w:rsidRPr="00014AC6" w:rsidRDefault="00000000" w:rsidP="00DF74EC">
      <w:pPr>
        <w:pStyle w:val="TOC1"/>
        <w:rPr>
          <w:rFonts w:cs="Times New Roman"/>
          <w:noProof/>
        </w:rPr>
      </w:pPr>
      <w:hyperlink w:anchor="_Toc413056444" w:history="1">
        <w:r w:rsidR="00DF74EC" w:rsidRPr="00014AC6">
          <w:rPr>
            <w:rStyle w:val="Hyperlink"/>
            <w:rFonts w:cs="Times New Roman"/>
            <w:noProof/>
          </w:rPr>
          <w:t>VIII</w:t>
        </w:r>
        <w:r w:rsidR="00DF74EC" w:rsidRPr="00014AC6">
          <w:rPr>
            <w:rFonts w:cs="Times New Roman"/>
            <w:noProof/>
          </w:rPr>
          <w:tab/>
        </w:r>
        <w:r w:rsidR="00DF74EC" w:rsidRPr="00014AC6">
          <w:rPr>
            <w:rStyle w:val="Hyperlink"/>
            <w:rFonts w:cs="Times New Roman"/>
            <w:noProof/>
          </w:rPr>
          <w:t>Faculty Meetings</w:t>
        </w:r>
        <w:r w:rsidR="00DF74EC" w:rsidRPr="00014AC6">
          <w:rPr>
            <w:rFonts w:cs="Times New Roman"/>
            <w:noProof/>
            <w:webHidden/>
          </w:rPr>
          <w:tab/>
          <w:t>7</w:t>
        </w:r>
      </w:hyperlink>
    </w:p>
    <w:p w14:paraId="0D860C3D" w14:textId="77777777" w:rsidR="00DF74EC" w:rsidRPr="00014AC6" w:rsidRDefault="00DF74EC" w:rsidP="00DF74EC">
      <w:pPr>
        <w:pStyle w:val="TOC1"/>
        <w:rPr>
          <w:rFonts w:cs="Times New Roman"/>
        </w:rPr>
      </w:pPr>
      <w:r w:rsidRPr="00014AC6">
        <w:rPr>
          <w:rFonts w:cs="Times New Roman"/>
        </w:rPr>
        <w:t>IX</w:t>
      </w:r>
      <w:r w:rsidRPr="00014AC6">
        <w:rPr>
          <w:rFonts w:cs="Times New Roman"/>
        </w:rPr>
        <w:tab/>
        <w:t>Distribution of Faculty Duties and Responsibilities</w:t>
      </w:r>
      <w:r w:rsidRPr="00014AC6">
        <w:rPr>
          <w:rFonts w:cs="Times New Roman"/>
        </w:rPr>
        <w:tab/>
        <w:t>7</w:t>
      </w:r>
    </w:p>
    <w:p w14:paraId="6A90488A" w14:textId="77777777" w:rsidR="00DF74EC" w:rsidRPr="00014AC6" w:rsidRDefault="00DF74EC" w:rsidP="00DF74EC">
      <w:pPr>
        <w:pStyle w:val="TOC2"/>
        <w:rPr>
          <w:rFonts w:eastAsiaTheme="minorEastAsia" w:cs="Times New Roman"/>
          <w:noProof/>
        </w:rPr>
      </w:pPr>
      <w:r w:rsidRPr="00014AC6">
        <w:rPr>
          <w:rFonts w:cs="Times New Roman"/>
        </w:rPr>
        <w:t>A</w:t>
      </w:r>
      <w:r w:rsidRPr="00014AC6">
        <w:rPr>
          <w:rFonts w:cs="Times New Roman"/>
        </w:rPr>
        <w:tab/>
        <w:t>Tenure-track Faculty</w:t>
      </w:r>
      <w:r w:rsidRPr="00014AC6">
        <w:rPr>
          <w:rFonts w:cs="Times New Roman"/>
        </w:rPr>
        <w:tab/>
        <w:t>8</w:t>
      </w:r>
    </w:p>
    <w:p w14:paraId="3C3BC1CE" w14:textId="77777777" w:rsidR="00DF74EC" w:rsidRPr="00014AC6" w:rsidRDefault="00DF74EC" w:rsidP="00DF74EC">
      <w:pPr>
        <w:pStyle w:val="TOC2"/>
        <w:rPr>
          <w:rFonts w:cs="Times New Roman"/>
          <w:noProof/>
        </w:rPr>
      </w:pPr>
      <w:r w:rsidRPr="00014AC6">
        <w:rPr>
          <w:rFonts w:cs="Times New Roman"/>
        </w:rPr>
        <w:tab/>
        <w:t>i</w:t>
      </w:r>
      <w:r w:rsidRPr="00014AC6">
        <w:rPr>
          <w:rFonts w:cs="Times New Roman"/>
        </w:rPr>
        <w:tab/>
        <w:t>Special Assignments</w:t>
      </w:r>
      <w:r w:rsidRPr="00014AC6">
        <w:rPr>
          <w:rFonts w:cs="Times New Roman"/>
        </w:rPr>
        <w:tab/>
      </w:r>
      <w:r>
        <w:rPr>
          <w:rFonts w:cs="Times New Roman"/>
        </w:rPr>
        <w:t>10</w:t>
      </w:r>
    </w:p>
    <w:p w14:paraId="5B86D659" w14:textId="77777777" w:rsidR="00DF74EC" w:rsidRPr="00014AC6" w:rsidRDefault="00DF74EC" w:rsidP="00DF74EC">
      <w:pPr>
        <w:pStyle w:val="TOC2"/>
        <w:rPr>
          <w:rFonts w:eastAsiaTheme="minorEastAsia" w:cs="Times New Roman"/>
          <w:noProof/>
        </w:rPr>
      </w:pPr>
      <w:r w:rsidRPr="00014AC6">
        <w:rPr>
          <w:rFonts w:cs="Times New Roman"/>
        </w:rPr>
        <w:t>B</w:t>
      </w:r>
      <w:r w:rsidRPr="00014AC6">
        <w:rPr>
          <w:rFonts w:cs="Times New Roman"/>
        </w:rPr>
        <w:tab/>
        <w:t>Clinical/Teaching/</w:t>
      </w:r>
      <w:r>
        <w:rPr>
          <w:rFonts w:cs="Times New Roman"/>
        </w:rPr>
        <w:t xml:space="preserve">Professional </w:t>
      </w:r>
      <w:r w:rsidRPr="00014AC6">
        <w:rPr>
          <w:rFonts w:cs="Times New Roman"/>
        </w:rPr>
        <w:t>Practice Faculty</w:t>
      </w:r>
      <w:r w:rsidRPr="00014AC6">
        <w:rPr>
          <w:rFonts w:cs="Times New Roman"/>
        </w:rPr>
        <w:tab/>
        <w:t>10</w:t>
      </w:r>
    </w:p>
    <w:p w14:paraId="5ED9FE5B" w14:textId="31D51FD3" w:rsidR="00DF74EC" w:rsidRPr="00014AC6" w:rsidRDefault="00000000" w:rsidP="00DF74EC">
      <w:pPr>
        <w:pStyle w:val="TOC2"/>
        <w:rPr>
          <w:rFonts w:cs="Times New Roman"/>
          <w:noProof/>
        </w:rPr>
      </w:pPr>
      <w:hyperlink w:anchor="_Toc413056449" w:history="1">
        <w:r w:rsidR="00DF74EC" w:rsidRPr="00014AC6">
          <w:rPr>
            <w:rStyle w:val="Hyperlink"/>
            <w:rFonts w:cs="Times New Roman"/>
            <w:noProof/>
          </w:rPr>
          <w:t>C</w:t>
        </w:r>
        <w:r w:rsidR="00DF74EC" w:rsidRPr="00014AC6">
          <w:rPr>
            <w:rFonts w:eastAsiaTheme="minorEastAsia" w:cs="Times New Roman"/>
            <w:noProof/>
          </w:rPr>
          <w:tab/>
        </w:r>
        <w:r w:rsidR="00DF74EC" w:rsidRPr="00014AC6">
          <w:rPr>
            <w:rStyle w:val="Hyperlink"/>
            <w:rFonts w:cs="Times New Roman"/>
            <w:noProof/>
          </w:rPr>
          <w:t>Research Faculty</w:t>
        </w:r>
        <w:r w:rsidR="00DF74EC" w:rsidRPr="00014AC6">
          <w:rPr>
            <w:rFonts w:cs="Times New Roman"/>
            <w:noProof/>
            <w:webHidden/>
          </w:rPr>
          <w:tab/>
          <w:t>1</w:t>
        </w:r>
        <w:r w:rsidR="004861B6">
          <w:rPr>
            <w:rFonts w:cs="Times New Roman"/>
            <w:noProof/>
            <w:webHidden/>
          </w:rPr>
          <w:t>1</w:t>
        </w:r>
      </w:hyperlink>
    </w:p>
    <w:p w14:paraId="6BFFC3B8" w14:textId="77777777" w:rsidR="00DF74EC" w:rsidRPr="00014AC6" w:rsidRDefault="00DF74EC" w:rsidP="00DF74EC">
      <w:pPr>
        <w:pStyle w:val="TOC2"/>
        <w:rPr>
          <w:rFonts w:cs="Times New Roman"/>
        </w:rPr>
      </w:pPr>
      <w:r w:rsidRPr="00014AC6">
        <w:rPr>
          <w:rFonts w:cs="Times New Roman"/>
        </w:rPr>
        <w:t>D</w:t>
      </w:r>
      <w:r w:rsidRPr="00014AC6">
        <w:rPr>
          <w:rFonts w:cs="Times New Roman"/>
        </w:rPr>
        <w:tab/>
        <w:t>Associated Faculty</w:t>
      </w:r>
      <w:r w:rsidRPr="00014AC6">
        <w:rPr>
          <w:rFonts w:cs="Times New Roman"/>
        </w:rPr>
        <w:tab/>
        <w:t>1</w:t>
      </w:r>
      <w:r>
        <w:rPr>
          <w:rFonts w:cs="Times New Roman"/>
        </w:rPr>
        <w:t>1</w:t>
      </w:r>
    </w:p>
    <w:p w14:paraId="4E0461CE" w14:textId="77777777" w:rsidR="00DF74EC" w:rsidRPr="00014AC6" w:rsidRDefault="00DF74EC" w:rsidP="00DF74EC">
      <w:pPr>
        <w:pStyle w:val="TOC2"/>
        <w:rPr>
          <w:rFonts w:cs="Times New Roman"/>
        </w:rPr>
      </w:pPr>
      <w:r w:rsidRPr="00014AC6">
        <w:rPr>
          <w:rFonts w:cs="Times New Roman"/>
        </w:rPr>
        <w:t>E</w:t>
      </w:r>
      <w:r w:rsidRPr="00014AC6">
        <w:rPr>
          <w:rFonts w:cs="Times New Roman"/>
        </w:rPr>
        <w:tab/>
        <w:t>Modification of Duties</w:t>
      </w:r>
      <w:r w:rsidRPr="00014AC6">
        <w:rPr>
          <w:rFonts w:cs="Times New Roman"/>
        </w:rPr>
        <w:tab/>
        <w:t>11</w:t>
      </w:r>
    </w:p>
    <w:p w14:paraId="1928EE56" w14:textId="77777777" w:rsidR="00DF74EC" w:rsidRPr="00014AC6" w:rsidRDefault="00DF74EC" w:rsidP="00DF74EC">
      <w:pPr>
        <w:pStyle w:val="TOC2"/>
        <w:ind w:hanging="1440"/>
        <w:rPr>
          <w:rFonts w:cs="Times New Roman"/>
        </w:rPr>
      </w:pPr>
      <w:r w:rsidRPr="00014AC6">
        <w:rPr>
          <w:rFonts w:cs="Times New Roman"/>
        </w:rPr>
        <w:t>X</w:t>
      </w:r>
      <w:r w:rsidRPr="00014AC6">
        <w:rPr>
          <w:rFonts w:cs="Times New Roman"/>
        </w:rPr>
        <w:tab/>
        <w:t>Course Offerings and Teaching Schedule</w:t>
      </w:r>
      <w:r w:rsidRPr="00014AC6">
        <w:rPr>
          <w:rFonts w:cs="Times New Roman"/>
        </w:rPr>
        <w:tab/>
        <w:t>11</w:t>
      </w:r>
    </w:p>
    <w:p w14:paraId="524C0C31" w14:textId="078C19B8" w:rsidR="00DF74EC" w:rsidRPr="00014AC6" w:rsidRDefault="00DF74EC" w:rsidP="00DF74EC">
      <w:pPr>
        <w:pStyle w:val="TOC2"/>
        <w:ind w:hanging="1440"/>
        <w:rPr>
          <w:rFonts w:cs="Times New Roman"/>
        </w:rPr>
      </w:pPr>
      <w:r w:rsidRPr="00014AC6">
        <w:rPr>
          <w:rFonts w:cs="Times New Roman"/>
        </w:rPr>
        <w:t>XI</w:t>
      </w:r>
      <w:r w:rsidRPr="00014AC6">
        <w:rPr>
          <w:rFonts w:cs="Times New Roman"/>
        </w:rPr>
        <w:tab/>
        <w:t>Allocation of TIU Resources</w:t>
      </w:r>
      <w:r w:rsidRPr="00014AC6">
        <w:rPr>
          <w:rFonts w:cs="Times New Roman"/>
        </w:rPr>
        <w:tab/>
        <w:t>1</w:t>
      </w:r>
      <w:r w:rsidR="006B3297">
        <w:rPr>
          <w:rFonts w:cs="Times New Roman"/>
        </w:rPr>
        <w:t>2</w:t>
      </w:r>
    </w:p>
    <w:p w14:paraId="4A7CA16C" w14:textId="77777777" w:rsidR="00DF74EC" w:rsidRPr="00014AC6" w:rsidRDefault="00DF74EC" w:rsidP="00DF74EC">
      <w:pPr>
        <w:pStyle w:val="TOC2"/>
        <w:ind w:hanging="1440"/>
        <w:rPr>
          <w:rFonts w:cs="Times New Roman"/>
        </w:rPr>
      </w:pPr>
      <w:r w:rsidRPr="00014AC6">
        <w:rPr>
          <w:rFonts w:cs="Times New Roman"/>
        </w:rPr>
        <w:t>XII</w:t>
      </w:r>
      <w:r w:rsidRPr="00014AC6">
        <w:rPr>
          <w:rFonts w:cs="Times New Roman"/>
        </w:rPr>
        <w:tab/>
        <w:t>Leaves and Absences</w:t>
      </w:r>
      <w:r w:rsidRPr="00014AC6">
        <w:rPr>
          <w:rFonts w:cs="Times New Roman"/>
        </w:rPr>
        <w:tab/>
        <w:t>12</w:t>
      </w:r>
    </w:p>
    <w:p w14:paraId="2A497C1C" w14:textId="77777777" w:rsidR="00DF74EC" w:rsidRPr="00014AC6" w:rsidRDefault="00DF74EC" w:rsidP="00DF74EC">
      <w:pPr>
        <w:pStyle w:val="TOC2"/>
        <w:ind w:hanging="1440"/>
        <w:rPr>
          <w:rFonts w:cs="Times New Roman"/>
        </w:rPr>
      </w:pPr>
      <w:r w:rsidRPr="00014AC6">
        <w:rPr>
          <w:rFonts w:cs="Times New Roman"/>
        </w:rPr>
        <w:tab/>
        <w:t>A</w:t>
      </w:r>
      <w:r w:rsidRPr="00014AC6">
        <w:rPr>
          <w:rFonts w:cs="Times New Roman"/>
        </w:rPr>
        <w:tab/>
        <w:t>Discretionary Absence</w:t>
      </w:r>
      <w:r w:rsidRPr="00014AC6">
        <w:rPr>
          <w:rFonts w:cs="Times New Roman"/>
        </w:rPr>
        <w:tab/>
        <w:t>12</w:t>
      </w:r>
    </w:p>
    <w:p w14:paraId="602B09C6" w14:textId="77404D83" w:rsidR="00DF74EC" w:rsidRPr="00014AC6" w:rsidRDefault="00DF74EC" w:rsidP="00DF74EC">
      <w:pPr>
        <w:pStyle w:val="TOC2"/>
        <w:ind w:hanging="1440"/>
        <w:rPr>
          <w:rFonts w:cs="Times New Roman"/>
        </w:rPr>
      </w:pPr>
      <w:r w:rsidRPr="00014AC6">
        <w:rPr>
          <w:rFonts w:cs="Times New Roman"/>
        </w:rPr>
        <w:tab/>
        <w:t>B</w:t>
      </w:r>
      <w:r w:rsidRPr="00014AC6">
        <w:rPr>
          <w:rFonts w:cs="Times New Roman"/>
        </w:rPr>
        <w:tab/>
        <w:t>Absence for Medical Reasons</w:t>
      </w:r>
      <w:r w:rsidRPr="00014AC6">
        <w:rPr>
          <w:rFonts w:cs="Times New Roman"/>
        </w:rPr>
        <w:tab/>
        <w:t>1</w:t>
      </w:r>
      <w:r w:rsidR="004861B6">
        <w:rPr>
          <w:rFonts w:cs="Times New Roman"/>
        </w:rPr>
        <w:t>3</w:t>
      </w:r>
    </w:p>
    <w:p w14:paraId="6E22D555" w14:textId="2D7F96AA" w:rsidR="00DF74EC" w:rsidRPr="00014AC6" w:rsidRDefault="00DF74EC" w:rsidP="00DF74EC">
      <w:pPr>
        <w:pStyle w:val="TOC2"/>
        <w:ind w:hanging="1440"/>
        <w:rPr>
          <w:rFonts w:cs="Times New Roman"/>
        </w:rPr>
      </w:pPr>
      <w:r w:rsidRPr="00014AC6">
        <w:rPr>
          <w:rFonts w:cs="Times New Roman"/>
        </w:rPr>
        <w:tab/>
        <w:t>C</w:t>
      </w:r>
      <w:r w:rsidRPr="00014AC6">
        <w:rPr>
          <w:rFonts w:cs="Times New Roman"/>
        </w:rPr>
        <w:tab/>
        <w:t>Unpaid Leaves of Absence</w:t>
      </w:r>
      <w:r w:rsidRPr="00014AC6">
        <w:rPr>
          <w:rFonts w:cs="Times New Roman"/>
        </w:rPr>
        <w:tab/>
        <w:t>1</w:t>
      </w:r>
      <w:r w:rsidR="006B3297">
        <w:rPr>
          <w:rFonts w:cs="Times New Roman"/>
        </w:rPr>
        <w:t>3</w:t>
      </w:r>
    </w:p>
    <w:p w14:paraId="495F0701" w14:textId="77777777" w:rsidR="00DF74EC" w:rsidRPr="00014AC6" w:rsidRDefault="00DF74EC" w:rsidP="00DF74EC">
      <w:pPr>
        <w:pStyle w:val="TOC2"/>
        <w:ind w:hanging="1440"/>
        <w:rPr>
          <w:rFonts w:cs="Times New Roman"/>
        </w:rPr>
      </w:pPr>
      <w:r w:rsidRPr="00014AC6">
        <w:rPr>
          <w:rFonts w:cs="Times New Roman"/>
        </w:rPr>
        <w:tab/>
        <w:t>D</w:t>
      </w:r>
      <w:r w:rsidRPr="00014AC6">
        <w:rPr>
          <w:rFonts w:cs="Times New Roman"/>
        </w:rPr>
        <w:tab/>
        <w:t>Faculty Professional Leave</w:t>
      </w:r>
      <w:r w:rsidRPr="00014AC6">
        <w:rPr>
          <w:rFonts w:cs="Times New Roman"/>
        </w:rPr>
        <w:tab/>
        <w:t>1</w:t>
      </w:r>
      <w:r>
        <w:rPr>
          <w:rFonts w:cs="Times New Roman"/>
        </w:rPr>
        <w:t>3</w:t>
      </w:r>
    </w:p>
    <w:p w14:paraId="5D9C8535" w14:textId="77777777" w:rsidR="00DF74EC" w:rsidRPr="00014AC6" w:rsidRDefault="00DF74EC" w:rsidP="00DF74EC">
      <w:pPr>
        <w:pStyle w:val="TOC2"/>
        <w:rPr>
          <w:rFonts w:eastAsiaTheme="minorEastAsia" w:cs="Times New Roman"/>
          <w:noProof/>
        </w:rPr>
      </w:pPr>
      <w:r w:rsidRPr="00014AC6">
        <w:rPr>
          <w:rFonts w:eastAsiaTheme="minorEastAsia" w:cs="Times New Roman"/>
          <w:noProof/>
        </w:rPr>
        <w:t>E</w:t>
      </w:r>
      <w:r w:rsidRPr="00014AC6">
        <w:rPr>
          <w:rFonts w:eastAsiaTheme="minorEastAsia" w:cs="Times New Roman"/>
          <w:noProof/>
        </w:rPr>
        <w:tab/>
        <w:t>Parental Leave</w:t>
      </w:r>
      <w:r w:rsidRPr="00014AC6">
        <w:rPr>
          <w:rFonts w:eastAsiaTheme="minorEastAsia" w:cs="Times New Roman"/>
          <w:noProof/>
        </w:rPr>
        <w:tab/>
        <w:t>13</w:t>
      </w:r>
    </w:p>
    <w:p w14:paraId="58AF25E8" w14:textId="704CDF35" w:rsidR="00DF74EC" w:rsidRPr="00014AC6" w:rsidRDefault="00DF74EC" w:rsidP="00DF74EC">
      <w:pPr>
        <w:pStyle w:val="TOC2"/>
        <w:ind w:hanging="1440"/>
        <w:rPr>
          <w:rFonts w:eastAsiaTheme="minorEastAsia" w:cs="Times New Roman"/>
          <w:noProof/>
        </w:rPr>
      </w:pPr>
      <w:r w:rsidRPr="00014AC6">
        <w:rPr>
          <w:rFonts w:cs="Times New Roman"/>
        </w:rPr>
        <w:t>XIII</w:t>
      </w:r>
      <w:r w:rsidRPr="00014AC6">
        <w:rPr>
          <w:rFonts w:cs="Times New Roman"/>
        </w:rPr>
        <w:tab/>
      </w:r>
      <w:r w:rsidR="00850F17">
        <w:rPr>
          <w:rFonts w:cs="Times New Roman"/>
        </w:rPr>
        <w:t>Additional</w:t>
      </w:r>
      <w:r w:rsidRPr="00014AC6">
        <w:rPr>
          <w:rFonts w:cs="Times New Roman"/>
        </w:rPr>
        <w:t xml:space="preserve"> Compensation and </w:t>
      </w:r>
      <w:r w:rsidR="00850F17">
        <w:rPr>
          <w:rFonts w:cs="Times New Roman"/>
        </w:rPr>
        <w:t>Outside Activities</w:t>
      </w:r>
      <w:r w:rsidRPr="00014AC6">
        <w:rPr>
          <w:rFonts w:cs="Times New Roman"/>
        </w:rPr>
        <w:tab/>
        <w:t>13</w:t>
      </w:r>
    </w:p>
    <w:p w14:paraId="524E2573" w14:textId="77777777" w:rsidR="00DF74EC" w:rsidRPr="00014AC6" w:rsidRDefault="00000000" w:rsidP="00DF74EC">
      <w:pPr>
        <w:pStyle w:val="TOC1"/>
        <w:rPr>
          <w:rFonts w:cs="Times New Roman"/>
          <w:noProof/>
        </w:rPr>
      </w:pPr>
      <w:hyperlink w:anchor="_Toc413056461" w:history="1">
        <w:r w:rsidR="00DF74EC" w:rsidRPr="00014AC6">
          <w:rPr>
            <w:rStyle w:val="Hyperlink"/>
            <w:rFonts w:cs="Times New Roman"/>
            <w:noProof/>
          </w:rPr>
          <w:t>XIV</w:t>
        </w:r>
        <w:r w:rsidR="00DF74EC" w:rsidRPr="00014AC6">
          <w:rPr>
            <w:rFonts w:cs="Times New Roman"/>
            <w:noProof/>
          </w:rPr>
          <w:tab/>
        </w:r>
        <w:r w:rsidR="00DF74EC" w:rsidRPr="00014AC6">
          <w:rPr>
            <w:rStyle w:val="Hyperlink"/>
            <w:rFonts w:cs="Times New Roman"/>
            <w:noProof/>
          </w:rPr>
          <w:t>Financial Conflicts of Interest</w:t>
        </w:r>
        <w:r w:rsidR="00DF74EC" w:rsidRPr="00014AC6">
          <w:rPr>
            <w:rFonts w:cs="Times New Roman"/>
            <w:noProof/>
            <w:webHidden/>
          </w:rPr>
          <w:tab/>
          <w:t>1</w:t>
        </w:r>
        <w:r w:rsidR="00DF74EC">
          <w:rPr>
            <w:rFonts w:cs="Times New Roman"/>
            <w:noProof/>
            <w:webHidden/>
          </w:rPr>
          <w:t>4</w:t>
        </w:r>
      </w:hyperlink>
    </w:p>
    <w:p w14:paraId="1AFF8366" w14:textId="77777777" w:rsidR="00DF74EC" w:rsidRPr="00014AC6" w:rsidRDefault="00000000" w:rsidP="00DF74EC">
      <w:pPr>
        <w:pStyle w:val="TOC1"/>
        <w:rPr>
          <w:rFonts w:cs="Times New Roman"/>
          <w:noProof/>
        </w:rPr>
      </w:pPr>
      <w:hyperlink w:anchor="_Toc413056462" w:history="1">
        <w:r w:rsidR="00DF74EC" w:rsidRPr="00014AC6">
          <w:rPr>
            <w:rStyle w:val="Hyperlink"/>
            <w:rFonts w:cs="Times New Roman"/>
            <w:noProof/>
          </w:rPr>
          <w:t>XV</w:t>
        </w:r>
        <w:r w:rsidR="00DF74EC" w:rsidRPr="00014AC6">
          <w:rPr>
            <w:rFonts w:cs="Times New Roman"/>
            <w:noProof/>
          </w:rPr>
          <w:tab/>
        </w:r>
        <w:r w:rsidR="00DF74EC" w:rsidRPr="00014AC6">
          <w:rPr>
            <w:rStyle w:val="Hyperlink"/>
            <w:rFonts w:cs="Times New Roman"/>
            <w:noProof/>
          </w:rPr>
          <w:t>Grievance Procedures</w:t>
        </w:r>
        <w:r w:rsidR="00DF74EC" w:rsidRPr="00014AC6">
          <w:rPr>
            <w:rFonts w:cs="Times New Roman"/>
            <w:noProof/>
            <w:webHidden/>
          </w:rPr>
          <w:tab/>
          <w:t>1</w:t>
        </w:r>
      </w:hyperlink>
      <w:r w:rsidR="00DF74EC" w:rsidRPr="00014AC6">
        <w:rPr>
          <w:rFonts w:cs="Times New Roman"/>
          <w:noProof/>
        </w:rPr>
        <w:t>4</w:t>
      </w:r>
    </w:p>
    <w:p w14:paraId="576092A1" w14:textId="77777777" w:rsidR="00DF74EC" w:rsidRPr="00014AC6" w:rsidRDefault="00000000" w:rsidP="00DF74EC">
      <w:pPr>
        <w:pStyle w:val="TOC2"/>
        <w:rPr>
          <w:rFonts w:eastAsiaTheme="minorEastAsia" w:cs="Times New Roman"/>
          <w:noProof/>
        </w:rPr>
      </w:pPr>
      <w:hyperlink w:anchor="_Toc413056463" w:history="1">
        <w:r w:rsidR="00DF74EC" w:rsidRPr="00014AC6">
          <w:rPr>
            <w:rStyle w:val="Hyperlink"/>
            <w:rFonts w:cs="Times New Roman"/>
            <w:noProof/>
          </w:rPr>
          <w:t>A</w:t>
        </w:r>
        <w:r w:rsidR="00DF74EC" w:rsidRPr="00014AC6">
          <w:rPr>
            <w:rFonts w:eastAsiaTheme="minorEastAsia" w:cs="Times New Roman"/>
            <w:noProof/>
          </w:rPr>
          <w:tab/>
        </w:r>
        <w:r w:rsidR="00DF74EC" w:rsidRPr="00014AC6">
          <w:rPr>
            <w:rStyle w:val="Hyperlink"/>
            <w:rFonts w:cs="Times New Roman"/>
            <w:noProof/>
          </w:rPr>
          <w:t>Salary Grievances</w:t>
        </w:r>
        <w:r w:rsidR="00DF74EC" w:rsidRPr="00014AC6">
          <w:rPr>
            <w:rFonts w:cs="Times New Roman"/>
            <w:noProof/>
            <w:webHidden/>
          </w:rPr>
          <w:tab/>
          <w:t>14</w:t>
        </w:r>
      </w:hyperlink>
    </w:p>
    <w:p w14:paraId="2EE61BA2" w14:textId="431E9FAD" w:rsidR="00DF74EC" w:rsidRPr="00014AC6" w:rsidRDefault="00000000" w:rsidP="00DF74EC">
      <w:pPr>
        <w:pStyle w:val="TOC2"/>
        <w:rPr>
          <w:rFonts w:eastAsiaTheme="minorEastAsia" w:cs="Times New Roman"/>
          <w:noProof/>
        </w:rPr>
      </w:pPr>
      <w:hyperlink w:anchor="_Toc413056465" w:history="1">
        <w:r w:rsidR="00DF74EC" w:rsidRPr="00014AC6">
          <w:rPr>
            <w:rStyle w:val="Hyperlink"/>
            <w:rFonts w:cs="Times New Roman"/>
            <w:noProof/>
          </w:rPr>
          <w:t>B</w:t>
        </w:r>
        <w:r w:rsidR="00DF74EC" w:rsidRPr="00014AC6">
          <w:rPr>
            <w:rFonts w:eastAsiaTheme="minorEastAsia" w:cs="Times New Roman"/>
            <w:noProof/>
          </w:rPr>
          <w:tab/>
        </w:r>
        <w:r w:rsidR="00DF74EC" w:rsidRPr="00014AC6">
          <w:rPr>
            <w:rStyle w:val="Hyperlink"/>
            <w:rFonts w:cs="Times New Roman"/>
            <w:noProof/>
          </w:rPr>
          <w:t>Faculty Promotion and Tenure Appeals</w:t>
        </w:r>
        <w:r w:rsidR="00DF74EC" w:rsidRPr="00014AC6">
          <w:rPr>
            <w:rFonts w:cs="Times New Roman"/>
            <w:noProof/>
            <w:webHidden/>
          </w:rPr>
          <w:tab/>
          <w:t>1</w:t>
        </w:r>
        <w:r w:rsidR="006B3297">
          <w:rPr>
            <w:rFonts w:cs="Times New Roman"/>
            <w:noProof/>
            <w:webHidden/>
          </w:rPr>
          <w:t>5</w:t>
        </w:r>
      </w:hyperlink>
    </w:p>
    <w:p w14:paraId="4CBED3F7" w14:textId="17756BE4" w:rsidR="00DF74EC" w:rsidRPr="00014AC6" w:rsidRDefault="00000000" w:rsidP="00DF74EC">
      <w:pPr>
        <w:pStyle w:val="TOC2"/>
        <w:rPr>
          <w:rFonts w:eastAsiaTheme="minorEastAsia" w:cs="Times New Roman"/>
          <w:noProof/>
        </w:rPr>
      </w:pPr>
      <w:hyperlink w:anchor="_Toc413056464" w:history="1">
        <w:r w:rsidR="00DF74EC" w:rsidRPr="00014AC6">
          <w:rPr>
            <w:rStyle w:val="Hyperlink"/>
            <w:rFonts w:cs="Times New Roman"/>
            <w:noProof/>
          </w:rPr>
          <w:t>C</w:t>
        </w:r>
        <w:r w:rsidR="00DF74EC" w:rsidRPr="00014AC6">
          <w:rPr>
            <w:rFonts w:eastAsiaTheme="minorEastAsia" w:cs="Times New Roman"/>
            <w:noProof/>
          </w:rPr>
          <w:tab/>
        </w:r>
        <w:r w:rsidR="00DF74EC" w:rsidRPr="00014AC6">
          <w:rPr>
            <w:rStyle w:val="Hyperlink"/>
            <w:rFonts w:cs="Times New Roman"/>
            <w:noProof/>
          </w:rPr>
          <w:t xml:space="preserve">Faculty </w:t>
        </w:r>
        <w:r w:rsidR="00DF74EC">
          <w:rPr>
            <w:rStyle w:val="Hyperlink"/>
            <w:rFonts w:cs="Times New Roman"/>
            <w:noProof/>
          </w:rPr>
          <w:t xml:space="preserve">and Staff </w:t>
        </w:r>
        <w:r w:rsidR="00DF74EC" w:rsidRPr="00014AC6">
          <w:rPr>
            <w:rStyle w:val="Hyperlink"/>
            <w:rFonts w:cs="Times New Roman"/>
            <w:noProof/>
          </w:rPr>
          <w:t>Misconduct</w:t>
        </w:r>
        <w:r w:rsidR="00DF74EC" w:rsidRPr="00014AC6">
          <w:rPr>
            <w:rFonts w:cs="Times New Roman"/>
            <w:noProof/>
            <w:webHidden/>
          </w:rPr>
          <w:tab/>
          <w:t>1</w:t>
        </w:r>
        <w:r w:rsidR="006B3297">
          <w:rPr>
            <w:rFonts w:cs="Times New Roman"/>
            <w:noProof/>
            <w:webHidden/>
          </w:rPr>
          <w:t>5</w:t>
        </w:r>
      </w:hyperlink>
    </w:p>
    <w:p w14:paraId="4FD69AD3" w14:textId="77777777" w:rsidR="00DF74EC" w:rsidRDefault="00000000" w:rsidP="00DF74EC">
      <w:pPr>
        <w:pStyle w:val="TOC2"/>
        <w:rPr>
          <w:rFonts w:cs="Times New Roman"/>
          <w:noProof/>
        </w:rPr>
      </w:pPr>
      <w:hyperlink w:anchor="_Toc413056466" w:history="1">
        <w:r w:rsidR="00DF74EC" w:rsidRPr="00014AC6">
          <w:rPr>
            <w:rStyle w:val="Hyperlink"/>
            <w:rFonts w:cs="Times New Roman"/>
            <w:noProof/>
          </w:rPr>
          <w:t>D</w:t>
        </w:r>
        <w:r w:rsidR="00DF74EC" w:rsidRPr="00014AC6">
          <w:rPr>
            <w:rFonts w:eastAsiaTheme="minorEastAsia" w:cs="Times New Roman"/>
            <w:noProof/>
          </w:rPr>
          <w:tab/>
          <w:t xml:space="preserve">Harassment, Discrimination,and </w:t>
        </w:r>
        <w:r w:rsidR="00DF74EC" w:rsidRPr="00014AC6">
          <w:rPr>
            <w:rStyle w:val="Hyperlink"/>
            <w:rFonts w:cs="Times New Roman"/>
            <w:noProof/>
          </w:rPr>
          <w:t>Sexual Misconduct</w:t>
        </w:r>
        <w:r w:rsidR="00DF74EC" w:rsidRPr="00014AC6">
          <w:rPr>
            <w:rFonts w:cs="Times New Roman"/>
            <w:noProof/>
            <w:webHidden/>
          </w:rPr>
          <w:tab/>
          <w:t>1</w:t>
        </w:r>
        <w:r w:rsidR="00DF74EC">
          <w:rPr>
            <w:rFonts w:cs="Times New Roman"/>
            <w:noProof/>
            <w:webHidden/>
          </w:rPr>
          <w:t>5</w:t>
        </w:r>
      </w:hyperlink>
    </w:p>
    <w:p w14:paraId="76FE604C" w14:textId="77777777" w:rsidR="00DF74EC" w:rsidRDefault="00DF74EC" w:rsidP="00DF74EC">
      <w:pPr>
        <w:pStyle w:val="TOC2"/>
        <w:rPr>
          <w:rFonts w:cs="Times New Roman"/>
          <w:noProof/>
        </w:rPr>
      </w:pPr>
      <w:r>
        <w:rPr>
          <w:rFonts w:cs="Times New Roman"/>
          <w:noProof/>
        </w:rPr>
        <w:t>E</w:t>
      </w:r>
      <w:r>
        <w:rPr>
          <w:rFonts w:cs="Times New Roman"/>
          <w:noProof/>
        </w:rPr>
        <w:tab/>
        <w:t>Violations of Laws, Rules, Regulations, or Policies</w:t>
      </w:r>
      <w:r>
        <w:rPr>
          <w:rFonts w:cs="Times New Roman"/>
          <w:noProof/>
        </w:rPr>
        <w:tab/>
        <w:t>15</w:t>
      </w:r>
    </w:p>
    <w:p w14:paraId="17C14709" w14:textId="77777777" w:rsidR="00DF74EC" w:rsidRPr="001F138A" w:rsidRDefault="00000000" w:rsidP="00DF74EC">
      <w:pPr>
        <w:pStyle w:val="TOC2"/>
        <w:rPr>
          <w:rFonts w:asciiTheme="minorHAnsi" w:eastAsiaTheme="minorEastAsia" w:hAnsiTheme="minorHAnsi" w:cstheme="minorBidi"/>
          <w:noProof/>
        </w:rPr>
      </w:pPr>
      <w:hyperlink w:anchor="_Toc413056467" w:history="1">
        <w:r w:rsidR="00DF74EC">
          <w:rPr>
            <w:rStyle w:val="Hyperlink"/>
            <w:rFonts w:cs="Times New Roman"/>
            <w:noProof/>
          </w:rPr>
          <w:t>F</w:t>
        </w:r>
        <w:r w:rsidR="00DF74EC" w:rsidRPr="00014AC6">
          <w:rPr>
            <w:rFonts w:eastAsiaTheme="minorEastAsia" w:cs="Times New Roman"/>
            <w:noProof/>
          </w:rPr>
          <w:tab/>
        </w:r>
        <w:r w:rsidR="00DF74EC" w:rsidRPr="00014AC6">
          <w:rPr>
            <w:rStyle w:val="Hyperlink"/>
            <w:rFonts w:cs="Times New Roman"/>
            <w:noProof/>
          </w:rPr>
          <w:t>Complaints</w:t>
        </w:r>
        <w:r w:rsidR="00DF74EC">
          <w:rPr>
            <w:rStyle w:val="Hyperlink"/>
            <w:rFonts w:cs="Times New Roman"/>
            <w:noProof/>
          </w:rPr>
          <w:t xml:space="preserve"> by and about Students</w:t>
        </w:r>
        <w:r w:rsidR="00DF74EC" w:rsidRPr="00014AC6">
          <w:rPr>
            <w:rFonts w:cs="Times New Roman"/>
            <w:noProof/>
            <w:webHidden/>
          </w:rPr>
          <w:tab/>
          <w:t>1</w:t>
        </w:r>
        <w:r w:rsidR="00DF74EC">
          <w:rPr>
            <w:rFonts w:cs="Times New Roman"/>
            <w:noProof/>
            <w:webHidden/>
          </w:rPr>
          <w:t>5</w:t>
        </w:r>
      </w:hyperlink>
    </w:p>
    <w:p w14:paraId="6CCEEED2" w14:textId="7F4A1708" w:rsidR="00DF74EC" w:rsidRDefault="00000000" w:rsidP="00DF74EC">
      <w:pPr>
        <w:pStyle w:val="TOC2"/>
        <w:rPr>
          <w:noProof/>
        </w:rPr>
      </w:pPr>
      <w:hyperlink w:anchor="_Toc413056468" w:history="1">
        <w:r w:rsidR="00DF74EC">
          <w:rPr>
            <w:rStyle w:val="Hyperlink"/>
            <w:noProof/>
          </w:rPr>
          <w:t>G</w:t>
        </w:r>
        <w:r w:rsidR="00DF74EC" w:rsidRPr="001F138A">
          <w:rPr>
            <w:rFonts w:asciiTheme="minorHAnsi" w:eastAsiaTheme="minorEastAsia" w:hAnsiTheme="minorHAnsi" w:cstheme="minorBidi"/>
            <w:noProof/>
          </w:rPr>
          <w:tab/>
        </w:r>
        <w:r w:rsidR="00DF74EC">
          <w:rPr>
            <w:rStyle w:val="Hyperlink"/>
            <w:noProof/>
          </w:rPr>
          <w:t>Academic Misconduct</w:t>
        </w:r>
        <w:r w:rsidR="00DF74EC" w:rsidRPr="001F138A">
          <w:rPr>
            <w:noProof/>
            <w:webHidden/>
          </w:rPr>
          <w:tab/>
          <w:t>1</w:t>
        </w:r>
        <w:r w:rsidR="006B3297">
          <w:rPr>
            <w:noProof/>
            <w:webHidden/>
          </w:rPr>
          <w:t>6</w:t>
        </w:r>
      </w:hyperlink>
    </w:p>
    <w:p w14:paraId="59ACE43A" w14:textId="77777777" w:rsidR="00DF74EC" w:rsidRPr="007107B2" w:rsidRDefault="00DF74EC" w:rsidP="00DF74EC">
      <w:pPr>
        <w:tabs>
          <w:tab w:val="right" w:leader="dot" w:pos="9350"/>
        </w:tabs>
        <w:ind w:left="720" w:hanging="720"/>
        <w:rPr>
          <w:sz w:val="22"/>
          <w:szCs w:val="22"/>
        </w:rPr>
      </w:pPr>
      <w:r w:rsidRPr="007107B2">
        <w:rPr>
          <w:sz w:val="22"/>
          <w:szCs w:val="22"/>
        </w:rPr>
        <w:t>Alphabetical List of Hyperlinks in Patterns of Administration</w:t>
      </w:r>
    </w:p>
    <w:p w14:paraId="58BC5B50" w14:textId="160E3130" w:rsidR="00DF74EC" w:rsidRPr="007107B2" w:rsidRDefault="00DF74EC" w:rsidP="00DF74EC">
      <w:pPr>
        <w:tabs>
          <w:tab w:val="right" w:leader="dot" w:pos="9350"/>
        </w:tabs>
        <w:ind w:left="720" w:hanging="720"/>
        <w:rPr>
          <w:sz w:val="22"/>
          <w:szCs w:val="22"/>
        </w:rPr>
      </w:pPr>
      <w:r w:rsidRPr="007107B2">
        <w:rPr>
          <w:sz w:val="22"/>
          <w:szCs w:val="22"/>
        </w:rPr>
        <w:tab/>
        <w:t xml:space="preserve">and APT Documents </w:t>
      </w:r>
      <w:r w:rsidR="004861B6" w:rsidRPr="004861B6">
        <w:rPr>
          <w:i/>
          <w:color w:val="C00000"/>
          <w:sz w:val="22"/>
          <w:szCs w:val="22"/>
        </w:rPr>
        <w:t>[</w:t>
      </w:r>
      <w:r w:rsidRPr="004861B6">
        <w:rPr>
          <w:i/>
          <w:color w:val="C00000"/>
          <w:sz w:val="22"/>
          <w:szCs w:val="22"/>
          <w:u w:val="single"/>
        </w:rPr>
        <w:t>not</w:t>
      </w:r>
      <w:r w:rsidRPr="004861B6">
        <w:rPr>
          <w:i/>
          <w:color w:val="C00000"/>
          <w:sz w:val="22"/>
          <w:szCs w:val="22"/>
        </w:rPr>
        <w:t xml:space="preserve"> to be included in unit POA documents</w:t>
      </w:r>
      <w:r w:rsidR="004861B6" w:rsidRPr="004861B6">
        <w:rPr>
          <w:i/>
          <w:color w:val="C00000"/>
          <w:sz w:val="22"/>
          <w:szCs w:val="22"/>
        </w:rPr>
        <w:t>]</w:t>
      </w:r>
      <w:r w:rsidRPr="007107B2">
        <w:rPr>
          <w:sz w:val="22"/>
          <w:szCs w:val="22"/>
        </w:rPr>
        <w:tab/>
      </w:r>
      <w:r>
        <w:rPr>
          <w:sz w:val="22"/>
          <w:szCs w:val="22"/>
        </w:rPr>
        <w:t>17</w:t>
      </w:r>
    </w:p>
    <w:p w14:paraId="36F54086" w14:textId="4D07E886" w:rsidR="00D01E6B" w:rsidRDefault="00DF74EC" w:rsidP="00DF74EC">
      <w:pPr>
        <w:tabs>
          <w:tab w:val="left" w:pos="7590"/>
        </w:tabs>
        <w:jc w:val="center"/>
        <w:rPr>
          <w:i/>
          <w:color w:val="C00000"/>
        </w:rPr>
      </w:pPr>
      <w:r w:rsidRPr="001F138A">
        <w:rPr>
          <w:b/>
          <w:bCs/>
        </w:rPr>
        <w:lastRenderedPageBreak/>
        <w:fldChar w:fldCharType="end"/>
      </w:r>
      <w:r w:rsidR="00D01E6B" w:rsidRPr="00D01E6B">
        <w:rPr>
          <w:i/>
          <w:color w:val="C00000"/>
        </w:rPr>
        <w:t>Red italicized text is mean</w:t>
      </w:r>
      <w:r w:rsidR="00AB1B20">
        <w:rPr>
          <w:i/>
          <w:color w:val="C00000"/>
        </w:rPr>
        <w:t>t</w:t>
      </w:r>
      <w:r w:rsidR="00D01E6B" w:rsidRPr="00D01E6B">
        <w:rPr>
          <w:i/>
          <w:color w:val="C00000"/>
        </w:rPr>
        <w:t xml:space="preserve"> to provide guidance. It should not be included in unit governance documents.</w:t>
      </w:r>
      <w:r w:rsidR="00D01E6B">
        <w:rPr>
          <w:i/>
          <w:color w:val="C00000"/>
        </w:rPr>
        <w:t xml:space="preserve"> </w:t>
      </w:r>
    </w:p>
    <w:p w14:paraId="0CFE6CDC" w14:textId="4E648B62" w:rsidR="00D01E6B" w:rsidRDefault="00D01E6B" w:rsidP="00D01E6B">
      <w:pPr>
        <w:pStyle w:val="HeadingA"/>
        <w:ind w:left="360" w:right="360"/>
        <w:jc w:val="center"/>
        <w:rPr>
          <w:i/>
          <w:color w:val="C00000"/>
        </w:rPr>
      </w:pPr>
    </w:p>
    <w:p w14:paraId="02441269" w14:textId="2DAAFCB2" w:rsidR="00D01E6B" w:rsidRPr="00D01E6B" w:rsidRDefault="00D01E6B" w:rsidP="00D01E6B">
      <w:pPr>
        <w:pStyle w:val="HeadingA"/>
        <w:ind w:left="360" w:right="360"/>
        <w:jc w:val="center"/>
        <w:rPr>
          <w:i/>
          <w:color w:val="C00000"/>
        </w:rPr>
      </w:pPr>
      <w:r>
        <w:rPr>
          <w:i/>
          <w:color w:val="C00000"/>
        </w:rPr>
        <w:t>Unit governance documents should substitute the term “department” or “school,” as appropriate</w:t>
      </w:r>
      <w:r w:rsidR="00CF25F7">
        <w:rPr>
          <w:i/>
          <w:color w:val="C00000"/>
        </w:rPr>
        <w:t>,</w:t>
      </w:r>
      <w:r>
        <w:rPr>
          <w:i/>
          <w:color w:val="C00000"/>
        </w:rPr>
        <w:t xml:space="preserve"> for “TIU.” Likewise, the term “department chair” or “school director,” as appropriate, should be used in place of “TIU head.”</w:t>
      </w:r>
    </w:p>
    <w:p w14:paraId="2C9F60EA" w14:textId="77777777" w:rsidR="00D01E6B" w:rsidRDefault="00D01E6B" w:rsidP="00940E53">
      <w:pPr>
        <w:pStyle w:val="HeadingA"/>
      </w:pPr>
    </w:p>
    <w:p w14:paraId="0AB36149" w14:textId="02590848" w:rsidR="007D66BD" w:rsidRPr="001F138A" w:rsidRDefault="0042497E" w:rsidP="00940E53">
      <w:pPr>
        <w:pStyle w:val="HeadingA"/>
      </w:pPr>
      <w:r w:rsidRPr="001F138A">
        <w:t>I</w:t>
      </w:r>
      <w:r w:rsidR="009B79A8" w:rsidRPr="001F138A">
        <w:tab/>
      </w:r>
      <w:r w:rsidR="001A1D02" w:rsidRPr="001F138A">
        <w:t>Introduction</w:t>
      </w:r>
    </w:p>
    <w:p w14:paraId="1EA7DAC7" w14:textId="77777777" w:rsidR="007D66BD" w:rsidRPr="001F138A" w:rsidRDefault="007D66BD" w:rsidP="00A73606">
      <w:pPr>
        <w:tabs>
          <w:tab w:val="left" w:pos="540"/>
        </w:tabs>
        <w:rPr>
          <w:sz w:val="22"/>
          <w:szCs w:val="22"/>
        </w:rPr>
      </w:pPr>
    </w:p>
    <w:p w14:paraId="2880D30B" w14:textId="256BD094" w:rsidR="007D66BD" w:rsidRPr="001F138A" w:rsidRDefault="007D66BD" w:rsidP="00A73606">
      <w:pPr>
        <w:tabs>
          <w:tab w:val="left" w:pos="540"/>
        </w:tabs>
        <w:rPr>
          <w:sz w:val="22"/>
          <w:szCs w:val="22"/>
        </w:rPr>
      </w:pPr>
      <w:r w:rsidRPr="001F138A">
        <w:rPr>
          <w:sz w:val="22"/>
          <w:szCs w:val="22"/>
        </w:rPr>
        <w:t xml:space="preserve">This document provides a brief description of </w:t>
      </w:r>
      <w:r w:rsidR="005744E8">
        <w:rPr>
          <w:sz w:val="22"/>
          <w:szCs w:val="22"/>
        </w:rPr>
        <w:t xml:space="preserve">the </w:t>
      </w:r>
      <w:r w:rsidR="001F138A" w:rsidRPr="001F138A">
        <w:rPr>
          <w:sz w:val="22"/>
          <w:szCs w:val="22"/>
        </w:rPr>
        <w:t>TIU</w:t>
      </w:r>
      <w:r w:rsidRPr="001F138A">
        <w:rPr>
          <w:sz w:val="22"/>
          <w:szCs w:val="22"/>
        </w:rPr>
        <w:t xml:space="preserve"> </w:t>
      </w:r>
      <w:r w:rsidR="005744E8">
        <w:rPr>
          <w:sz w:val="22"/>
          <w:szCs w:val="22"/>
        </w:rPr>
        <w:t xml:space="preserve">of </w:t>
      </w:r>
      <w:r w:rsidRPr="001F138A">
        <w:rPr>
          <w:sz w:val="22"/>
          <w:szCs w:val="22"/>
        </w:rPr>
        <w:t xml:space="preserve">XXX as well as a description of its </w:t>
      </w:r>
      <w:r w:rsidR="00DA2683" w:rsidRPr="001F138A">
        <w:rPr>
          <w:sz w:val="22"/>
          <w:szCs w:val="22"/>
        </w:rPr>
        <w:t>guidelines</w:t>
      </w:r>
      <w:r w:rsidRPr="001F138A">
        <w:rPr>
          <w:sz w:val="22"/>
          <w:szCs w:val="22"/>
        </w:rPr>
        <w:t xml:space="preserve"> and procedures. It supplements the </w:t>
      </w:r>
      <w:hyperlink r:id="rId9" w:history="1">
        <w:r w:rsidRPr="001F138A">
          <w:rPr>
            <w:rStyle w:val="Hyperlink"/>
            <w:sz w:val="22"/>
            <w:szCs w:val="22"/>
          </w:rPr>
          <w:t xml:space="preserve">Rules of the </w:t>
        </w:r>
        <w:r w:rsidR="00A3098F" w:rsidRPr="001F138A">
          <w:rPr>
            <w:rStyle w:val="Hyperlink"/>
            <w:sz w:val="22"/>
            <w:szCs w:val="22"/>
          </w:rPr>
          <w:t>U</w:t>
        </w:r>
        <w:r w:rsidRPr="001F138A">
          <w:rPr>
            <w:rStyle w:val="Hyperlink"/>
            <w:sz w:val="22"/>
            <w:szCs w:val="22"/>
          </w:rPr>
          <w:t>niversity Faculty</w:t>
        </w:r>
      </w:hyperlink>
      <w:r w:rsidRPr="001F138A">
        <w:rPr>
          <w:sz w:val="22"/>
          <w:szCs w:val="22"/>
        </w:rPr>
        <w:t xml:space="preserve">, and other policies and procedures of the university to which the </w:t>
      </w:r>
      <w:r w:rsidR="001F138A" w:rsidRPr="001F138A">
        <w:rPr>
          <w:sz w:val="22"/>
          <w:szCs w:val="22"/>
        </w:rPr>
        <w:t>TIU</w:t>
      </w:r>
      <w:r w:rsidRPr="001F138A">
        <w:rPr>
          <w:sz w:val="22"/>
          <w:szCs w:val="22"/>
        </w:rPr>
        <w:t xml:space="preserve"> and its faculty are subject. The latter rules, policies and procedures, and changes in them, take precedence over statements in this document.</w:t>
      </w:r>
    </w:p>
    <w:p w14:paraId="712D2329" w14:textId="77777777" w:rsidR="007D66BD" w:rsidRPr="001F138A" w:rsidRDefault="007D66BD" w:rsidP="00A73606">
      <w:pPr>
        <w:tabs>
          <w:tab w:val="left" w:pos="540"/>
        </w:tabs>
        <w:rPr>
          <w:sz w:val="22"/>
          <w:szCs w:val="22"/>
        </w:rPr>
      </w:pPr>
    </w:p>
    <w:p w14:paraId="6BAAD7C0" w14:textId="7BF3B3A0" w:rsidR="007D66BD" w:rsidRPr="001F138A" w:rsidRDefault="007D66BD" w:rsidP="00A73606">
      <w:pPr>
        <w:tabs>
          <w:tab w:val="left" w:pos="540"/>
        </w:tabs>
        <w:rPr>
          <w:sz w:val="22"/>
          <w:szCs w:val="22"/>
        </w:rPr>
      </w:pPr>
      <w:r w:rsidRPr="001F138A">
        <w:rPr>
          <w:sz w:val="22"/>
          <w:szCs w:val="22"/>
        </w:rPr>
        <w:t xml:space="preserve">This Pattern of Administration is subject to continuing revision. It must be reviewed and either revised or reaffirmed on appointment or reappointment of the </w:t>
      </w:r>
      <w:r w:rsidR="00E367DE">
        <w:rPr>
          <w:sz w:val="22"/>
          <w:szCs w:val="22"/>
        </w:rPr>
        <w:t>TIU head</w:t>
      </w:r>
      <w:r w:rsidRPr="001F138A">
        <w:rPr>
          <w:sz w:val="22"/>
          <w:szCs w:val="22"/>
        </w:rPr>
        <w:t xml:space="preserve">. However, revisions may be made at any time as needed. All revisions, as well as periodic reaffirmation, are subject to approval by the college office and the Office of Academic Affairs. </w:t>
      </w:r>
    </w:p>
    <w:p w14:paraId="1423C455" w14:textId="77777777" w:rsidR="007D66BD" w:rsidRPr="001F138A" w:rsidRDefault="007D66BD" w:rsidP="00A73606">
      <w:pPr>
        <w:tabs>
          <w:tab w:val="left" w:pos="540"/>
        </w:tabs>
        <w:rPr>
          <w:sz w:val="22"/>
          <w:szCs w:val="22"/>
        </w:rPr>
      </w:pPr>
    </w:p>
    <w:p w14:paraId="3B2FB3CA" w14:textId="4D72DC14" w:rsidR="007D66BD" w:rsidRPr="001F138A" w:rsidRDefault="0042497E" w:rsidP="00940E53">
      <w:pPr>
        <w:pStyle w:val="HeadingA"/>
      </w:pPr>
      <w:r w:rsidRPr="001F138A">
        <w:t>II</w:t>
      </w:r>
      <w:r w:rsidR="009B79A8" w:rsidRPr="001F138A">
        <w:tab/>
      </w:r>
      <w:r w:rsidR="001F138A" w:rsidRPr="001F138A">
        <w:t>TIU</w:t>
      </w:r>
      <w:r w:rsidR="001A1D02" w:rsidRPr="001F138A">
        <w:t xml:space="preserve"> Mission</w:t>
      </w:r>
    </w:p>
    <w:p w14:paraId="30112E17" w14:textId="77777777" w:rsidR="007D66BD" w:rsidRPr="001F138A" w:rsidRDefault="007D66BD" w:rsidP="00A73606">
      <w:pPr>
        <w:tabs>
          <w:tab w:val="left" w:pos="540"/>
        </w:tabs>
        <w:jc w:val="center"/>
        <w:rPr>
          <w:b/>
          <w:bCs/>
          <w:sz w:val="22"/>
          <w:szCs w:val="22"/>
        </w:rPr>
      </w:pPr>
    </w:p>
    <w:p w14:paraId="1E21FCCD" w14:textId="5A38DF53" w:rsidR="007D66BD" w:rsidRPr="00D01E6B" w:rsidRDefault="007D66BD" w:rsidP="00A73606">
      <w:pPr>
        <w:tabs>
          <w:tab w:val="left" w:pos="540"/>
        </w:tabs>
        <w:jc w:val="center"/>
        <w:rPr>
          <w:bCs/>
          <w:i/>
          <w:color w:val="C00000"/>
          <w:sz w:val="22"/>
          <w:szCs w:val="22"/>
        </w:rPr>
      </w:pPr>
      <w:r w:rsidRPr="00D01E6B">
        <w:rPr>
          <w:bCs/>
          <w:i/>
          <w:color w:val="C00000"/>
          <w:sz w:val="22"/>
          <w:szCs w:val="22"/>
        </w:rPr>
        <w:t xml:space="preserve">Include </w:t>
      </w:r>
      <w:r w:rsidR="001F138A" w:rsidRPr="00D01E6B">
        <w:rPr>
          <w:bCs/>
          <w:i/>
          <w:color w:val="C00000"/>
          <w:sz w:val="22"/>
          <w:szCs w:val="22"/>
        </w:rPr>
        <w:t>TIU</w:t>
      </w:r>
      <w:r w:rsidRPr="00D01E6B">
        <w:rPr>
          <w:bCs/>
          <w:i/>
          <w:color w:val="C00000"/>
          <w:sz w:val="22"/>
          <w:szCs w:val="22"/>
        </w:rPr>
        <w:t xml:space="preserve"> mission statement</w:t>
      </w:r>
      <w:r w:rsidR="009603FA" w:rsidRPr="00D01E6B">
        <w:rPr>
          <w:bCs/>
          <w:i/>
          <w:color w:val="C00000"/>
          <w:sz w:val="22"/>
          <w:szCs w:val="22"/>
        </w:rPr>
        <w:t>.</w:t>
      </w:r>
    </w:p>
    <w:p w14:paraId="18EC1326" w14:textId="7E22D394" w:rsidR="009603FA" w:rsidRPr="00D01E6B" w:rsidRDefault="009603FA" w:rsidP="00A73606">
      <w:pPr>
        <w:tabs>
          <w:tab w:val="left" w:pos="540"/>
        </w:tabs>
        <w:jc w:val="center"/>
        <w:rPr>
          <w:bCs/>
          <w:i/>
          <w:color w:val="C00000"/>
          <w:sz w:val="22"/>
          <w:szCs w:val="22"/>
        </w:rPr>
      </w:pPr>
      <w:r w:rsidRPr="00D01E6B">
        <w:rPr>
          <w:bCs/>
          <w:i/>
          <w:color w:val="C00000"/>
          <w:sz w:val="22"/>
          <w:szCs w:val="22"/>
        </w:rPr>
        <w:t xml:space="preserve">Wording here must be </w:t>
      </w:r>
      <w:proofErr w:type="gramStart"/>
      <w:r w:rsidR="00846787" w:rsidRPr="00D01E6B">
        <w:rPr>
          <w:bCs/>
          <w:i/>
          <w:color w:val="C00000"/>
          <w:sz w:val="22"/>
          <w:szCs w:val="22"/>
        </w:rPr>
        <w:t xml:space="preserve">exactly </w:t>
      </w:r>
      <w:r w:rsidRPr="00D01E6B">
        <w:rPr>
          <w:bCs/>
          <w:i/>
          <w:color w:val="C00000"/>
          <w:sz w:val="22"/>
          <w:szCs w:val="22"/>
        </w:rPr>
        <w:t>the same</w:t>
      </w:r>
      <w:proofErr w:type="gramEnd"/>
      <w:r w:rsidRPr="00D01E6B">
        <w:rPr>
          <w:bCs/>
          <w:i/>
          <w:color w:val="C00000"/>
          <w:sz w:val="22"/>
          <w:szCs w:val="22"/>
        </w:rPr>
        <w:t xml:space="preserve"> as in the </w:t>
      </w:r>
      <w:r w:rsidR="00C2765A" w:rsidRPr="00D01E6B">
        <w:rPr>
          <w:bCs/>
          <w:i/>
          <w:color w:val="C00000"/>
          <w:sz w:val="22"/>
          <w:szCs w:val="22"/>
        </w:rPr>
        <w:t>Appointments, Promotion, and Tenure Document</w:t>
      </w:r>
      <w:r w:rsidRPr="00D01E6B">
        <w:rPr>
          <w:bCs/>
          <w:i/>
          <w:color w:val="C00000"/>
          <w:sz w:val="22"/>
          <w:szCs w:val="22"/>
        </w:rPr>
        <w:t>.</w:t>
      </w:r>
    </w:p>
    <w:p w14:paraId="33A76801" w14:textId="77777777" w:rsidR="007D66BD" w:rsidRPr="001F138A" w:rsidRDefault="007D66BD" w:rsidP="00A73606">
      <w:pPr>
        <w:tabs>
          <w:tab w:val="left" w:pos="540"/>
        </w:tabs>
        <w:jc w:val="center"/>
        <w:rPr>
          <w:b/>
          <w:bCs/>
          <w:sz w:val="22"/>
          <w:szCs w:val="22"/>
        </w:rPr>
      </w:pPr>
    </w:p>
    <w:p w14:paraId="384DC7FA" w14:textId="77777777" w:rsidR="007D66BD" w:rsidRPr="001F138A" w:rsidRDefault="0042497E" w:rsidP="00940E53">
      <w:pPr>
        <w:pStyle w:val="HeadingA"/>
      </w:pPr>
      <w:r w:rsidRPr="001F138A">
        <w:t>III</w:t>
      </w:r>
      <w:r w:rsidR="009B79A8" w:rsidRPr="001F138A">
        <w:tab/>
      </w:r>
      <w:r w:rsidR="001A1D02" w:rsidRPr="001F138A">
        <w:t>Academic Rights and Responsibilities</w:t>
      </w:r>
    </w:p>
    <w:p w14:paraId="1AFDA4F4" w14:textId="77777777" w:rsidR="007D66BD" w:rsidRPr="001F138A" w:rsidRDefault="007D66BD" w:rsidP="00A73606">
      <w:pPr>
        <w:tabs>
          <w:tab w:val="left" w:pos="540"/>
        </w:tabs>
        <w:jc w:val="center"/>
        <w:rPr>
          <w:b/>
          <w:bCs/>
          <w:sz w:val="22"/>
          <w:szCs w:val="22"/>
        </w:rPr>
      </w:pPr>
    </w:p>
    <w:p w14:paraId="0FADE409" w14:textId="5B8CD8DC" w:rsidR="002D3FC9" w:rsidRPr="001F138A" w:rsidRDefault="007D66BD" w:rsidP="00A73606">
      <w:pPr>
        <w:tabs>
          <w:tab w:val="left" w:pos="540"/>
        </w:tabs>
        <w:rPr>
          <w:bCs/>
          <w:sz w:val="22"/>
          <w:szCs w:val="22"/>
        </w:rPr>
      </w:pPr>
      <w:r w:rsidRPr="001F138A">
        <w:rPr>
          <w:bCs/>
          <w:sz w:val="22"/>
          <w:szCs w:val="22"/>
        </w:rPr>
        <w:t xml:space="preserve">In April 2006, the university issued a </w:t>
      </w:r>
      <w:hyperlink r:id="rId10" w:history="1">
        <w:r w:rsidRPr="001F138A">
          <w:rPr>
            <w:rStyle w:val="Hyperlink"/>
            <w:bCs/>
            <w:sz w:val="22"/>
            <w:szCs w:val="22"/>
          </w:rPr>
          <w:t>reaffirmation</w:t>
        </w:r>
      </w:hyperlink>
      <w:r w:rsidRPr="001F138A">
        <w:rPr>
          <w:bCs/>
          <w:sz w:val="22"/>
          <w:szCs w:val="22"/>
        </w:rPr>
        <w:t xml:space="preserve"> of academic rights, responsibilities, and processes for addressing concerns.</w:t>
      </w:r>
    </w:p>
    <w:p w14:paraId="1D11D403" w14:textId="77777777" w:rsidR="007D66BD" w:rsidRPr="001F138A" w:rsidRDefault="007D66BD" w:rsidP="00A73606">
      <w:pPr>
        <w:tabs>
          <w:tab w:val="left" w:pos="540"/>
        </w:tabs>
        <w:rPr>
          <w:bCs/>
          <w:sz w:val="22"/>
          <w:szCs w:val="22"/>
        </w:rPr>
      </w:pPr>
      <w:r w:rsidRPr="001F138A">
        <w:rPr>
          <w:bCs/>
          <w:sz w:val="22"/>
          <w:szCs w:val="22"/>
        </w:rPr>
        <w:t xml:space="preserve"> </w:t>
      </w:r>
    </w:p>
    <w:p w14:paraId="4FFF270B" w14:textId="14EC53BF" w:rsidR="007D66BD" w:rsidRPr="001F138A" w:rsidRDefault="0042497E" w:rsidP="00940E53">
      <w:pPr>
        <w:pStyle w:val="HeadingA"/>
      </w:pPr>
      <w:r w:rsidRPr="001F138A">
        <w:t>IV</w:t>
      </w:r>
      <w:r w:rsidR="009B79A8" w:rsidRPr="001F138A">
        <w:tab/>
      </w:r>
      <w:r w:rsidR="001A1D02" w:rsidRPr="001F138A">
        <w:t>Faculty</w:t>
      </w:r>
      <w:r w:rsidR="001F37DC">
        <w:t xml:space="preserve"> and </w:t>
      </w:r>
      <w:r w:rsidR="00794E99">
        <w:t>Voting</w:t>
      </w:r>
      <w:r w:rsidR="001F37DC">
        <w:t xml:space="preserve"> Rights</w:t>
      </w:r>
    </w:p>
    <w:p w14:paraId="0A89B46E" w14:textId="77777777" w:rsidR="007D66BD" w:rsidRPr="001F138A" w:rsidRDefault="007D66BD" w:rsidP="00A73606">
      <w:pPr>
        <w:tabs>
          <w:tab w:val="left" w:pos="540"/>
        </w:tabs>
        <w:rPr>
          <w:sz w:val="22"/>
          <w:szCs w:val="22"/>
        </w:rPr>
      </w:pPr>
    </w:p>
    <w:p w14:paraId="5FDB94DC" w14:textId="0A9010FB" w:rsidR="00795D54" w:rsidRPr="00D01E6B" w:rsidRDefault="00CD6981" w:rsidP="00AB1B20">
      <w:pPr>
        <w:tabs>
          <w:tab w:val="left" w:pos="540"/>
        </w:tabs>
        <w:ind w:left="720" w:right="720"/>
        <w:jc w:val="center"/>
        <w:rPr>
          <w:i/>
          <w:color w:val="C00000"/>
          <w:sz w:val="22"/>
          <w:szCs w:val="22"/>
        </w:rPr>
      </w:pPr>
      <w:r w:rsidRPr="00D01E6B">
        <w:rPr>
          <w:i/>
          <w:color w:val="C00000"/>
          <w:sz w:val="22"/>
          <w:szCs w:val="22"/>
        </w:rPr>
        <w:t>I</w:t>
      </w:r>
      <w:r w:rsidR="00795D54" w:rsidRPr="00D01E6B">
        <w:rPr>
          <w:i/>
          <w:color w:val="C00000"/>
          <w:sz w:val="22"/>
          <w:szCs w:val="22"/>
        </w:rPr>
        <w:t xml:space="preserve">nclude information on </w:t>
      </w:r>
      <w:r w:rsidR="00B30F15" w:rsidRPr="00D01E6B">
        <w:rPr>
          <w:i/>
          <w:color w:val="C00000"/>
          <w:sz w:val="22"/>
          <w:szCs w:val="22"/>
        </w:rPr>
        <w:t>clinical/teaching/</w:t>
      </w:r>
      <w:r w:rsidR="002461F0" w:rsidRPr="00D01E6B">
        <w:rPr>
          <w:i/>
          <w:color w:val="C00000"/>
          <w:sz w:val="22"/>
          <w:szCs w:val="22"/>
        </w:rPr>
        <w:t xml:space="preserve">professional </w:t>
      </w:r>
      <w:r w:rsidR="00B30F15" w:rsidRPr="00D01E6B">
        <w:rPr>
          <w:i/>
          <w:color w:val="C00000"/>
          <w:sz w:val="22"/>
          <w:szCs w:val="22"/>
        </w:rPr>
        <w:t>practice</w:t>
      </w:r>
      <w:r w:rsidR="00795D54" w:rsidRPr="00D01E6B">
        <w:rPr>
          <w:i/>
          <w:color w:val="C00000"/>
          <w:sz w:val="22"/>
          <w:szCs w:val="22"/>
        </w:rPr>
        <w:t xml:space="preserve"> and research faculty </w:t>
      </w:r>
      <w:r w:rsidRPr="00D01E6B">
        <w:rPr>
          <w:i/>
          <w:color w:val="C00000"/>
          <w:sz w:val="22"/>
          <w:szCs w:val="22"/>
        </w:rPr>
        <w:t xml:space="preserve">only </w:t>
      </w:r>
      <w:r w:rsidR="00795D54" w:rsidRPr="00D01E6B">
        <w:rPr>
          <w:i/>
          <w:color w:val="C00000"/>
          <w:sz w:val="22"/>
          <w:szCs w:val="22"/>
        </w:rPr>
        <w:t xml:space="preserve">if approved </w:t>
      </w:r>
      <w:r w:rsidR="00BA6BC5" w:rsidRPr="00D01E6B">
        <w:rPr>
          <w:i/>
          <w:color w:val="C00000"/>
          <w:sz w:val="22"/>
          <w:szCs w:val="22"/>
        </w:rPr>
        <w:t>for</w:t>
      </w:r>
      <w:r w:rsidR="00795D54" w:rsidRPr="00D01E6B">
        <w:rPr>
          <w:i/>
          <w:color w:val="C00000"/>
          <w:sz w:val="22"/>
          <w:szCs w:val="22"/>
        </w:rPr>
        <w:t xml:space="preserve"> unit</w:t>
      </w:r>
      <w:r w:rsidR="00BA6BC5" w:rsidRPr="00D01E6B">
        <w:rPr>
          <w:i/>
          <w:color w:val="C00000"/>
          <w:sz w:val="22"/>
          <w:szCs w:val="22"/>
        </w:rPr>
        <w:t>.</w:t>
      </w:r>
    </w:p>
    <w:p w14:paraId="05EA9EE8" w14:textId="77777777" w:rsidR="00795D54" w:rsidRPr="001F138A" w:rsidRDefault="00795D54" w:rsidP="00A73606">
      <w:pPr>
        <w:tabs>
          <w:tab w:val="left" w:pos="540"/>
        </w:tabs>
        <w:rPr>
          <w:sz w:val="22"/>
          <w:szCs w:val="22"/>
        </w:rPr>
      </w:pPr>
    </w:p>
    <w:p w14:paraId="14DEDBBD" w14:textId="6E8C2C85" w:rsidR="007D66BD" w:rsidRPr="001F138A" w:rsidRDefault="007D66BD" w:rsidP="00A73606">
      <w:pPr>
        <w:tabs>
          <w:tab w:val="left" w:pos="540"/>
        </w:tabs>
        <w:rPr>
          <w:sz w:val="22"/>
          <w:szCs w:val="22"/>
        </w:rPr>
      </w:pPr>
      <w:r w:rsidRPr="001F138A">
        <w:rPr>
          <w:sz w:val="22"/>
          <w:szCs w:val="22"/>
        </w:rPr>
        <w:t xml:space="preserve">Faculty Rule </w:t>
      </w:r>
      <w:hyperlink r:id="rId11" w:history="1">
        <w:r w:rsidRPr="001F138A">
          <w:rPr>
            <w:rStyle w:val="Hyperlink"/>
            <w:sz w:val="22"/>
            <w:szCs w:val="22"/>
          </w:rPr>
          <w:t>3335-5-19</w:t>
        </w:r>
      </w:hyperlink>
      <w:r w:rsidR="006D5BBF" w:rsidRPr="001F138A">
        <w:rPr>
          <w:sz w:val="22"/>
          <w:szCs w:val="22"/>
        </w:rPr>
        <w:t xml:space="preserve"> </w:t>
      </w:r>
      <w:r w:rsidRPr="001F138A">
        <w:rPr>
          <w:sz w:val="22"/>
          <w:szCs w:val="22"/>
        </w:rPr>
        <w:t xml:space="preserve">defines the types of faculty appointments possible at The Ohio State University and the rights and restrictions associated with each type of appointment. For purposes of governance, the faculty of this </w:t>
      </w:r>
      <w:r w:rsidR="001F138A" w:rsidRPr="001F138A">
        <w:rPr>
          <w:sz w:val="22"/>
          <w:szCs w:val="22"/>
        </w:rPr>
        <w:t>TIU</w:t>
      </w:r>
      <w:r w:rsidRPr="001F138A">
        <w:rPr>
          <w:sz w:val="22"/>
          <w:szCs w:val="22"/>
        </w:rPr>
        <w:t xml:space="preserve"> include</w:t>
      </w:r>
      <w:r w:rsidR="0026302B" w:rsidRPr="001F138A">
        <w:rPr>
          <w:sz w:val="22"/>
          <w:szCs w:val="22"/>
        </w:rPr>
        <w:t>s</w:t>
      </w:r>
      <w:r w:rsidRPr="001F138A">
        <w:rPr>
          <w:sz w:val="22"/>
          <w:szCs w:val="22"/>
        </w:rPr>
        <w:t xml:space="preserve"> </w:t>
      </w:r>
      <w:r w:rsidR="00F06330" w:rsidRPr="001F138A">
        <w:rPr>
          <w:sz w:val="22"/>
          <w:szCs w:val="22"/>
        </w:rPr>
        <w:t xml:space="preserve">tenure-track, </w:t>
      </w:r>
      <w:r w:rsidR="00B30F15">
        <w:rPr>
          <w:sz w:val="22"/>
          <w:szCs w:val="22"/>
        </w:rPr>
        <w:t>clinical/teaching/</w:t>
      </w:r>
      <w:r w:rsidR="002461F0">
        <w:rPr>
          <w:sz w:val="22"/>
          <w:szCs w:val="22"/>
        </w:rPr>
        <w:t xml:space="preserve">professional </w:t>
      </w:r>
      <w:r w:rsidR="00B30F15">
        <w:rPr>
          <w:sz w:val="22"/>
          <w:szCs w:val="22"/>
        </w:rPr>
        <w:t>practice</w:t>
      </w:r>
      <w:r w:rsidR="00F06330" w:rsidRPr="001F138A">
        <w:rPr>
          <w:sz w:val="22"/>
          <w:szCs w:val="22"/>
        </w:rPr>
        <w:t>, and research</w:t>
      </w:r>
      <w:r w:rsidRPr="001F138A">
        <w:rPr>
          <w:sz w:val="22"/>
          <w:szCs w:val="22"/>
        </w:rPr>
        <w:t xml:space="preserve"> faculty with </w:t>
      </w:r>
      <w:r w:rsidRPr="00260064">
        <w:rPr>
          <w:sz w:val="22"/>
          <w:szCs w:val="22"/>
        </w:rPr>
        <w:t xml:space="preserve">compensated FTEs of </w:t>
      </w:r>
      <w:r w:rsidR="00795D54" w:rsidRPr="00260064">
        <w:rPr>
          <w:sz w:val="22"/>
          <w:szCs w:val="22"/>
        </w:rPr>
        <w:t xml:space="preserve">at least </w:t>
      </w:r>
      <w:r w:rsidR="008A7EF2" w:rsidRPr="00260064">
        <w:rPr>
          <w:sz w:val="22"/>
          <w:szCs w:val="22"/>
        </w:rPr>
        <w:t>XX</w:t>
      </w:r>
      <w:r w:rsidR="00795D54" w:rsidRPr="00260064">
        <w:rPr>
          <w:sz w:val="22"/>
          <w:szCs w:val="22"/>
        </w:rPr>
        <w:t>%</w:t>
      </w:r>
      <w:r w:rsidR="00795D54" w:rsidRPr="001F138A">
        <w:rPr>
          <w:sz w:val="22"/>
          <w:szCs w:val="22"/>
        </w:rPr>
        <w:t xml:space="preserve"> in the </w:t>
      </w:r>
      <w:r w:rsidR="00825647">
        <w:rPr>
          <w:sz w:val="22"/>
          <w:szCs w:val="22"/>
        </w:rPr>
        <w:t>TIU</w:t>
      </w:r>
      <w:r w:rsidR="005A5EED" w:rsidRPr="001F138A">
        <w:rPr>
          <w:sz w:val="22"/>
          <w:szCs w:val="22"/>
        </w:rPr>
        <w:t>,</w:t>
      </w:r>
      <w:r w:rsidR="008A7EF2" w:rsidRPr="001F138A">
        <w:rPr>
          <w:sz w:val="22"/>
          <w:szCs w:val="22"/>
        </w:rPr>
        <w:t xml:space="preserve"> and associated faculty</w:t>
      </w:r>
      <w:r w:rsidR="00795D54" w:rsidRPr="001F138A">
        <w:rPr>
          <w:sz w:val="22"/>
          <w:szCs w:val="22"/>
        </w:rPr>
        <w:t>.</w:t>
      </w:r>
    </w:p>
    <w:p w14:paraId="44A090A4" w14:textId="56D09646" w:rsidR="007D66BD" w:rsidRDefault="007D66BD" w:rsidP="00A73606">
      <w:pPr>
        <w:tabs>
          <w:tab w:val="left" w:pos="540"/>
        </w:tabs>
        <w:rPr>
          <w:sz w:val="22"/>
          <w:szCs w:val="22"/>
        </w:rPr>
      </w:pPr>
    </w:p>
    <w:p w14:paraId="1B21CD54" w14:textId="16759BF2" w:rsidR="005744E8" w:rsidRDefault="005744E8" w:rsidP="00A73606">
      <w:pPr>
        <w:tabs>
          <w:tab w:val="left" w:pos="540"/>
        </w:tabs>
        <w:rPr>
          <w:sz w:val="22"/>
          <w:szCs w:val="22"/>
        </w:rPr>
      </w:pPr>
      <w:r>
        <w:rPr>
          <w:sz w:val="22"/>
          <w:szCs w:val="22"/>
        </w:rPr>
        <w:t>The TIU of XXX makes tenure-track appointments with titles of instructor, assistant professor, associate professor, or professor.</w:t>
      </w:r>
      <w:r w:rsidR="001F37DC">
        <w:rPr>
          <w:sz w:val="22"/>
          <w:szCs w:val="22"/>
        </w:rPr>
        <w:t xml:space="preserve"> Tenure-track faculty may vote in all matters of TIU governance.</w:t>
      </w:r>
    </w:p>
    <w:p w14:paraId="5467ACBB" w14:textId="77777777" w:rsidR="005744E8" w:rsidRPr="001F138A" w:rsidRDefault="005744E8" w:rsidP="00A73606">
      <w:pPr>
        <w:tabs>
          <w:tab w:val="left" w:pos="540"/>
        </w:tabs>
        <w:rPr>
          <w:sz w:val="22"/>
          <w:szCs w:val="22"/>
        </w:rPr>
      </w:pPr>
    </w:p>
    <w:p w14:paraId="5BEBCFFE" w14:textId="2030016F" w:rsidR="001F37DC" w:rsidRDefault="007D66BD" w:rsidP="009B72AB">
      <w:pPr>
        <w:rPr>
          <w:sz w:val="22"/>
          <w:szCs w:val="22"/>
        </w:rPr>
      </w:pPr>
      <w:r w:rsidRPr="001F138A">
        <w:rPr>
          <w:sz w:val="22"/>
          <w:szCs w:val="22"/>
        </w:rPr>
        <w:t xml:space="preserve">The </w:t>
      </w:r>
      <w:r w:rsidR="001F138A" w:rsidRPr="001F138A">
        <w:rPr>
          <w:sz w:val="22"/>
          <w:szCs w:val="22"/>
        </w:rPr>
        <w:t>TIU</w:t>
      </w:r>
      <w:r w:rsidRPr="001F138A">
        <w:rPr>
          <w:sz w:val="22"/>
          <w:szCs w:val="22"/>
        </w:rPr>
        <w:t xml:space="preserve"> </w:t>
      </w:r>
      <w:r w:rsidR="005744E8">
        <w:rPr>
          <w:sz w:val="22"/>
          <w:szCs w:val="22"/>
        </w:rPr>
        <w:t xml:space="preserve">of </w:t>
      </w:r>
      <w:r w:rsidRPr="001F138A">
        <w:rPr>
          <w:sz w:val="22"/>
          <w:szCs w:val="22"/>
        </w:rPr>
        <w:t xml:space="preserve">XXX </w:t>
      </w:r>
      <w:r w:rsidR="00F06330" w:rsidRPr="00260064">
        <w:rPr>
          <w:sz w:val="22"/>
          <w:szCs w:val="22"/>
        </w:rPr>
        <w:t xml:space="preserve">makes </w:t>
      </w:r>
      <w:r w:rsidR="00B30F15" w:rsidRPr="00260064">
        <w:rPr>
          <w:sz w:val="22"/>
          <w:szCs w:val="22"/>
        </w:rPr>
        <w:t>clinical/teaching/</w:t>
      </w:r>
      <w:r w:rsidR="00976847">
        <w:rPr>
          <w:sz w:val="22"/>
          <w:szCs w:val="22"/>
        </w:rPr>
        <w:t xml:space="preserve">professional </w:t>
      </w:r>
      <w:r w:rsidR="00B30F15" w:rsidRPr="00260064">
        <w:rPr>
          <w:sz w:val="22"/>
          <w:szCs w:val="22"/>
        </w:rPr>
        <w:t xml:space="preserve">practice </w:t>
      </w:r>
      <w:r w:rsidR="00AB1B20">
        <w:rPr>
          <w:sz w:val="22"/>
          <w:szCs w:val="22"/>
        </w:rPr>
        <w:t xml:space="preserve">appointments. </w:t>
      </w:r>
      <w:r w:rsidR="00260064" w:rsidRPr="00D01E6B">
        <w:rPr>
          <w:i/>
          <w:color w:val="C00000"/>
          <w:sz w:val="22"/>
          <w:szCs w:val="22"/>
        </w:rPr>
        <w:t>[</w:t>
      </w:r>
      <w:r w:rsidR="00825647" w:rsidRPr="00D01E6B">
        <w:rPr>
          <w:i/>
          <w:color w:val="C00000"/>
          <w:sz w:val="22"/>
          <w:szCs w:val="22"/>
        </w:rPr>
        <w:t>TIU</w:t>
      </w:r>
      <w:r w:rsidR="00D01E6B" w:rsidRPr="00D01E6B">
        <w:rPr>
          <w:i/>
          <w:color w:val="C00000"/>
          <w:sz w:val="22"/>
          <w:szCs w:val="22"/>
        </w:rPr>
        <w:t>s</w:t>
      </w:r>
      <w:r w:rsidR="00B30F15" w:rsidRPr="00D01E6B">
        <w:rPr>
          <w:i/>
          <w:color w:val="C00000"/>
          <w:sz w:val="22"/>
          <w:szCs w:val="22"/>
        </w:rPr>
        <w:t xml:space="preserve"> </w:t>
      </w:r>
      <w:r w:rsidR="00D01E6B" w:rsidRPr="00D01E6B">
        <w:rPr>
          <w:i/>
          <w:color w:val="C00000"/>
          <w:sz w:val="22"/>
          <w:szCs w:val="22"/>
        </w:rPr>
        <w:t>should</w:t>
      </w:r>
      <w:r w:rsidR="00B30F15" w:rsidRPr="00D01E6B">
        <w:rPr>
          <w:i/>
          <w:color w:val="C00000"/>
          <w:sz w:val="22"/>
          <w:szCs w:val="22"/>
        </w:rPr>
        <w:t xml:space="preserve"> select most </w:t>
      </w:r>
      <w:r w:rsidR="00AB1B20">
        <w:rPr>
          <w:i/>
          <w:color w:val="C00000"/>
          <w:sz w:val="22"/>
          <w:szCs w:val="22"/>
        </w:rPr>
        <w:t xml:space="preserve">the </w:t>
      </w:r>
      <w:r w:rsidR="00B30F15" w:rsidRPr="00D01E6B">
        <w:rPr>
          <w:i/>
          <w:color w:val="C00000"/>
          <w:sz w:val="22"/>
          <w:szCs w:val="22"/>
        </w:rPr>
        <w:t>appropriate title</w:t>
      </w:r>
      <w:r w:rsidR="00D01E6B" w:rsidRPr="00D01E6B">
        <w:rPr>
          <w:i/>
          <w:color w:val="C00000"/>
          <w:sz w:val="22"/>
          <w:szCs w:val="22"/>
        </w:rPr>
        <w:t>—clinical faculty, for example—and use it throughout instead of</w:t>
      </w:r>
      <w:r w:rsidR="00A97694" w:rsidRPr="00D01E6B">
        <w:rPr>
          <w:i/>
          <w:color w:val="C00000"/>
          <w:sz w:val="22"/>
          <w:szCs w:val="22"/>
        </w:rPr>
        <w:t xml:space="preserve"> </w:t>
      </w:r>
      <w:r w:rsidR="00D01E6B" w:rsidRPr="00D01E6B">
        <w:rPr>
          <w:i/>
          <w:color w:val="C00000"/>
          <w:sz w:val="22"/>
          <w:szCs w:val="22"/>
        </w:rPr>
        <w:t>“</w:t>
      </w:r>
      <w:r w:rsidR="00A97694" w:rsidRPr="00D01E6B">
        <w:rPr>
          <w:i/>
          <w:color w:val="C00000"/>
          <w:sz w:val="22"/>
          <w:szCs w:val="22"/>
        </w:rPr>
        <w:t>clinical/teaching/professional</w:t>
      </w:r>
      <w:r w:rsidR="00D01E6B" w:rsidRPr="00D01E6B">
        <w:rPr>
          <w:i/>
          <w:color w:val="C00000"/>
          <w:sz w:val="22"/>
          <w:szCs w:val="22"/>
        </w:rPr>
        <w:t xml:space="preserve"> practice faculty”</w:t>
      </w:r>
      <w:r w:rsidR="00AB1B20">
        <w:rPr>
          <w:i/>
          <w:color w:val="C00000"/>
          <w:sz w:val="22"/>
          <w:szCs w:val="22"/>
        </w:rPr>
        <w:t xml:space="preserve"> on each reference to this faculty type.</w:t>
      </w:r>
      <w:r w:rsidR="00260064" w:rsidRPr="00D01E6B">
        <w:rPr>
          <w:i/>
          <w:color w:val="C00000"/>
          <w:sz w:val="22"/>
          <w:szCs w:val="22"/>
        </w:rPr>
        <w:t>]</w:t>
      </w:r>
      <w:r w:rsidRPr="00260064">
        <w:rPr>
          <w:sz w:val="22"/>
          <w:szCs w:val="22"/>
        </w:rPr>
        <w:t xml:space="preserve"> </w:t>
      </w:r>
      <w:r w:rsidR="00B30F15" w:rsidRPr="00260064">
        <w:rPr>
          <w:sz w:val="22"/>
          <w:szCs w:val="22"/>
        </w:rPr>
        <w:t>Clinical/teaching/</w:t>
      </w:r>
      <w:r w:rsidR="00976847">
        <w:rPr>
          <w:sz w:val="22"/>
          <w:szCs w:val="22"/>
        </w:rPr>
        <w:t xml:space="preserve">professional </w:t>
      </w:r>
      <w:r w:rsidR="00B30F15" w:rsidRPr="00260064">
        <w:rPr>
          <w:sz w:val="22"/>
          <w:szCs w:val="22"/>
        </w:rPr>
        <w:t>practice</w:t>
      </w:r>
      <w:r w:rsidRPr="00260064">
        <w:rPr>
          <w:sz w:val="22"/>
          <w:szCs w:val="22"/>
        </w:rPr>
        <w:t xml:space="preserve"> faculty titles </w:t>
      </w:r>
      <w:r w:rsidR="00594A16" w:rsidRPr="00260064">
        <w:rPr>
          <w:sz w:val="22"/>
          <w:szCs w:val="22"/>
        </w:rPr>
        <w:t>are</w:t>
      </w:r>
      <w:r w:rsidRPr="00260064">
        <w:rPr>
          <w:sz w:val="22"/>
          <w:szCs w:val="22"/>
        </w:rPr>
        <w:t xml:space="preserve"> assistant </w:t>
      </w:r>
      <w:r w:rsidR="00FE1D1E" w:rsidRPr="00260064">
        <w:rPr>
          <w:sz w:val="22"/>
          <w:szCs w:val="22"/>
        </w:rPr>
        <w:t>clinical</w:t>
      </w:r>
      <w:r w:rsidR="00976847">
        <w:rPr>
          <w:sz w:val="22"/>
          <w:szCs w:val="22"/>
        </w:rPr>
        <w:t xml:space="preserve"> or</w:t>
      </w:r>
      <w:r w:rsidR="00FE1D1E" w:rsidRPr="00260064">
        <w:rPr>
          <w:sz w:val="22"/>
          <w:szCs w:val="22"/>
        </w:rPr>
        <w:t xml:space="preserve"> teaching</w:t>
      </w:r>
      <w:r w:rsidR="00976847">
        <w:rPr>
          <w:sz w:val="22"/>
          <w:szCs w:val="22"/>
        </w:rPr>
        <w:t xml:space="preserve"> professor, professional</w:t>
      </w:r>
      <w:r w:rsidR="00FE1D1E" w:rsidRPr="00260064">
        <w:rPr>
          <w:sz w:val="22"/>
          <w:szCs w:val="22"/>
        </w:rPr>
        <w:t xml:space="preserve"> </w:t>
      </w:r>
      <w:r w:rsidR="00B30F15" w:rsidRPr="00260064">
        <w:rPr>
          <w:sz w:val="22"/>
          <w:szCs w:val="22"/>
        </w:rPr>
        <w:t>practice</w:t>
      </w:r>
      <w:r w:rsidRPr="00260064">
        <w:rPr>
          <w:sz w:val="22"/>
          <w:szCs w:val="22"/>
        </w:rPr>
        <w:t xml:space="preserve"> </w:t>
      </w:r>
      <w:r w:rsidR="00976847">
        <w:rPr>
          <w:sz w:val="22"/>
          <w:szCs w:val="22"/>
        </w:rPr>
        <w:t xml:space="preserve">assistant professor; </w:t>
      </w:r>
      <w:r w:rsidRPr="00260064">
        <w:rPr>
          <w:sz w:val="22"/>
          <w:szCs w:val="22"/>
        </w:rPr>
        <w:t xml:space="preserve">associate </w:t>
      </w:r>
      <w:r w:rsidR="00FE1D1E" w:rsidRPr="00260064">
        <w:rPr>
          <w:sz w:val="22"/>
          <w:szCs w:val="22"/>
        </w:rPr>
        <w:t>clinical</w:t>
      </w:r>
      <w:r w:rsidR="00976847">
        <w:rPr>
          <w:sz w:val="22"/>
          <w:szCs w:val="22"/>
        </w:rPr>
        <w:t xml:space="preserve"> or</w:t>
      </w:r>
      <w:r w:rsidR="00FE1D1E" w:rsidRPr="00260064">
        <w:rPr>
          <w:sz w:val="22"/>
          <w:szCs w:val="22"/>
        </w:rPr>
        <w:t xml:space="preserve"> teaching</w:t>
      </w:r>
      <w:r w:rsidR="00976847">
        <w:rPr>
          <w:sz w:val="22"/>
          <w:szCs w:val="22"/>
        </w:rPr>
        <w:t xml:space="preserve"> professor</w:t>
      </w:r>
      <w:r w:rsidR="00FE1D1E" w:rsidRPr="00260064">
        <w:rPr>
          <w:sz w:val="22"/>
          <w:szCs w:val="22"/>
        </w:rPr>
        <w:t xml:space="preserve">, </w:t>
      </w:r>
      <w:r w:rsidR="00976847">
        <w:rPr>
          <w:sz w:val="22"/>
          <w:szCs w:val="22"/>
        </w:rPr>
        <w:t xml:space="preserve">professional </w:t>
      </w:r>
      <w:r w:rsidR="00B30F15" w:rsidRPr="00260064">
        <w:rPr>
          <w:sz w:val="22"/>
          <w:szCs w:val="22"/>
        </w:rPr>
        <w:t>practice</w:t>
      </w:r>
      <w:r w:rsidRPr="00260064">
        <w:rPr>
          <w:sz w:val="22"/>
          <w:szCs w:val="22"/>
        </w:rPr>
        <w:t xml:space="preserve"> </w:t>
      </w:r>
      <w:r w:rsidR="00976847">
        <w:rPr>
          <w:sz w:val="22"/>
          <w:szCs w:val="22"/>
        </w:rPr>
        <w:t>associate professor;</w:t>
      </w:r>
      <w:r w:rsidRPr="00260064">
        <w:rPr>
          <w:sz w:val="22"/>
          <w:szCs w:val="22"/>
        </w:rPr>
        <w:t xml:space="preserve"> and </w:t>
      </w:r>
      <w:r w:rsidR="00FE1D1E" w:rsidRPr="00260064">
        <w:rPr>
          <w:sz w:val="22"/>
          <w:szCs w:val="22"/>
        </w:rPr>
        <w:t>clinical</w:t>
      </w:r>
      <w:r w:rsidR="00CA72E9">
        <w:rPr>
          <w:sz w:val="22"/>
          <w:szCs w:val="22"/>
        </w:rPr>
        <w:t>/</w:t>
      </w:r>
      <w:r w:rsidR="00FE1D1E" w:rsidRPr="00260064">
        <w:rPr>
          <w:sz w:val="22"/>
          <w:szCs w:val="22"/>
        </w:rPr>
        <w:t>teaching</w:t>
      </w:r>
      <w:r w:rsidR="00CA72E9">
        <w:rPr>
          <w:sz w:val="22"/>
          <w:szCs w:val="22"/>
        </w:rPr>
        <w:t>/</w:t>
      </w:r>
      <w:r w:rsidR="00976847">
        <w:rPr>
          <w:sz w:val="22"/>
          <w:szCs w:val="22"/>
        </w:rPr>
        <w:t xml:space="preserve">professional </w:t>
      </w:r>
      <w:r w:rsidR="00B30F15" w:rsidRPr="00260064">
        <w:rPr>
          <w:sz w:val="22"/>
          <w:szCs w:val="22"/>
        </w:rPr>
        <w:t>practice</w:t>
      </w:r>
      <w:r w:rsidRPr="00260064">
        <w:rPr>
          <w:sz w:val="22"/>
          <w:szCs w:val="22"/>
        </w:rPr>
        <w:t xml:space="preserve"> </w:t>
      </w:r>
      <w:r w:rsidR="00976847">
        <w:rPr>
          <w:sz w:val="22"/>
          <w:szCs w:val="22"/>
        </w:rPr>
        <w:t>professor</w:t>
      </w:r>
      <w:r w:rsidRPr="00260064">
        <w:rPr>
          <w:sz w:val="22"/>
          <w:szCs w:val="22"/>
        </w:rPr>
        <w:t xml:space="preserve">. </w:t>
      </w:r>
    </w:p>
    <w:p w14:paraId="0D52B617" w14:textId="77777777" w:rsidR="001F37DC" w:rsidRDefault="001F37DC" w:rsidP="009B72AB">
      <w:pPr>
        <w:rPr>
          <w:sz w:val="22"/>
          <w:szCs w:val="22"/>
        </w:rPr>
      </w:pPr>
    </w:p>
    <w:p w14:paraId="5ED9B925" w14:textId="53A272E6" w:rsidR="007D66BD" w:rsidRPr="001F138A" w:rsidRDefault="009B72AB" w:rsidP="009B72AB">
      <w:pPr>
        <w:rPr>
          <w:sz w:val="22"/>
          <w:szCs w:val="22"/>
        </w:rPr>
      </w:pPr>
      <w:r w:rsidRPr="00AB1B20">
        <w:rPr>
          <w:i/>
          <w:color w:val="C00000"/>
          <w:sz w:val="22"/>
          <w:szCs w:val="22"/>
        </w:rPr>
        <w:t>[</w:t>
      </w:r>
      <w:r w:rsidR="00D23F4E" w:rsidRPr="00D01E6B">
        <w:rPr>
          <w:i/>
          <w:color w:val="C00000"/>
          <w:sz w:val="22"/>
          <w:szCs w:val="22"/>
        </w:rPr>
        <w:t xml:space="preserve">If the TIU has voted to extend governance rights to </w:t>
      </w:r>
      <w:r w:rsidR="00B30F15" w:rsidRPr="00D01E6B">
        <w:rPr>
          <w:i/>
          <w:color w:val="C00000"/>
          <w:sz w:val="22"/>
          <w:szCs w:val="22"/>
        </w:rPr>
        <w:t>clinical/teaching/</w:t>
      </w:r>
      <w:r w:rsidR="00976847" w:rsidRPr="00D01E6B">
        <w:rPr>
          <w:i/>
          <w:color w:val="C00000"/>
          <w:sz w:val="22"/>
          <w:szCs w:val="22"/>
        </w:rPr>
        <w:t xml:space="preserve">professional </w:t>
      </w:r>
      <w:r w:rsidR="00B30F15" w:rsidRPr="00D01E6B">
        <w:rPr>
          <w:i/>
          <w:color w:val="C00000"/>
          <w:sz w:val="22"/>
          <w:szCs w:val="22"/>
        </w:rPr>
        <w:t>practice</w:t>
      </w:r>
      <w:r w:rsidR="00D23F4E" w:rsidRPr="00D01E6B">
        <w:rPr>
          <w:i/>
          <w:color w:val="C00000"/>
          <w:sz w:val="22"/>
          <w:szCs w:val="22"/>
        </w:rPr>
        <w:t xml:space="preserve"> faculty, include the following sentence.</w:t>
      </w:r>
      <w:r w:rsidR="00D23F4E" w:rsidRPr="00AB1B20">
        <w:rPr>
          <w:i/>
          <w:color w:val="C00000"/>
          <w:sz w:val="22"/>
          <w:szCs w:val="22"/>
        </w:rPr>
        <w:t>]</w:t>
      </w:r>
      <w:r w:rsidR="00D23F4E" w:rsidRPr="00D01E6B">
        <w:rPr>
          <w:color w:val="C00000"/>
          <w:sz w:val="22"/>
          <w:szCs w:val="22"/>
        </w:rPr>
        <w:t xml:space="preserve"> </w:t>
      </w:r>
      <w:r w:rsidR="00795D54" w:rsidRPr="00260064">
        <w:rPr>
          <w:sz w:val="22"/>
          <w:szCs w:val="22"/>
        </w:rPr>
        <w:t xml:space="preserve">On DATE, the </w:t>
      </w:r>
      <w:r w:rsidR="001F138A" w:rsidRPr="00260064">
        <w:rPr>
          <w:sz w:val="22"/>
          <w:szCs w:val="22"/>
        </w:rPr>
        <w:t>TIU</w:t>
      </w:r>
      <w:r w:rsidR="00610D5A" w:rsidRPr="00260064">
        <w:rPr>
          <w:sz w:val="22"/>
          <w:szCs w:val="22"/>
        </w:rPr>
        <w:t xml:space="preserve"> faculty </w:t>
      </w:r>
      <w:r w:rsidR="00795D54" w:rsidRPr="00260064">
        <w:rPr>
          <w:sz w:val="22"/>
          <w:szCs w:val="22"/>
        </w:rPr>
        <w:t xml:space="preserve">voted to extend governance rights to </w:t>
      </w:r>
      <w:r w:rsidR="00B30F15" w:rsidRPr="00260064">
        <w:rPr>
          <w:sz w:val="22"/>
          <w:szCs w:val="22"/>
        </w:rPr>
        <w:lastRenderedPageBreak/>
        <w:t>clinical/teaching/</w:t>
      </w:r>
      <w:r w:rsidR="00976847">
        <w:rPr>
          <w:sz w:val="22"/>
          <w:szCs w:val="22"/>
        </w:rPr>
        <w:t xml:space="preserve">professional </w:t>
      </w:r>
      <w:r w:rsidR="00B30F15" w:rsidRPr="00260064">
        <w:rPr>
          <w:sz w:val="22"/>
          <w:szCs w:val="22"/>
        </w:rPr>
        <w:t>practice</w:t>
      </w:r>
      <w:r w:rsidR="00795D54" w:rsidRPr="00260064">
        <w:rPr>
          <w:sz w:val="22"/>
          <w:szCs w:val="22"/>
        </w:rPr>
        <w:t xml:space="preserve"> faculty.</w:t>
      </w:r>
      <w:r w:rsidR="00260064" w:rsidRPr="00260064">
        <w:rPr>
          <w:sz w:val="22"/>
          <w:szCs w:val="22"/>
        </w:rPr>
        <w:t xml:space="preserve"> </w:t>
      </w:r>
      <w:r w:rsidR="00B30F15" w:rsidRPr="00260064">
        <w:rPr>
          <w:sz w:val="22"/>
          <w:szCs w:val="22"/>
        </w:rPr>
        <w:t>Clinical/teaching/</w:t>
      </w:r>
      <w:r w:rsidR="00976847">
        <w:rPr>
          <w:sz w:val="22"/>
          <w:szCs w:val="22"/>
        </w:rPr>
        <w:t xml:space="preserve">professional </w:t>
      </w:r>
      <w:r w:rsidR="00B30F15" w:rsidRPr="00260064">
        <w:rPr>
          <w:sz w:val="22"/>
          <w:szCs w:val="22"/>
        </w:rPr>
        <w:t>practice</w:t>
      </w:r>
      <w:r w:rsidR="007D66BD" w:rsidRPr="00260064">
        <w:rPr>
          <w:sz w:val="22"/>
          <w:szCs w:val="22"/>
        </w:rPr>
        <w:t xml:space="preserve"> faculty may vote in all matters of </w:t>
      </w:r>
      <w:r w:rsidR="001F138A" w:rsidRPr="00260064">
        <w:rPr>
          <w:sz w:val="22"/>
          <w:szCs w:val="22"/>
        </w:rPr>
        <w:t>TIU</w:t>
      </w:r>
      <w:r w:rsidR="007D66BD" w:rsidRPr="00260064">
        <w:rPr>
          <w:sz w:val="22"/>
          <w:szCs w:val="22"/>
        </w:rPr>
        <w:t xml:space="preserve"> governance</w:t>
      </w:r>
      <w:r w:rsidR="007D66BD" w:rsidRPr="001F138A">
        <w:rPr>
          <w:sz w:val="22"/>
          <w:szCs w:val="22"/>
        </w:rPr>
        <w:t xml:space="preserve"> except </w:t>
      </w:r>
      <w:r w:rsidR="00F06330" w:rsidRPr="001F138A">
        <w:rPr>
          <w:sz w:val="22"/>
          <w:szCs w:val="22"/>
        </w:rPr>
        <w:t>tenure-track</w:t>
      </w:r>
      <w:r w:rsidR="00BA6BC5" w:rsidRPr="001F138A">
        <w:rPr>
          <w:sz w:val="22"/>
          <w:szCs w:val="22"/>
        </w:rPr>
        <w:t xml:space="preserve"> </w:t>
      </w:r>
      <w:r w:rsidR="00846787">
        <w:rPr>
          <w:sz w:val="22"/>
          <w:szCs w:val="22"/>
        </w:rPr>
        <w:t xml:space="preserve">faculty </w:t>
      </w:r>
      <w:r w:rsidR="007D66BD" w:rsidRPr="001F138A">
        <w:rPr>
          <w:sz w:val="22"/>
          <w:szCs w:val="22"/>
        </w:rPr>
        <w:t>promotion and tenure decisions</w:t>
      </w:r>
      <w:r w:rsidR="00E21922">
        <w:rPr>
          <w:sz w:val="22"/>
          <w:szCs w:val="22"/>
        </w:rPr>
        <w:t xml:space="preserve"> and research </w:t>
      </w:r>
      <w:r w:rsidR="00E70FCE">
        <w:rPr>
          <w:sz w:val="22"/>
          <w:szCs w:val="22"/>
        </w:rPr>
        <w:t xml:space="preserve">faculty </w:t>
      </w:r>
      <w:r w:rsidR="00E21922">
        <w:rPr>
          <w:sz w:val="22"/>
          <w:szCs w:val="22"/>
        </w:rPr>
        <w:t>promotion decisions</w:t>
      </w:r>
      <w:r w:rsidR="007D66BD" w:rsidRPr="001F138A">
        <w:rPr>
          <w:sz w:val="22"/>
          <w:szCs w:val="22"/>
        </w:rPr>
        <w:t>.</w:t>
      </w:r>
      <w:r>
        <w:rPr>
          <w:sz w:val="22"/>
          <w:szCs w:val="22"/>
        </w:rPr>
        <w:t xml:space="preserve"> </w:t>
      </w:r>
      <w:r w:rsidR="0065149C">
        <w:rPr>
          <w:color w:val="333333"/>
          <w:sz w:val="22"/>
          <w:szCs w:val="22"/>
          <w:lang w:val="en"/>
        </w:rPr>
        <w:t>Clinical/teaching/professional practice</w:t>
      </w:r>
      <w:r w:rsidR="0065149C" w:rsidRPr="008234F2">
        <w:rPr>
          <w:color w:val="333333"/>
          <w:sz w:val="22"/>
          <w:szCs w:val="22"/>
          <w:lang w:val="en"/>
        </w:rPr>
        <w:t xml:space="preserve"> faculty may participate in discussions of </w:t>
      </w:r>
      <w:r w:rsidR="0065149C">
        <w:rPr>
          <w:color w:val="333333"/>
          <w:sz w:val="22"/>
          <w:szCs w:val="22"/>
          <w:lang w:val="en"/>
        </w:rPr>
        <w:t>clinical/teaching/professional practice</w:t>
      </w:r>
      <w:r w:rsidR="0065149C" w:rsidRPr="008234F2">
        <w:rPr>
          <w:color w:val="333333"/>
          <w:sz w:val="22"/>
          <w:szCs w:val="22"/>
          <w:lang w:val="en"/>
        </w:rPr>
        <w:t xml:space="preserve"> faculty matters including promotion reviews</w:t>
      </w:r>
      <w:r w:rsidR="0065149C">
        <w:rPr>
          <w:color w:val="333333"/>
          <w:sz w:val="22"/>
          <w:szCs w:val="22"/>
          <w:lang w:val="en"/>
        </w:rPr>
        <w:t>.</w:t>
      </w:r>
      <w:r w:rsidR="0065149C" w:rsidRPr="00976847">
        <w:rPr>
          <w:i/>
          <w:iCs/>
          <w:color w:val="FF0000"/>
          <w:sz w:val="22"/>
          <w:szCs w:val="22"/>
        </w:rPr>
        <w:t xml:space="preserve"> </w:t>
      </w:r>
      <w:r w:rsidR="002A79C2" w:rsidRPr="00D01E6B">
        <w:rPr>
          <w:i/>
          <w:iCs/>
          <w:color w:val="C00000"/>
          <w:sz w:val="22"/>
          <w:szCs w:val="22"/>
        </w:rPr>
        <w:t>[</w:t>
      </w:r>
      <w:r w:rsidRPr="00D01E6B">
        <w:rPr>
          <w:i/>
          <w:iCs/>
          <w:color w:val="C00000"/>
          <w:sz w:val="22"/>
          <w:szCs w:val="22"/>
        </w:rPr>
        <w:t>TIUs that appoint clinical/teaching/</w:t>
      </w:r>
      <w:r w:rsidR="00976847" w:rsidRPr="00D01E6B">
        <w:rPr>
          <w:i/>
          <w:iCs/>
          <w:color w:val="C00000"/>
          <w:sz w:val="22"/>
          <w:szCs w:val="22"/>
        </w:rPr>
        <w:t xml:space="preserve">professional </w:t>
      </w:r>
      <w:r w:rsidRPr="00D01E6B">
        <w:rPr>
          <w:i/>
          <w:iCs/>
          <w:color w:val="C00000"/>
          <w:sz w:val="22"/>
          <w:szCs w:val="22"/>
        </w:rPr>
        <w:t xml:space="preserve">practice faculty determine the level of participation within TIU governance and administrative structures in accordance with </w:t>
      </w:r>
      <w:hyperlink r:id="rId12" w:history="1">
        <w:r w:rsidRPr="00D01E6B">
          <w:rPr>
            <w:rStyle w:val="Hyperlink"/>
            <w:i/>
            <w:iCs/>
            <w:color w:val="C00000"/>
            <w:sz w:val="22"/>
            <w:szCs w:val="22"/>
          </w:rPr>
          <w:t>Faculty Rule 3335-7-11</w:t>
        </w:r>
      </w:hyperlink>
      <w:r w:rsidRPr="00D01E6B">
        <w:rPr>
          <w:i/>
          <w:iCs/>
          <w:color w:val="C00000"/>
          <w:sz w:val="22"/>
          <w:szCs w:val="22"/>
        </w:rPr>
        <w:t>.</w:t>
      </w:r>
      <w:r w:rsidR="002A79C2" w:rsidRPr="00D01E6B">
        <w:rPr>
          <w:i/>
          <w:iCs/>
          <w:color w:val="C00000"/>
          <w:sz w:val="22"/>
          <w:szCs w:val="22"/>
        </w:rPr>
        <w:t>]</w:t>
      </w:r>
      <w:r w:rsidRPr="00D01E6B">
        <w:rPr>
          <w:i/>
          <w:iCs/>
          <w:color w:val="C00000"/>
          <w:sz w:val="22"/>
          <w:szCs w:val="22"/>
        </w:rPr>
        <w:t xml:space="preserve"> </w:t>
      </w:r>
      <w:r w:rsidRPr="001E4F8D">
        <w:rPr>
          <w:sz w:val="22"/>
          <w:szCs w:val="22"/>
        </w:rPr>
        <w:t>Any clinical/teaching/</w:t>
      </w:r>
      <w:r w:rsidR="00976847">
        <w:rPr>
          <w:sz w:val="22"/>
          <w:szCs w:val="22"/>
        </w:rPr>
        <w:t xml:space="preserve">professional </w:t>
      </w:r>
      <w:r w:rsidRPr="001E4F8D">
        <w:rPr>
          <w:sz w:val="22"/>
          <w:szCs w:val="22"/>
        </w:rPr>
        <w:t xml:space="preserve">practice faculty member appointed by the unit may stand for election to serve as a representative in the University Senate subject to representation restrictions noted in </w:t>
      </w:r>
      <w:hyperlink r:id="rId13" w:history="1">
        <w:r w:rsidRPr="001E4F8D">
          <w:rPr>
            <w:rStyle w:val="Hyperlink"/>
            <w:sz w:val="22"/>
            <w:szCs w:val="22"/>
          </w:rPr>
          <w:t>Faculty Rule 3335-7-11(C)(2)</w:t>
        </w:r>
      </w:hyperlink>
      <w:r w:rsidRPr="001E4F8D">
        <w:rPr>
          <w:sz w:val="22"/>
          <w:szCs w:val="22"/>
        </w:rPr>
        <w:t>.</w:t>
      </w:r>
    </w:p>
    <w:p w14:paraId="0C3C18C9" w14:textId="77777777" w:rsidR="007D66BD" w:rsidRPr="001F138A" w:rsidRDefault="007D66BD" w:rsidP="00A73606">
      <w:pPr>
        <w:tabs>
          <w:tab w:val="left" w:pos="540"/>
        </w:tabs>
        <w:rPr>
          <w:sz w:val="22"/>
          <w:szCs w:val="22"/>
        </w:rPr>
      </w:pPr>
    </w:p>
    <w:p w14:paraId="5D5D2CF4" w14:textId="6F8F48B9" w:rsidR="00B80552" w:rsidRDefault="007D66BD" w:rsidP="00A73606">
      <w:pPr>
        <w:tabs>
          <w:tab w:val="left" w:pos="540"/>
        </w:tabs>
        <w:rPr>
          <w:sz w:val="22"/>
          <w:szCs w:val="22"/>
        </w:rPr>
      </w:pPr>
      <w:r w:rsidRPr="001F138A">
        <w:rPr>
          <w:sz w:val="22"/>
          <w:szCs w:val="22"/>
        </w:rPr>
        <w:t xml:space="preserve">The </w:t>
      </w:r>
      <w:r w:rsidR="001F138A" w:rsidRPr="001F138A">
        <w:rPr>
          <w:sz w:val="22"/>
          <w:szCs w:val="22"/>
        </w:rPr>
        <w:t>TIU</w:t>
      </w:r>
      <w:r w:rsidRPr="001F138A">
        <w:rPr>
          <w:sz w:val="22"/>
          <w:szCs w:val="22"/>
        </w:rPr>
        <w:t xml:space="preserve"> </w:t>
      </w:r>
      <w:r w:rsidR="005744E8">
        <w:rPr>
          <w:sz w:val="22"/>
          <w:szCs w:val="22"/>
        </w:rPr>
        <w:t xml:space="preserve">of </w:t>
      </w:r>
      <w:r w:rsidRPr="001F138A">
        <w:rPr>
          <w:sz w:val="22"/>
          <w:szCs w:val="22"/>
        </w:rPr>
        <w:t xml:space="preserve">XXX </w:t>
      </w:r>
      <w:r w:rsidR="00F06330" w:rsidRPr="001F138A">
        <w:rPr>
          <w:sz w:val="22"/>
          <w:szCs w:val="22"/>
        </w:rPr>
        <w:t>makes</w:t>
      </w:r>
      <w:r w:rsidRPr="001F138A">
        <w:rPr>
          <w:sz w:val="22"/>
          <w:szCs w:val="22"/>
        </w:rPr>
        <w:t xml:space="preserve"> research </w:t>
      </w:r>
      <w:r w:rsidR="00F06330" w:rsidRPr="001F138A">
        <w:rPr>
          <w:sz w:val="22"/>
          <w:szCs w:val="22"/>
        </w:rPr>
        <w:t>appointments</w:t>
      </w:r>
      <w:r w:rsidRPr="001F138A">
        <w:rPr>
          <w:sz w:val="22"/>
          <w:szCs w:val="22"/>
        </w:rPr>
        <w:t xml:space="preserve">. </w:t>
      </w:r>
      <w:r w:rsidR="00F06330" w:rsidRPr="001F138A">
        <w:rPr>
          <w:sz w:val="22"/>
          <w:szCs w:val="22"/>
        </w:rPr>
        <w:t>R</w:t>
      </w:r>
      <w:r w:rsidRPr="001F138A">
        <w:rPr>
          <w:sz w:val="22"/>
          <w:szCs w:val="22"/>
        </w:rPr>
        <w:t xml:space="preserve">esearch faculty titles </w:t>
      </w:r>
      <w:r w:rsidR="00594A16" w:rsidRPr="001F138A">
        <w:rPr>
          <w:sz w:val="22"/>
          <w:szCs w:val="22"/>
        </w:rPr>
        <w:t>are</w:t>
      </w:r>
      <w:r w:rsidRPr="001F138A">
        <w:rPr>
          <w:sz w:val="22"/>
          <w:szCs w:val="22"/>
        </w:rPr>
        <w:t xml:space="preserve"> research assistant professor, research associate professor, and research professor.</w:t>
      </w:r>
    </w:p>
    <w:p w14:paraId="7FCCE5F5" w14:textId="77777777" w:rsidR="00B80552" w:rsidRDefault="00B80552" w:rsidP="00A73606">
      <w:pPr>
        <w:tabs>
          <w:tab w:val="left" w:pos="540"/>
        </w:tabs>
        <w:rPr>
          <w:sz w:val="22"/>
          <w:szCs w:val="22"/>
        </w:rPr>
      </w:pPr>
    </w:p>
    <w:p w14:paraId="788F8BC4" w14:textId="21FD385B" w:rsidR="007D66BD" w:rsidRPr="001F138A" w:rsidRDefault="00D23F4E" w:rsidP="00A73606">
      <w:pPr>
        <w:tabs>
          <w:tab w:val="left" w:pos="540"/>
        </w:tabs>
        <w:rPr>
          <w:sz w:val="22"/>
          <w:szCs w:val="22"/>
        </w:rPr>
      </w:pPr>
      <w:r w:rsidRPr="00AB1B20">
        <w:rPr>
          <w:i/>
          <w:color w:val="C00000"/>
          <w:sz w:val="22"/>
          <w:szCs w:val="22"/>
        </w:rPr>
        <w:t>[</w:t>
      </w:r>
      <w:r w:rsidRPr="00D01E6B">
        <w:rPr>
          <w:i/>
          <w:color w:val="C00000"/>
          <w:sz w:val="22"/>
          <w:szCs w:val="22"/>
        </w:rPr>
        <w:t>If the TIU has voted to extend governance rights to research faculty, include the following sentence</w:t>
      </w:r>
      <w:r w:rsidRPr="00AB1B20">
        <w:rPr>
          <w:color w:val="C00000"/>
          <w:sz w:val="22"/>
          <w:szCs w:val="22"/>
        </w:rPr>
        <w:t>.]</w:t>
      </w:r>
      <w:r w:rsidRPr="00D01E6B">
        <w:rPr>
          <w:color w:val="C00000"/>
          <w:sz w:val="22"/>
          <w:szCs w:val="22"/>
        </w:rPr>
        <w:t xml:space="preserve"> </w:t>
      </w:r>
      <w:r w:rsidR="00795D54" w:rsidRPr="001F138A">
        <w:rPr>
          <w:sz w:val="22"/>
          <w:szCs w:val="22"/>
        </w:rPr>
        <w:t xml:space="preserve">On DATE, the </w:t>
      </w:r>
      <w:r w:rsidR="001F138A" w:rsidRPr="001F138A">
        <w:rPr>
          <w:sz w:val="22"/>
          <w:szCs w:val="22"/>
        </w:rPr>
        <w:t>TIU</w:t>
      </w:r>
      <w:r w:rsidR="00795D54" w:rsidRPr="001F138A">
        <w:rPr>
          <w:sz w:val="22"/>
          <w:szCs w:val="22"/>
        </w:rPr>
        <w:t xml:space="preserve"> faculty voted to extend governance rights to research faculty. </w:t>
      </w:r>
      <w:r w:rsidR="00F06330" w:rsidRPr="001F138A">
        <w:rPr>
          <w:sz w:val="22"/>
          <w:szCs w:val="22"/>
        </w:rPr>
        <w:t>R</w:t>
      </w:r>
      <w:r w:rsidR="007D66BD" w:rsidRPr="001F138A">
        <w:rPr>
          <w:sz w:val="22"/>
          <w:szCs w:val="22"/>
        </w:rPr>
        <w:t xml:space="preserve">esearch faculty may vote in all matters of </w:t>
      </w:r>
      <w:r w:rsidR="001F138A" w:rsidRPr="001F138A">
        <w:rPr>
          <w:sz w:val="22"/>
          <w:szCs w:val="22"/>
        </w:rPr>
        <w:t>TIU</w:t>
      </w:r>
      <w:r w:rsidR="007D66BD" w:rsidRPr="001F138A">
        <w:rPr>
          <w:sz w:val="22"/>
          <w:szCs w:val="22"/>
        </w:rPr>
        <w:t xml:space="preserve"> governance except </w:t>
      </w:r>
      <w:r w:rsidR="00F06330" w:rsidRPr="001F138A">
        <w:rPr>
          <w:sz w:val="22"/>
          <w:szCs w:val="22"/>
        </w:rPr>
        <w:t>tenure-track</w:t>
      </w:r>
      <w:r w:rsidR="00BA6BC5" w:rsidRPr="001F138A">
        <w:rPr>
          <w:sz w:val="22"/>
          <w:szCs w:val="22"/>
        </w:rPr>
        <w:t xml:space="preserve"> </w:t>
      </w:r>
      <w:r w:rsidR="00846787">
        <w:rPr>
          <w:sz w:val="22"/>
          <w:szCs w:val="22"/>
        </w:rPr>
        <w:t xml:space="preserve">faculty </w:t>
      </w:r>
      <w:r w:rsidR="007D66BD" w:rsidRPr="001F138A">
        <w:rPr>
          <w:sz w:val="22"/>
          <w:szCs w:val="22"/>
        </w:rPr>
        <w:t>promotion and tenure decisions an</w:t>
      </w:r>
      <w:r w:rsidR="00795D54" w:rsidRPr="001F138A">
        <w:rPr>
          <w:sz w:val="22"/>
          <w:szCs w:val="22"/>
        </w:rPr>
        <w:t xml:space="preserve">d </w:t>
      </w:r>
      <w:r w:rsidR="00B30F15">
        <w:rPr>
          <w:sz w:val="22"/>
          <w:szCs w:val="22"/>
        </w:rPr>
        <w:t>clinical/teaching/</w:t>
      </w:r>
      <w:r w:rsidR="00976847">
        <w:rPr>
          <w:sz w:val="22"/>
          <w:szCs w:val="22"/>
        </w:rPr>
        <w:t xml:space="preserve">professional </w:t>
      </w:r>
      <w:r w:rsidR="00B30F15">
        <w:rPr>
          <w:sz w:val="22"/>
          <w:szCs w:val="22"/>
        </w:rPr>
        <w:t>practice</w:t>
      </w:r>
      <w:r w:rsidR="00795D54" w:rsidRPr="001F138A">
        <w:rPr>
          <w:sz w:val="22"/>
          <w:szCs w:val="22"/>
        </w:rPr>
        <w:t xml:space="preserve"> </w:t>
      </w:r>
      <w:r w:rsidR="00846787">
        <w:rPr>
          <w:sz w:val="22"/>
          <w:szCs w:val="22"/>
        </w:rPr>
        <w:t xml:space="preserve">faculty </w:t>
      </w:r>
      <w:r w:rsidR="00795D54" w:rsidRPr="001F138A">
        <w:rPr>
          <w:sz w:val="22"/>
          <w:szCs w:val="22"/>
        </w:rPr>
        <w:t>promotion decisions.</w:t>
      </w:r>
      <w:r w:rsidR="009B72AB" w:rsidRPr="009B72AB">
        <w:rPr>
          <w:color w:val="333333"/>
          <w:sz w:val="22"/>
          <w:szCs w:val="22"/>
          <w:lang w:val="en"/>
        </w:rPr>
        <w:t xml:space="preserve"> </w:t>
      </w:r>
      <w:r w:rsidR="009B72AB" w:rsidRPr="001E4F8D">
        <w:rPr>
          <w:color w:val="333333"/>
          <w:sz w:val="22"/>
          <w:szCs w:val="22"/>
          <w:lang w:val="en"/>
        </w:rPr>
        <w:t>Research faculty may participate in discussions of research faculty matters including promotion reviews</w:t>
      </w:r>
      <w:r w:rsidR="009B72AB">
        <w:rPr>
          <w:color w:val="333333"/>
          <w:sz w:val="22"/>
          <w:szCs w:val="22"/>
          <w:lang w:val="en"/>
        </w:rPr>
        <w:t>.</w:t>
      </w:r>
    </w:p>
    <w:p w14:paraId="35F1D99C" w14:textId="10EED31F" w:rsidR="00795D54" w:rsidRDefault="00795D54" w:rsidP="00A73606">
      <w:pPr>
        <w:tabs>
          <w:tab w:val="left" w:pos="540"/>
        </w:tabs>
        <w:rPr>
          <w:sz w:val="22"/>
          <w:szCs w:val="22"/>
        </w:rPr>
      </w:pPr>
    </w:p>
    <w:p w14:paraId="0305CC33" w14:textId="5EEADD9D" w:rsidR="00EB300E" w:rsidRPr="001F138A" w:rsidRDefault="00BC0100" w:rsidP="009B72AB">
      <w:pPr>
        <w:tabs>
          <w:tab w:val="left" w:pos="720"/>
          <w:tab w:val="left" w:pos="1080"/>
        </w:tabs>
        <w:ind w:left="360"/>
        <w:rPr>
          <w:b/>
          <w:sz w:val="22"/>
          <w:szCs w:val="22"/>
        </w:rPr>
      </w:pPr>
      <w:r>
        <w:rPr>
          <w:b/>
          <w:sz w:val="22"/>
          <w:szCs w:val="22"/>
        </w:rPr>
        <w:t>A</w:t>
      </w:r>
      <w:r w:rsidR="00EB300E" w:rsidRPr="001F138A">
        <w:rPr>
          <w:b/>
          <w:sz w:val="22"/>
          <w:szCs w:val="22"/>
        </w:rPr>
        <w:tab/>
      </w:r>
      <w:r w:rsidR="00EB300E">
        <w:rPr>
          <w:b/>
          <w:sz w:val="22"/>
          <w:szCs w:val="22"/>
        </w:rPr>
        <w:t>Clinical/Teaching/</w:t>
      </w:r>
      <w:r w:rsidR="00976847">
        <w:rPr>
          <w:b/>
          <w:sz w:val="22"/>
          <w:szCs w:val="22"/>
        </w:rPr>
        <w:t xml:space="preserve">Professional </w:t>
      </w:r>
      <w:r w:rsidR="00EB300E">
        <w:rPr>
          <w:b/>
          <w:sz w:val="22"/>
          <w:szCs w:val="22"/>
        </w:rPr>
        <w:t>Practice</w:t>
      </w:r>
      <w:r w:rsidR="00EB300E" w:rsidRPr="001F138A">
        <w:rPr>
          <w:b/>
          <w:sz w:val="22"/>
          <w:szCs w:val="22"/>
        </w:rPr>
        <w:t xml:space="preserve"> Faculty Appointment Cap </w:t>
      </w:r>
    </w:p>
    <w:p w14:paraId="10776F96" w14:textId="77777777" w:rsidR="00EB300E" w:rsidRPr="001F138A" w:rsidRDefault="00EB300E" w:rsidP="00BC0100">
      <w:pPr>
        <w:ind w:left="360"/>
        <w:rPr>
          <w:sz w:val="22"/>
          <w:szCs w:val="22"/>
        </w:rPr>
      </w:pPr>
    </w:p>
    <w:p w14:paraId="31A1D254" w14:textId="41713845" w:rsidR="009B72AB" w:rsidRPr="00711587" w:rsidRDefault="00846787" w:rsidP="00BC0100">
      <w:pPr>
        <w:ind w:left="360"/>
        <w:rPr>
          <w:color w:val="C00000"/>
          <w:sz w:val="22"/>
          <w:szCs w:val="22"/>
        </w:rPr>
      </w:pPr>
      <w:r>
        <w:rPr>
          <w:sz w:val="22"/>
          <w:szCs w:val="22"/>
        </w:rPr>
        <w:t>This TIU’s</w:t>
      </w:r>
      <w:r w:rsidRPr="00260064">
        <w:rPr>
          <w:sz w:val="22"/>
          <w:szCs w:val="22"/>
        </w:rPr>
        <w:t xml:space="preserve"> </w:t>
      </w:r>
      <w:r w:rsidR="009B72AB" w:rsidRPr="00260064">
        <w:rPr>
          <w:sz w:val="22"/>
          <w:szCs w:val="22"/>
        </w:rPr>
        <w:t>appointment cap on clinical/teaching/</w:t>
      </w:r>
      <w:r w:rsidR="00976847">
        <w:rPr>
          <w:sz w:val="22"/>
          <w:szCs w:val="22"/>
        </w:rPr>
        <w:t xml:space="preserve">professional </w:t>
      </w:r>
      <w:r w:rsidR="009B72AB" w:rsidRPr="00260064">
        <w:rPr>
          <w:sz w:val="22"/>
          <w:szCs w:val="22"/>
        </w:rPr>
        <w:t>practice faculty in relation to the total of tenure-track, clinical/teaching/</w:t>
      </w:r>
      <w:r w:rsidR="00976847">
        <w:rPr>
          <w:sz w:val="22"/>
          <w:szCs w:val="22"/>
        </w:rPr>
        <w:t xml:space="preserve">professional </w:t>
      </w:r>
      <w:r w:rsidR="009B72AB" w:rsidRPr="00260064">
        <w:rPr>
          <w:sz w:val="22"/>
          <w:szCs w:val="22"/>
        </w:rPr>
        <w:t xml:space="preserve">practice and research faculty is established in the </w:t>
      </w:r>
      <w:hyperlink r:id="rId14" w:history="1">
        <w:r w:rsidR="009B72AB" w:rsidRPr="00260064">
          <w:rPr>
            <w:rStyle w:val="Hyperlink"/>
            <w:sz w:val="22"/>
            <w:szCs w:val="22"/>
          </w:rPr>
          <w:t>college pattern of administration</w:t>
        </w:r>
      </w:hyperlink>
      <w:r w:rsidR="009B72AB" w:rsidRPr="00711587">
        <w:rPr>
          <w:color w:val="C00000"/>
          <w:sz w:val="22"/>
          <w:szCs w:val="22"/>
        </w:rPr>
        <w:t xml:space="preserve">. </w:t>
      </w:r>
      <w:r w:rsidR="009B72AB" w:rsidRPr="00AB1B20">
        <w:rPr>
          <w:i/>
          <w:color w:val="C00000"/>
          <w:sz w:val="22"/>
          <w:szCs w:val="22"/>
        </w:rPr>
        <w:t>[</w:t>
      </w:r>
      <w:r w:rsidR="009B72AB" w:rsidRPr="00711587">
        <w:rPr>
          <w:i/>
          <w:color w:val="C00000"/>
          <w:sz w:val="22"/>
          <w:szCs w:val="22"/>
        </w:rPr>
        <w:t xml:space="preserve">If the TIU has elected to have its own cap, </w:t>
      </w:r>
      <w:r w:rsidR="00711587" w:rsidRPr="00711587">
        <w:rPr>
          <w:i/>
          <w:color w:val="C00000"/>
          <w:sz w:val="22"/>
          <w:szCs w:val="22"/>
        </w:rPr>
        <w:t>state that</w:t>
      </w:r>
      <w:r w:rsidR="009B72AB" w:rsidRPr="00711587">
        <w:rPr>
          <w:i/>
          <w:color w:val="C00000"/>
          <w:sz w:val="22"/>
          <w:szCs w:val="22"/>
        </w:rPr>
        <w:t xml:space="preserve"> here.]</w:t>
      </w:r>
    </w:p>
    <w:p w14:paraId="65E6AC12" w14:textId="77777777" w:rsidR="009B72AB" w:rsidRPr="00711587" w:rsidRDefault="009B72AB" w:rsidP="00BC0100">
      <w:pPr>
        <w:ind w:left="360"/>
        <w:rPr>
          <w:color w:val="C00000"/>
          <w:sz w:val="22"/>
          <w:szCs w:val="22"/>
        </w:rPr>
      </w:pPr>
    </w:p>
    <w:p w14:paraId="3C54F628" w14:textId="2FA4F20D" w:rsidR="00BC0100" w:rsidRPr="00711587" w:rsidRDefault="00EB300E" w:rsidP="00BC0100">
      <w:pPr>
        <w:ind w:left="360"/>
        <w:rPr>
          <w:i/>
          <w:color w:val="C00000"/>
          <w:sz w:val="22"/>
          <w:szCs w:val="22"/>
          <w:lang w:val="en"/>
        </w:rPr>
      </w:pPr>
      <w:r w:rsidRPr="00711587">
        <w:rPr>
          <w:i/>
          <w:color w:val="C00000"/>
          <w:sz w:val="22"/>
          <w:szCs w:val="22"/>
        </w:rPr>
        <w:t xml:space="preserve">In accordance with </w:t>
      </w:r>
      <w:hyperlink r:id="rId15" w:history="1">
        <w:r w:rsidRPr="00711587">
          <w:rPr>
            <w:rStyle w:val="Hyperlink"/>
            <w:i/>
            <w:color w:val="C00000"/>
            <w:sz w:val="22"/>
            <w:szCs w:val="22"/>
          </w:rPr>
          <w:t>Faculty Rule 3335-7-03</w:t>
        </w:r>
      </w:hyperlink>
      <w:r w:rsidRPr="00711587">
        <w:rPr>
          <w:i/>
          <w:color w:val="C00000"/>
          <w:sz w:val="22"/>
          <w:szCs w:val="22"/>
        </w:rPr>
        <w:t xml:space="preserve">, </w:t>
      </w:r>
      <w:r w:rsidRPr="00711587">
        <w:rPr>
          <w:i/>
          <w:color w:val="C00000"/>
          <w:sz w:val="22"/>
          <w:szCs w:val="22"/>
          <w:lang w:val="en"/>
        </w:rPr>
        <w:t xml:space="preserve">unless an exception is approved by the University Senate and the Board of Trustees, </w:t>
      </w:r>
    </w:p>
    <w:p w14:paraId="26908F06" w14:textId="77777777" w:rsidR="00BC0100" w:rsidRPr="00711587" w:rsidRDefault="00BC0100" w:rsidP="00BC0100">
      <w:pPr>
        <w:ind w:left="360"/>
        <w:rPr>
          <w:i/>
          <w:color w:val="C00000"/>
          <w:sz w:val="22"/>
          <w:szCs w:val="22"/>
          <w:lang w:val="en"/>
        </w:rPr>
      </w:pPr>
    </w:p>
    <w:p w14:paraId="517DA62D" w14:textId="2A54D0A0" w:rsidR="00BC0100" w:rsidRPr="00711587" w:rsidRDefault="00EB300E" w:rsidP="00BC0100">
      <w:pPr>
        <w:pStyle w:val="ListParagraph"/>
        <w:numPr>
          <w:ilvl w:val="0"/>
          <w:numId w:val="9"/>
        </w:numPr>
        <w:rPr>
          <w:rFonts w:ascii="Times New Roman" w:hAnsi="Times New Roman"/>
          <w:i/>
          <w:color w:val="C00000"/>
          <w:lang w:val="en"/>
        </w:rPr>
      </w:pPr>
      <w:r w:rsidRPr="00711587">
        <w:rPr>
          <w:rFonts w:ascii="Times New Roman" w:hAnsi="Times New Roman"/>
          <w:i/>
          <w:color w:val="C00000"/>
          <w:lang w:val="en"/>
        </w:rPr>
        <w:t>clinical/teaching/</w:t>
      </w:r>
      <w:r w:rsidR="00976847" w:rsidRPr="00711587">
        <w:rPr>
          <w:rFonts w:ascii="Times New Roman" w:hAnsi="Times New Roman"/>
          <w:i/>
          <w:color w:val="C00000"/>
          <w:lang w:val="en"/>
        </w:rPr>
        <w:t xml:space="preserve">professional </w:t>
      </w:r>
      <w:r w:rsidRPr="00711587">
        <w:rPr>
          <w:rFonts w:ascii="Times New Roman" w:hAnsi="Times New Roman"/>
          <w:i/>
          <w:color w:val="C00000"/>
          <w:lang w:val="en"/>
        </w:rPr>
        <w:t>practice faculty may comprise no more than 40% of the total tenure-track, clinical/teaching/</w:t>
      </w:r>
      <w:r w:rsidR="00976847" w:rsidRPr="00711587">
        <w:rPr>
          <w:rFonts w:ascii="Times New Roman" w:hAnsi="Times New Roman"/>
          <w:i/>
          <w:color w:val="C00000"/>
          <w:lang w:val="en"/>
        </w:rPr>
        <w:t xml:space="preserve">professional </w:t>
      </w:r>
      <w:r w:rsidRPr="00711587">
        <w:rPr>
          <w:rFonts w:ascii="Times New Roman" w:hAnsi="Times New Roman"/>
          <w:i/>
          <w:color w:val="C00000"/>
          <w:lang w:val="en"/>
        </w:rPr>
        <w:t>practice, and research faculty in each of the colleges of the health sciences</w:t>
      </w:r>
      <w:r w:rsidR="00BC0100" w:rsidRPr="00711587">
        <w:rPr>
          <w:rFonts w:ascii="Times New Roman" w:hAnsi="Times New Roman"/>
          <w:i/>
          <w:color w:val="C00000"/>
          <w:lang w:val="en"/>
        </w:rPr>
        <w:t xml:space="preserve">, although clinical departments within the College of Medicine have no cap on clinical </w:t>
      </w:r>
      <w:proofErr w:type="gramStart"/>
      <w:r w:rsidR="00BC0100" w:rsidRPr="00711587">
        <w:rPr>
          <w:rFonts w:ascii="Times New Roman" w:hAnsi="Times New Roman"/>
          <w:i/>
          <w:color w:val="C00000"/>
          <w:lang w:val="en"/>
        </w:rPr>
        <w:t>faculty;</w:t>
      </w:r>
      <w:proofErr w:type="gramEnd"/>
    </w:p>
    <w:p w14:paraId="34B59030" w14:textId="23B8CDCF" w:rsidR="00BC0100" w:rsidRPr="00711587" w:rsidRDefault="00BC0100" w:rsidP="00BC0100">
      <w:pPr>
        <w:pStyle w:val="ListParagraph"/>
        <w:numPr>
          <w:ilvl w:val="0"/>
          <w:numId w:val="9"/>
        </w:numPr>
        <w:tabs>
          <w:tab w:val="left" w:pos="1080"/>
        </w:tabs>
        <w:rPr>
          <w:rFonts w:ascii="Times New Roman" w:hAnsi="Times New Roman"/>
          <w:i/>
          <w:color w:val="C00000"/>
          <w:lang w:val="en"/>
        </w:rPr>
      </w:pPr>
      <w:r w:rsidRPr="00711587">
        <w:rPr>
          <w:rFonts w:ascii="Times New Roman" w:hAnsi="Times New Roman"/>
          <w:i/>
          <w:color w:val="C00000"/>
          <w:lang w:val="en"/>
        </w:rPr>
        <w:t>clinical/teaching/</w:t>
      </w:r>
      <w:r w:rsidR="00976847" w:rsidRPr="00711587">
        <w:rPr>
          <w:rFonts w:ascii="Times New Roman" w:hAnsi="Times New Roman"/>
          <w:i/>
          <w:color w:val="C00000"/>
          <w:lang w:val="en"/>
        </w:rPr>
        <w:t xml:space="preserve">professional </w:t>
      </w:r>
      <w:r w:rsidRPr="00711587">
        <w:rPr>
          <w:rFonts w:ascii="Times New Roman" w:hAnsi="Times New Roman"/>
          <w:i/>
          <w:color w:val="C00000"/>
          <w:lang w:val="en"/>
        </w:rPr>
        <w:t>practice faculty may comprise</w:t>
      </w:r>
      <w:r w:rsidR="00EB300E" w:rsidRPr="00711587">
        <w:rPr>
          <w:rFonts w:ascii="Times New Roman" w:hAnsi="Times New Roman"/>
          <w:i/>
          <w:color w:val="C00000"/>
          <w:lang w:val="en"/>
        </w:rPr>
        <w:t xml:space="preserve"> no more than 20% of the tenure-track, clinical/teaching/</w:t>
      </w:r>
      <w:r w:rsidR="00976847" w:rsidRPr="00711587">
        <w:rPr>
          <w:rFonts w:ascii="Times New Roman" w:hAnsi="Times New Roman"/>
          <w:i/>
          <w:color w:val="C00000"/>
          <w:lang w:val="en"/>
        </w:rPr>
        <w:t xml:space="preserve">professional </w:t>
      </w:r>
      <w:r w:rsidR="00EB300E" w:rsidRPr="00711587">
        <w:rPr>
          <w:rFonts w:ascii="Times New Roman" w:hAnsi="Times New Roman"/>
          <w:i/>
          <w:color w:val="C00000"/>
          <w:lang w:val="en"/>
        </w:rPr>
        <w:t xml:space="preserve">practice, and research faculty in </w:t>
      </w:r>
      <w:r w:rsidRPr="00711587">
        <w:rPr>
          <w:rFonts w:ascii="Times New Roman" w:hAnsi="Times New Roman"/>
          <w:i/>
          <w:color w:val="C00000"/>
          <w:lang w:val="en"/>
        </w:rPr>
        <w:t xml:space="preserve">the College of Arts and Sciences and the professional </w:t>
      </w:r>
      <w:proofErr w:type="gramStart"/>
      <w:r w:rsidRPr="00711587">
        <w:rPr>
          <w:rFonts w:ascii="Times New Roman" w:hAnsi="Times New Roman"/>
          <w:i/>
          <w:color w:val="C00000"/>
          <w:lang w:val="en"/>
        </w:rPr>
        <w:t>colleges;</w:t>
      </w:r>
      <w:proofErr w:type="gramEnd"/>
    </w:p>
    <w:p w14:paraId="510083AB" w14:textId="3359F692" w:rsidR="00EB300E" w:rsidRPr="00711587" w:rsidRDefault="00BC0100" w:rsidP="00BC0100">
      <w:pPr>
        <w:pStyle w:val="ListParagraph"/>
        <w:numPr>
          <w:ilvl w:val="0"/>
          <w:numId w:val="9"/>
        </w:numPr>
        <w:tabs>
          <w:tab w:val="left" w:pos="1080"/>
        </w:tabs>
        <w:rPr>
          <w:rFonts w:ascii="Times New Roman" w:hAnsi="Times New Roman"/>
          <w:i/>
          <w:color w:val="C00000"/>
          <w:lang w:val="en"/>
        </w:rPr>
      </w:pPr>
      <w:r w:rsidRPr="00711587">
        <w:rPr>
          <w:rFonts w:ascii="Times New Roman" w:hAnsi="Times New Roman"/>
          <w:i/>
          <w:color w:val="C00000"/>
          <w:lang w:val="en"/>
        </w:rPr>
        <w:t>i</w:t>
      </w:r>
      <w:r w:rsidR="00EB300E" w:rsidRPr="00711587">
        <w:rPr>
          <w:rFonts w:ascii="Times New Roman" w:hAnsi="Times New Roman"/>
          <w:i/>
          <w:color w:val="C00000"/>
          <w:lang w:val="en"/>
        </w:rPr>
        <w:t>n all TIUs not in the health sciences, the number of clinical/teaching/</w:t>
      </w:r>
      <w:r w:rsidR="00976847" w:rsidRPr="00711587">
        <w:rPr>
          <w:rFonts w:ascii="Times New Roman" w:hAnsi="Times New Roman"/>
          <w:i/>
          <w:color w:val="C00000"/>
          <w:lang w:val="en"/>
        </w:rPr>
        <w:t xml:space="preserve">professional </w:t>
      </w:r>
      <w:r w:rsidR="00EB300E" w:rsidRPr="00711587">
        <w:rPr>
          <w:rFonts w:ascii="Times New Roman" w:hAnsi="Times New Roman"/>
          <w:i/>
          <w:color w:val="C00000"/>
          <w:lang w:val="en"/>
        </w:rPr>
        <w:t xml:space="preserve">practice faculty members must be fewer than the number of tenure-track faculty members in each unit. </w:t>
      </w:r>
    </w:p>
    <w:p w14:paraId="03B2194C" w14:textId="3373DF90" w:rsidR="00BC0100" w:rsidRPr="00BC0100" w:rsidRDefault="00BC0100" w:rsidP="00BC0100">
      <w:pPr>
        <w:tabs>
          <w:tab w:val="left" w:pos="1080"/>
        </w:tabs>
        <w:ind w:left="1080" w:hanging="360"/>
        <w:rPr>
          <w:color w:val="333333"/>
          <w:sz w:val="22"/>
          <w:szCs w:val="22"/>
          <w:lang w:val="en"/>
        </w:rPr>
      </w:pPr>
    </w:p>
    <w:p w14:paraId="743B90DF" w14:textId="74704597" w:rsidR="009B72AB" w:rsidRPr="001F138A" w:rsidRDefault="009B72AB" w:rsidP="009B72AB">
      <w:pPr>
        <w:tabs>
          <w:tab w:val="left" w:pos="720"/>
          <w:tab w:val="left" w:pos="1080"/>
        </w:tabs>
        <w:ind w:left="360"/>
        <w:rPr>
          <w:b/>
          <w:sz w:val="22"/>
          <w:szCs w:val="22"/>
        </w:rPr>
      </w:pPr>
      <w:r>
        <w:rPr>
          <w:b/>
          <w:sz w:val="22"/>
          <w:szCs w:val="22"/>
        </w:rPr>
        <w:t>B</w:t>
      </w:r>
      <w:r w:rsidRPr="001F138A">
        <w:rPr>
          <w:b/>
          <w:sz w:val="22"/>
          <w:szCs w:val="22"/>
        </w:rPr>
        <w:tab/>
      </w:r>
      <w:r>
        <w:rPr>
          <w:b/>
          <w:sz w:val="22"/>
          <w:szCs w:val="22"/>
        </w:rPr>
        <w:t>Research</w:t>
      </w:r>
      <w:r w:rsidRPr="001F138A">
        <w:rPr>
          <w:b/>
          <w:sz w:val="22"/>
          <w:szCs w:val="22"/>
        </w:rPr>
        <w:t xml:space="preserve"> Faculty Appointment Cap </w:t>
      </w:r>
    </w:p>
    <w:p w14:paraId="2C31C269" w14:textId="77777777" w:rsidR="009B72AB" w:rsidRPr="001F138A" w:rsidRDefault="009B72AB" w:rsidP="009B72AB">
      <w:pPr>
        <w:ind w:left="360"/>
        <w:rPr>
          <w:sz w:val="22"/>
          <w:szCs w:val="22"/>
        </w:rPr>
      </w:pPr>
    </w:p>
    <w:p w14:paraId="33C3D8B3" w14:textId="6BB9D154" w:rsidR="00EB300E" w:rsidRPr="001E4F8D" w:rsidRDefault="009B72AB" w:rsidP="00BC0100">
      <w:pPr>
        <w:ind w:left="360"/>
        <w:rPr>
          <w:color w:val="333333"/>
          <w:sz w:val="22"/>
          <w:szCs w:val="22"/>
          <w:lang w:val="en"/>
        </w:rPr>
      </w:pPr>
      <w:r>
        <w:rPr>
          <w:color w:val="333333"/>
          <w:sz w:val="22"/>
          <w:szCs w:val="22"/>
          <w:lang w:val="en"/>
        </w:rPr>
        <w:t xml:space="preserve">In accordance with Faculty Rule </w:t>
      </w:r>
      <w:hyperlink r:id="rId16" w:history="1">
        <w:r w:rsidRPr="00137911">
          <w:rPr>
            <w:rStyle w:val="Hyperlink"/>
            <w:sz w:val="22"/>
            <w:szCs w:val="22"/>
            <w:lang w:val="en"/>
          </w:rPr>
          <w:t>3335-7-32</w:t>
        </w:r>
      </w:hyperlink>
      <w:r>
        <w:rPr>
          <w:color w:val="333333"/>
          <w:sz w:val="22"/>
          <w:szCs w:val="22"/>
          <w:lang w:val="en"/>
        </w:rPr>
        <w:t>, u</w:t>
      </w:r>
      <w:r w:rsidR="00EB300E" w:rsidRPr="001E4F8D">
        <w:rPr>
          <w:color w:val="333333"/>
          <w:sz w:val="22"/>
          <w:szCs w:val="22"/>
          <w:lang w:val="en"/>
        </w:rPr>
        <w:t>nless otherwise authorized by a majority vote of the tenure-track faculty in a TIU, research faculty must comprise no more than 20% of the number of tenure-track faculty in the TIU. In all cases, however, the number of research faculty positions must constitute a minority with respect to the number of tenure-track faculty in the unit.</w:t>
      </w:r>
    </w:p>
    <w:p w14:paraId="7B5D29A9" w14:textId="77777777" w:rsidR="00EB300E" w:rsidRPr="001E4F8D" w:rsidRDefault="00EB300E" w:rsidP="00BC0100">
      <w:pPr>
        <w:ind w:left="360"/>
        <w:rPr>
          <w:color w:val="333333"/>
          <w:sz w:val="22"/>
          <w:szCs w:val="22"/>
          <w:lang w:val="en"/>
        </w:rPr>
      </w:pPr>
    </w:p>
    <w:p w14:paraId="0303CD09" w14:textId="444C858D" w:rsidR="001F37DC" w:rsidRDefault="005744E8" w:rsidP="00137911">
      <w:pPr>
        <w:rPr>
          <w:i/>
          <w:sz w:val="22"/>
          <w:szCs w:val="22"/>
        </w:rPr>
      </w:pPr>
      <w:r>
        <w:rPr>
          <w:sz w:val="22"/>
          <w:szCs w:val="22"/>
        </w:rPr>
        <w:t xml:space="preserve">The TIU of XXX makes associated faculty appointments. </w:t>
      </w:r>
      <w:r w:rsidRPr="001F37DC">
        <w:rPr>
          <w:sz w:val="22"/>
          <w:szCs w:val="22"/>
        </w:rPr>
        <w:t xml:space="preserve">Associated faculty titles include tenure-track faculty on less than a 50% appointment, adjunct titles, </w:t>
      </w:r>
      <w:r w:rsidR="00516E76">
        <w:rPr>
          <w:sz w:val="22"/>
          <w:szCs w:val="22"/>
        </w:rPr>
        <w:t>clinical titles</w:t>
      </w:r>
      <w:r w:rsidR="00711587">
        <w:rPr>
          <w:sz w:val="22"/>
          <w:szCs w:val="22"/>
        </w:rPr>
        <w:t xml:space="preserve"> </w:t>
      </w:r>
      <w:r w:rsidR="00711587" w:rsidRPr="00711587">
        <w:rPr>
          <w:i/>
          <w:color w:val="C00000"/>
          <w:sz w:val="22"/>
          <w:szCs w:val="22"/>
        </w:rPr>
        <w:t>[health sciences only]</w:t>
      </w:r>
      <w:r w:rsidR="00516E76">
        <w:rPr>
          <w:sz w:val="22"/>
          <w:szCs w:val="22"/>
        </w:rPr>
        <w:t xml:space="preserve">, </w:t>
      </w:r>
      <w:r w:rsidRPr="001F37DC">
        <w:rPr>
          <w:sz w:val="22"/>
          <w:szCs w:val="22"/>
        </w:rPr>
        <w:t>lecturer titles, and visiting titles.</w:t>
      </w:r>
      <w:r w:rsidRPr="004A5B1D">
        <w:rPr>
          <w:i/>
          <w:sz w:val="22"/>
          <w:szCs w:val="22"/>
        </w:rPr>
        <w:t xml:space="preserve"> </w:t>
      </w:r>
      <w:r w:rsidR="001F37DC" w:rsidRPr="00711587">
        <w:rPr>
          <w:i/>
          <w:color w:val="C00000"/>
          <w:sz w:val="22"/>
          <w:szCs w:val="22"/>
        </w:rPr>
        <w:t>[</w:t>
      </w:r>
      <w:r w:rsidRPr="00711587">
        <w:rPr>
          <w:i/>
          <w:color w:val="C00000"/>
          <w:sz w:val="22"/>
          <w:szCs w:val="22"/>
        </w:rPr>
        <w:t>Indicate which titles are appropriate for the TIU</w:t>
      </w:r>
      <w:r w:rsidR="001F37DC" w:rsidRPr="00711587">
        <w:rPr>
          <w:i/>
          <w:color w:val="C00000"/>
          <w:sz w:val="22"/>
          <w:szCs w:val="22"/>
        </w:rPr>
        <w:t>.]</w:t>
      </w:r>
      <w:r w:rsidRPr="00711587">
        <w:rPr>
          <w:i/>
          <w:color w:val="C00000"/>
          <w:sz w:val="22"/>
          <w:szCs w:val="22"/>
        </w:rPr>
        <w:t xml:space="preserve"> </w:t>
      </w:r>
    </w:p>
    <w:p w14:paraId="31DF338F" w14:textId="77777777" w:rsidR="001F37DC" w:rsidRDefault="001F37DC" w:rsidP="00137911">
      <w:pPr>
        <w:rPr>
          <w:i/>
          <w:sz w:val="22"/>
          <w:szCs w:val="22"/>
        </w:rPr>
      </w:pPr>
    </w:p>
    <w:p w14:paraId="1A3615CF" w14:textId="796CA2F5" w:rsidR="00795D54" w:rsidRPr="001F138A" w:rsidRDefault="004A5B1D" w:rsidP="00137911">
      <w:pPr>
        <w:rPr>
          <w:sz w:val="22"/>
          <w:szCs w:val="22"/>
        </w:rPr>
      </w:pPr>
      <w:r w:rsidRPr="00711587">
        <w:rPr>
          <w:i/>
          <w:color w:val="C00000"/>
          <w:sz w:val="22"/>
          <w:szCs w:val="22"/>
        </w:rPr>
        <w:t>[</w:t>
      </w:r>
      <w:r w:rsidR="00D23F4E" w:rsidRPr="00711587">
        <w:rPr>
          <w:i/>
          <w:color w:val="C00000"/>
          <w:sz w:val="22"/>
          <w:szCs w:val="22"/>
        </w:rPr>
        <w:t>If the TIU has voted to extend governance rights to associated faculty, include the following sentence.]</w:t>
      </w:r>
      <w:r w:rsidR="00D23F4E" w:rsidRPr="00711587">
        <w:rPr>
          <w:color w:val="C00000"/>
          <w:sz w:val="22"/>
          <w:szCs w:val="22"/>
        </w:rPr>
        <w:t xml:space="preserve"> </w:t>
      </w:r>
      <w:r w:rsidR="00795D54" w:rsidRPr="001F138A">
        <w:rPr>
          <w:sz w:val="22"/>
          <w:szCs w:val="22"/>
        </w:rPr>
        <w:t xml:space="preserve">On DATE, the </w:t>
      </w:r>
      <w:r w:rsidR="001F138A" w:rsidRPr="001F138A">
        <w:rPr>
          <w:sz w:val="22"/>
          <w:szCs w:val="22"/>
        </w:rPr>
        <w:t>TIU</w:t>
      </w:r>
      <w:r w:rsidR="00795D54" w:rsidRPr="001F138A">
        <w:rPr>
          <w:sz w:val="22"/>
          <w:szCs w:val="22"/>
        </w:rPr>
        <w:t xml:space="preserve"> faculty voted to extend governance rights to associated faculty</w:t>
      </w:r>
      <w:r w:rsidR="00EA155F">
        <w:rPr>
          <w:sz w:val="22"/>
          <w:szCs w:val="22"/>
        </w:rPr>
        <w:t xml:space="preserve">, </w:t>
      </w:r>
      <w:proofErr w:type="gramStart"/>
      <w:r w:rsidR="00EA155F">
        <w:rPr>
          <w:sz w:val="22"/>
          <w:szCs w:val="22"/>
        </w:rPr>
        <w:t>with the exception of</w:t>
      </w:r>
      <w:proofErr w:type="gramEnd"/>
      <w:r w:rsidR="00EA155F">
        <w:rPr>
          <w:sz w:val="22"/>
          <w:szCs w:val="22"/>
        </w:rPr>
        <w:t xml:space="preserve"> </w:t>
      </w:r>
      <w:r w:rsidR="00EA155F">
        <w:rPr>
          <w:sz w:val="22"/>
          <w:szCs w:val="22"/>
        </w:rPr>
        <w:lastRenderedPageBreak/>
        <w:t>visiting faculty</w:t>
      </w:r>
      <w:r w:rsidR="00795D54" w:rsidRPr="001F138A">
        <w:rPr>
          <w:sz w:val="22"/>
          <w:szCs w:val="22"/>
        </w:rPr>
        <w:t>. Associated faculty</w:t>
      </w:r>
      <w:r w:rsidR="00EA155F">
        <w:rPr>
          <w:sz w:val="22"/>
          <w:szCs w:val="22"/>
        </w:rPr>
        <w:t xml:space="preserve">, </w:t>
      </w:r>
      <w:proofErr w:type="gramStart"/>
      <w:r w:rsidR="00EA155F">
        <w:rPr>
          <w:sz w:val="22"/>
          <w:szCs w:val="22"/>
        </w:rPr>
        <w:t>with the exception of</w:t>
      </w:r>
      <w:proofErr w:type="gramEnd"/>
      <w:r w:rsidR="00EA155F">
        <w:rPr>
          <w:sz w:val="22"/>
          <w:szCs w:val="22"/>
        </w:rPr>
        <w:t xml:space="preserve"> visiting faculty,</w:t>
      </w:r>
      <w:r w:rsidR="00795D54" w:rsidRPr="001F138A">
        <w:rPr>
          <w:sz w:val="22"/>
          <w:szCs w:val="22"/>
        </w:rPr>
        <w:t xml:space="preserve"> may vote in all matters of </w:t>
      </w:r>
      <w:r w:rsidR="001F138A" w:rsidRPr="001F138A">
        <w:rPr>
          <w:sz w:val="22"/>
          <w:szCs w:val="22"/>
        </w:rPr>
        <w:t>TIU</w:t>
      </w:r>
      <w:r w:rsidR="00795D54" w:rsidRPr="001F138A">
        <w:rPr>
          <w:sz w:val="22"/>
          <w:szCs w:val="22"/>
        </w:rPr>
        <w:t xml:space="preserve"> governance except </w:t>
      </w:r>
      <w:r w:rsidR="00EA155F">
        <w:rPr>
          <w:sz w:val="22"/>
          <w:szCs w:val="22"/>
        </w:rPr>
        <w:t>personnel decisions</w:t>
      </w:r>
      <w:r w:rsidR="00795D54" w:rsidRPr="001F138A">
        <w:rPr>
          <w:sz w:val="22"/>
          <w:szCs w:val="22"/>
        </w:rPr>
        <w:t>.</w:t>
      </w:r>
      <w:r w:rsidR="00EA155F">
        <w:rPr>
          <w:sz w:val="22"/>
          <w:szCs w:val="22"/>
        </w:rPr>
        <w:t xml:space="preserve"> Visiting faculty may be invited to participate in discussions on </w:t>
      </w:r>
      <w:proofErr w:type="spellStart"/>
      <w:r w:rsidR="00EA155F">
        <w:rPr>
          <w:sz w:val="22"/>
          <w:szCs w:val="22"/>
        </w:rPr>
        <w:t>nonpersonnel</w:t>
      </w:r>
      <w:proofErr w:type="spellEnd"/>
      <w:r w:rsidR="00EA155F">
        <w:rPr>
          <w:sz w:val="22"/>
          <w:szCs w:val="22"/>
        </w:rPr>
        <w:t xml:space="preserve"> matters, but may not participate in personnel matters, including appointment, </w:t>
      </w:r>
      <w:proofErr w:type="gramStart"/>
      <w:r w:rsidR="00EA155F">
        <w:rPr>
          <w:sz w:val="22"/>
          <w:szCs w:val="22"/>
        </w:rPr>
        <w:t>promotion</w:t>
      </w:r>
      <w:proofErr w:type="gramEnd"/>
      <w:r w:rsidR="00EA155F">
        <w:rPr>
          <w:sz w:val="22"/>
          <w:szCs w:val="22"/>
        </w:rPr>
        <w:t xml:space="preserve"> and tenure reviews, and may not vote on any matter.</w:t>
      </w:r>
    </w:p>
    <w:p w14:paraId="27EF5B66" w14:textId="77777777" w:rsidR="00795D54" w:rsidRPr="001F138A" w:rsidRDefault="00795D54" w:rsidP="00A73606">
      <w:pPr>
        <w:tabs>
          <w:tab w:val="left" w:pos="540"/>
        </w:tabs>
        <w:rPr>
          <w:sz w:val="22"/>
          <w:szCs w:val="22"/>
        </w:rPr>
      </w:pPr>
    </w:p>
    <w:p w14:paraId="2492308C" w14:textId="285C7877" w:rsidR="00795D54" w:rsidRPr="001F138A" w:rsidRDefault="00795D54" w:rsidP="00A73606">
      <w:pPr>
        <w:tabs>
          <w:tab w:val="left" w:pos="540"/>
        </w:tabs>
        <w:rPr>
          <w:sz w:val="22"/>
          <w:szCs w:val="22"/>
        </w:rPr>
      </w:pPr>
      <w:r w:rsidRPr="001F138A">
        <w:rPr>
          <w:sz w:val="22"/>
          <w:szCs w:val="22"/>
        </w:rPr>
        <w:t xml:space="preserve">Emeritus faculty in this </w:t>
      </w:r>
      <w:r w:rsidR="001F138A" w:rsidRPr="001F138A">
        <w:rPr>
          <w:sz w:val="22"/>
          <w:szCs w:val="22"/>
        </w:rPr>
        <w:t>TIU</w:t>
      </w:r>
      <w:r w:rsidRPr="001F138A">
        <w:rPr>
          <w:sz w:val="22"/>
          <w:szCs w:val="22"/>
        </w:rPr>
        <w:t xml:space="preserve"> are invited to participate in discussions on </w:t>
      </w:r>
      <w:proofErr w:type="spellStart"/>
      <w:r w:rsidRPr="001F138A">
        <w:rPr>
          <w:sz w:val="22"/>
          <w:szCs w:val="22"/>
        </w:rPr>
        <w:t>nonpersonnel</w:t>
      </w:r>
      <w:proofErr w:type="spellEnd"/>
      <w:r w:rsidRPr="001F138A">
        <w:rPr>
          <w:sz w:val="22"/>
          <w:szCs w:val="22"/>
        </w:rPr>
        <w:t xml:space="preserve"> matters, but may not participate in personnel matters, including </w:t>
      </w:r>
      <w:r w:rsidR="00EA155F">
        <w:rPr>
          <w:sz w:val="22"/>
          <w:szCs w:val="22"/>
        </w:rPr>
        <w:t xml:space="preserve">appointment, </w:t>
      </w:r>
      <w:proofErr w:type="gramStart"/>
      <w:r w:rsidRPr="001F138A">
        <w:rPr>
          <w:sz w:val="22"/>
          <w:szCs w:val="22"/>
        </w:rPr>
        <w:t>promotion</w:t>
      </w:r>
      <w:proofErr w:type="gramEnd"/>
      <w:r w:rsidRPr="001F138A">
        <w:rPr>
          <w:sz w:val="22"/>
          <w:szCs w:val="22"/>
        </w:rPr>
        <w:t xml:space="preserve"> and tenure reviews, and may not vote on any matter.</w:t>
      </w:r>
    </w:p>
    <w:p w14:paraId="175D3232" w14:textId="77777777" w:rsidR="007D66BD" w:rsidRPr="001F138A" w:rsidRDefault="007D66BD" w:rsidP="00A73606">
      <w:pPr>
        <w:tabs>
          <w:tab w:val="left" w:pos="540"/>
        </w:tabs>
        <w:rPr>
          <w:sz w:val="22"/>
          <w:szCs w:val="22"/>
        </w:rPr>
      </w:pPr>
    </w:p>
    <w:p w14:paraId="6D5B58A4" w14:textId="017D075E" w:rsidR="007D66BD" w:rsidRPr="001F138A" w:rsidRDefault="007D66BD" w:rsidP="00A73606">
      <w:pPr>
        <w:tabs>
          <w:tab w:val="left" w:pos="540"/>
        </w:tabs>
        <w:rPr>
          <w:sz w:val="22"/>
          <w:szCs w:val="22"/>
        </w:rPr>
      </w:pPr>
      <w:r w:rsidRPr="001F138A">
        <w:rPr>
          <w:sz w:val="22"/>
          <w:szCs w:val="22"/>
        </w:rPr>
        <w:t xml:space="preserve">Detailed information about the appointment criteria and procedures for the various types of faculty appointments made in this </w:t>
      </w:r>
      <w:r w:rsidR="001F138A" w:rsidRPr="001F138A">
        <w:rPr>
          <w:sz w:val="22"/>
          <w:szCs w:val="22"/>
        </w:rPr>
        <w:t>TIU</w:t>
      </w:r>
      <w:r w:rsidRPr="001F138A">
        <w:rPr>
          <w:sz w:val="22"/>
          <w:szCs w:val="22"/>
        </w:rPr>
        <w:t xml:space="preserve"> is provided in the </w:t>
      </w:r>
      <w:hyperlink r:id="rId17" w:history="1">
        <w:r w:rsidRPr="001F138A">
          <w:rPr>
            <w:rStyle w:val="Hyperlink"/>
            <w:sz w:val="22"/>
            <w:szCs w:val="22"/>
          </w:rPr>
          <w:t>Appo</w:t>
        </w:r>
        <w:r w:rsidR="001A1D02" w:rsidRPr="001F138A">
          <w:rPr>
            <w:rStyle w:val="Hyperlink"/>
            <w:sz w:val="22"/>
            <w:szCs w:val="22"/>
          </w:rPr>
          <w:t>intments, Promotion and Tenure D</w:t>
        </w:r>
        <w:r w:rsidR="00610D5A" w:rsidRPr="001F138A">
          <w:rPr>
            <w:rStyle w:val="Hyperlink"/>
            <w:sz w:val="22"/>
            <w:szCs w:val="22"/>
          </w:rPr>
          <w:t>ocument</w:t>
        </w:r>
      </w:hyperlink>
      <w:r w:rsidR="00610D5A" w:rsidRPr="001F138A">
        <w:rPr>
          <w:sz w:val="22"/>
          <w:szCs w:val="22"/>
        </w:rPr>
        <w:t>.</w:t>
      </w:r>
    </w:p>
    <w:p w14:paraId="5A402A8B" w14:textId="77777777" w:rsidR="00CD6981" w:rsidRPr="001F138A" w:rsidRDefault="00CD6981" w:rsidP="00A73606">
      <w:pPr>
        <w:tabs>
          <w:tab w:val="left" w:pos="540"/>
        </w:tabs>
        <w:rPr>
          <w:sz w:val="22"/>
          <w:szCs w:val="22"/>
        </w:rPr>
      </w:pPr>
    </w:p>
    <w:p w14:paraId="0CC86791" w14:textId="6E5533D0" w:rsidR="007D66BD" w:rsidRPr="001F138A" w:rsidRDefault="0042497E" w:rsidP="00940E53">
      <w:pPr>
        <w:pStyle w:val="HeadingA"/>
      </w:pPr>
      <w:r w:rsidRPr="001F138A">
        <w:t>V</w:t>
      </w:r>
      <w:r w:rsidR="009B79A8" w:rsidRPr="001F138A">
        <w:tab/>
      </w:r>
      <w:r w:rsidR="001A1D02" w:rsidRPr="001F138A">
        <w:t xml:space="preserve">Organization of </w:t>
      </w:r>
      <w:r w:rsidR="001F138A" w:rsidRPr="001F138A">
        <w:t>TIU</w:t>
      </w:r>
      <w:r w:rsidR="001A1D02" w:rsidRPr="001F138A">
        <w:t xml:space="preserve"> Services and Staff</w:t>
      </w:r>
    </w:p>
    <w:p w14:paraId="7F39D4F4" w14:textId="77777777" w:rsidR="007D66BD" w:rsidRPr="001F138A" w:rsidRDefault="007D66BD" w:rsidP="00A73606">
      <w:pPr>
        <w:tabs>
          <w:tab w:val="left" w:pos="540"/>
        </w:tabs>
        <w:rPr>
          <w:sz w:val="22"/>
          <w:szCs w:val="22"/>
        </w:rPr>
      </w:pPr>
    </w:p>
    <w:p w14:paraId="68AB8614" w14:textId="0E353510" w:rsidR="007D66BD" w:rsidRPr="00AB1B20" w:rsidRDefault="007D66BD" w:rsidP="00A73606">
      <w:pPr>
        <w:tabs>
          <w:tab w:val="left" w:pos="540"/>
        </w:tabs>
        <w:jc w:val="center"/>
        <w:rPr>
          <w:i/>
          <w:iCs/>
          <w:color w:val="C00000"/>
          <w:sz w:val="22"/>
          <w:szCs w:val="22"/>
        </w:rPr>
      </w:pPr>
      <w:r w:rsidRPr="00AB1B20">
        <w:rPr>
          <w:i/>
          <w:iCs/>
          <w:color w:val="C00000"/>
          <w:sz w:val="22"/>
          <w:szCs w:val="22"/>
        </w:rPr>
        <w:t xml:space="preserve">Include description of </w:t>
      </w:r>
      <w:r w:rsidR="001F138A" w:rsidRPr="00AB1B20">
        <w:rPr>
          <w:i/>
          <w:iCs/>
          <w:color w:val="C00000"/>
          <w:sz w:val="22"/>
          <w:szCs w:val="22"/>
        </w:rPr>
        <w:t>TIU</w:t>
      </w:r>
      <w:r w:rsidRPr="00AB1B20">
        <w:rPr>
          <w:i/>
          <w:iCs/>
          <w:color w:val="C00000"/>
          <w:sz w:val="22"/>
          <w:szCs w:val="22"/>
        </w:rPr>
        <w:t xml:space="preserve"> offices, staff, and their functions</w:t>
      </w:r>
      <w:r w:rsidR="009603FA" w:rsidRPr="00AB1B20">
        <w:rPr>
          <w:i/>
          <w:iCs/>
          <w:color w:val="C00000"/>
          <w:sz w:val="22"/>
          <w:szCs w:val="22"/>
        </w:rPr>
        <w:t>.</w:t>
      </w:r>
    </w:p>
    <w:p w14:paraId="1743ADC5" w14:textId="77777777" w:rsidR="007D66BD" w:rsidRPr="001F138A" w:rsidRDefault="007D66BD" w:rsidP="00A73606">
      <w:pPr>
        <w:tabs>
          <w:tab w:val="left" w:pos="540"/>
        </w:tabs>
        <w:rPr>
          <w:sz w:val="22"/>
          <w:szCs w:val="22"/>
        </w:rPr>
      </w:pPr>
    </w:p>
    <w:p w14:paraId="1A6E25C0" w14:textId="4B6976D8" w:rsidR="007D66BD" w:rsidRPr="001F138A" w:rsidRDefault="0042497E" w:rsidP="00940E53">
      <w:pPr>
        <w:pStyle w:val="HeadingA"/>
      </w:pPr>
      <w:r w:rsidRPr="001F138A">
        <w:t>VI</w:t>
      </w:r>
      <w:r w:rsidR="009B79A8" w:rsidRPr="001F138A">
        <w:tab/>
      </w:r>
      <w:r w:rsidR="001A1D02" w:rsidRPr="001F138A">
        <w:t xml:space="preserve">Overview of </w:t>
      </w:r>
      <w:r w:rsidR="001F138A" w:rsidRPr="001F138A">
        <w:t>TIU</w:t>
      </w:r>
      <w:r w:rsidR="001A1D02" w:rsidRPr="001F138A">
        <w:t xml:space="preserve"> Decision-Making</w:t>
      </w:r>
    </w:p>
    <w:p w14:paraId="0EAAFFA9" w14:textId="77777777" w:rsidR="007D66BD" w:rsidRPr="001F138A" w:rsidRDefault="007D66BD" w:rsidP="00A73606">
      <w:pPr>
        <w:tabs>
          <w:tab w:val="left" w:pos="540"/>
        </w:tabs>
        <w:rPr>
          <w:sz w:val="22"/>
          <w:szCs w:val="22"/>
        </w:rPr>
      </w:pPr>
    </w:p>
    <w:p w14:paraId="511E9FC1" w14:textId="052EA4FB" w:rsidR="007D66BD" w:rsidRPr="001F138A" w:rsidRDefault="007D66BD" w:rsidP="00A73606">
      <w:pPr>
        <w:tabs>
          <w:tab w:val="left" w:pos="540"/>
        </w:tabs>
        <w:rPr>
          <w:sz w:val="22"/>
          <w:szCs w:val="22"/>
        </w:rPr>
      </w:pPr>
      <w:r w:rsidRPr="001F138A">
        <w:rPr>
          <w:sz w:val="22"/>
          <w:szCs w:val="22"/>
        </w:rPr>
        <w:t xml:space="preserve">Policy and program decisions are made in </w:t>
      </w:r>
      <w:proofErr w:type="gramStart"/>
      <w:r w:rsidRPr="001F138A">
        <w:rPr>
          <w:sz w:val="22"/>
          <w:szCs w:val="22"/>
        </w:rPr>
        <w:t>a number of</w:t>
      </w:r>
      <w:proofErr w:type="gramEnd"/>
      <w:r w:rsidRPr="001F138A">
        <w:rPr>
          <w:sz w:val="22"/>
          <w:szCs w:val="22"/>
        </w:rPr>
        <w:t xml:space="preserve"> ways: by the </w:t>
      </w:r>
      <w:r w:rsidR="001F138A" w:rsidRPr="001F138A">
        <w:rPr>
          <w:sz w:val="22"/>
          <w:szCs w:val="22"/>
        </w:rPr>
        <w:t>TIU</w:t>
      </w:r>
      <w:r w:rsidRPr="001F138A">
        <w:rPr>
          <w:sz w:val="22"/>
          <w:szCs w:val="22"/>
        </w:rPr>
        <w:t xml:space="preserve"> faculty as a whole, by standing or special committees of the </w:t>
      </w:r>
      <w:r w:rsidR="001F138A" w:rsidRPr="001F138A">
        <w:rPr>
          <w:sz w:val="22"/>
          <w:szCs w:val="22"/>
        </w:rPr>
        <w:t>TIU</w:t>
      </w:r>
      <w:r w:rsidRPr="001F138A">
        <w:rPr>
          <w:sz w:val="22"/>
          <w:szCs w:val="22"/>
        </w:rPr>
        <w:t xml:space="preserve">, or by the </w:t>
      </w:r>
      <w:r w:rsidR="001F138A">
        <w:rPr>
          <w:sz w:val="22"/>
          <w:szCs w:val="22"/>
        </w:rPr>
        <w:t>TIU head</w:t>
      </w:r>
      <w:r w:rsidRPr="001F138A">
        <w:rPr>
          <w:sz w:val="22"/>
          <w:szCs w:val="22"/>
        </w:rPr>
        <w:t xml:space="preserve">. The nature and importance of any individual matter determine how it is addressed. </w:t>
      </w:r>
      <w:r w:rsidR="001F138A" w:rsidRPr="001F138A">
        <w:rPr>
          <w:sz w:val="22"/>
          <w:szCs w:val="22"/>
        </w:rPr>
        <w:t>TIU</w:t>
      </w:r>
      <w:r w:rsidRPr="001F138A">
        <w:rPr>
          <w:sz w:val="22"/>
          <w:szCs w:val="22"/>
        </w:rPr>
        <w:t xml:space="preserve"> governance proceeds on the general principle that the more important the matter to be decided, the more inclusive participation in decision making needs to be. Open discussions, both formal and informal, constitute the primary means of reaching decisions of central importance.</w:t>
      </w:r>
    </w:p>
    <w:p w14:paraId="1EE39325" w14:textId="77777777" w:rsidR="007D66BD" w:rsidRPr="001F138A" w:rsidRDefault="007D66BD" w:rsidP="00A73606">
      <w:pPr>
        <w:tabs>
          <w:tab w:val="left" w:pos="540"/>
        </w:tabs>
        <w:rPr>
          <w:sz w:val="22"/>
          <w:szCs w:val="22"/>
        </w:rPr>
      </w:pPr>
    </w:p>
    <w:p w14:paraId="1B90B8BA" w14:textId="54A8CCB4" w:rsidR="007D66BD" w:rsidRPr="001F138A" w:rsidRDefault="0042497E" w:rsidP="00940E53">
      <w:pPr>
        <w:pStyle w:val="HeadingA"/>
      </w:pPr>
      <w:r w:rsidRPr="001F138A">
        <w:t>VII</w:t>
      </w:r>
      <w:r w:rsidR="009B79A8" w:rsidRPr="001F138A">
        <w:tab/>
      </w:r>
      <w:r w:rsidR="001F138A" w:rsidRPr="001F138A">
        <w:t>TIU</w:t>
      </w:r>
      <w:r w:rsidR="001A1D02" w:rsidRPr="001F138A">
        <w:t xml:space="preserve"> Administration</w:t>
      </w:r>
    </w:p>
    <w:p w14:paraId="1A0B7996" w14:textId="77777777" w:rsidR="009B79A8" w:rsidRPr="001F138A" w:rsidRDefault="009B79A8" w:rsidP="00A73606">
      <w:pPr>
        <w:tabs>
          <w:tab w:val="left" w:pos="540"/>
        </w:tabs>
        <w:rPr>
          <w:b/>
          <w:bCs/>
          <w:sz w:val="22"/>
          <w:szCs w:val="22"/>
        </w:rPr>
      </w:pPr>
    </w:p>
    <w:p w14:paraId="454423F1" w14:textId="4B6654A9" w:rsidR="007D66BD" w:rsidRPr="001F138A" w:rsidRDefault="0042497E" w:rsidP="00141B89">
      <w:pPr>
        <w:pStyle w:val="HeadingB"/>
        <w:ind w:left="360"/>
      </w:pPr>
      <w:r w:rsidRPr="001F138A">
        <w:t>A</w:t>
      </w:r>
      <w:r w:rsidR="009B79A8" w:rsidRPr="001F138A">
        <w:tab/>
      </w:r>
      <w:r w:rsidR="00141B89" w:rsidRPr="001F138A">
        <w:tab/>
      </w:r>
      <w:r w:rsidR="008A242F">
        <w:t>TIU H</w:t>
      </w:r>
      <w:r w:rsidR="001F138A">
        <w:t>ead</w:t>
      </w:r>
    </w:p>
    <w:p w14:paraId="6223B415" w14:textId="77777777" w:rsidR="007D66BD" w:rsidRPr="001F138A" w:rsidRDefault="007D66BD" w:rsidP="00141B89">
      <w:pPr>
        <w:tabs>
          <w:tab w:val="left" w:pos="540"/>
        </w:tabs>
        <w:ind w:left="360"/>
        <w:rPr>
          <w:sz w:val="22"/>
          <w:szCs w:val="22"/>
        </w:rPr>
      </w:pPr>
    </w:p>
    <w:p w14:paraId="0EC07A2D" w14:textId="5508FFB6" w:rsidR="007D66BD" w:rsidRPr="001F138A" w:rsidRDefault="007D66BD" w:rsidP="00141B89">
      <w:pPr>
        <w:tabs>
          <w:tab w:val="left" w:pos="540"/>
        </w:tabs>
        <w:ind w:left="360"/>
        <w:rPr>
          <w:sz w:val="22"/>
          <w:szCs w:val="22"/>
        </w:rPr>
      </w:pPr>
      <w:r w:rsidRPr="001F138A">
        <w:rPr>
          <w:sz w:val="22"/>
          <w:szCs w:val="22"/>
        </w:rPr>
        <w:t xml:space="preserve">The primary responsibilities of the </w:t>
      </w:r>
      <w:r w:rsidR="001F138A">
        <w:rPr>
          <w:sz w:val="22"/>
          <w:szCs w:val="22"/>
        </w:rPr>
        <w:t>TIU head</w:t>
      </w:r>
      <w:r w:rsidRPr="001F138A">
        <w:rPr>
          <w:sz w:val="22"/>
          <w:szCs w:val="22"/>
        </w:rPr>
        <w:t xml:space="preserve"> are set forth in Faculty Rule </w:t>
      </w:r>
      <w:hyperlink r:id="rId18" w:history="1">
        <w:r w:rsidRPr="001F138A">
          <w:rPr>
            <w:rStyle w:val="Hyperlink"/>
            <w:sz w:val="22"/>
            <w:szCs w:val="22"/>
          </w:rPr>
          <w:t>3335-3-35</w:t>
        </w:r>
      </w:hyperlink>
      <w:r w:rsidRPr="001F138A">
        <w:rPr>
          <w:sz w:val="22"/>
          <w:szCs w:val="22"/>
        </w:rPr>
        <w:t>.</w:t>
      </w:r>
      <w:r w:rsidR="006D5BBF" w:rsidRPr="001F138A">
        <w:rPr>
          <w:sz w:val="22"/>
          <w:szCs w:val="22"/>
        </w:rPr>
        <w:t xml:space="preserve"> </w:t>
      </w:r>
      <w:r w:rsidRPr="001F138A">
        <w:rPr>
          <w:sz w:val="22"/>
          <w:szCs w:val="22"/>
        </w:rPr>
        <w:t xml:space="preserve">This rule requires the </w:t>
      </w:r>
      <w:r w:rsidR="001F138A">
        <w:rPr>
          <w:sz w:val="22"/>
          <w:szCs w:val="22"/>
        </w:rPr>
        <w:t>TIU head</w:t>
      </w:r>
      <w:r w:rsidRPr="001F138A">
        <w:rPr>
          <w:sz w:val="22"/>
          <w:szCs w:val="22"/>
        </w:rPr>
        <w:t xml:space="preserve"> to develop, in consultation with the faculty, a Pattern of Administration with specified minimum content. The rule, along with Faculty Rule </w:t>
      </w:r>
      <w:hyperlink r:id="rId19" w:history="1">
        <w:r w:rsidRPr="001F138A">
          <w:rPr>
            <w:rStyle w:val="Hyperlink"/>
            <w:sz w:val="22"/>
            <w:szCs w:val="22"/>
          </w:rPr>
          <w:t>3335-6</w:t>
        </w:r>
      </w:hyperlink>
      <w:r w:rsidR="0009082B" w:rsidRPr="001F138A">
        <w:rPr>
          <w:sz w:val="22"/>
          <w:szCs w:val="22"/>
        </w:rPr>
        <w:t>,</w:t>
      </w:r>
      <w:r w:rsidRPr="001F138A">
        <w:rPr>
          <w:sz w:val="22"/>
          <w:szCs w:val="22"/>
        </w:rPr>
        <w:t xml:space="preserve"> also requires the </w:t>
      </w:r>
      <w:r w:rsidR="001F138A">
        <w:rPr>
          <w:sz w:val="22"/>
          <w:szCs w:val="22"/>
        </w:rPr>
        <w:t>TIU head</w:t>
      </w:r>
      <w:r w:rsidRPr="001F138A">
        <w:rPr>
          <w:sz w:val="22"/>
          <w:szCs w:val="22"/>
        </w:rPr>
        <w:t xml:space="preserve"> to prepare, in consultation with the faculty, a document setting forth policies and procedures pertinent to</w:t>
      </w:r>
      <w:r w:rsidR="008C7F7E" w:rsidRPr="001F138A">
        <w:rPr>
          <w:sz w:val="22"/>
          <w:szCs w:val="22"/>
        </w:rPr>
        <w:t xml:space="preserve"> appointments, reappointments,</w:t>
      </w:r>
      <w:r w:rsidRPr="001F138A">
        <w:rPr>
          <w:sz w:val="22"/>
          <w:szCs w:val="22"/>
        </w:rPr>
        <w:t xml:space="preserve"> promotion and tenure.</w:t>
      </w:r>
    </w:p>
    <w:p w14:paraId="091BBD15" w14:textId="77777777" w:rsidR="007D66BD" w:rsidRPr="001F138A" w:rsidRDefault="007D66BD" w:rsidP="00A73606">
      <w:pPr>
        <w:tabs>
          <w:tab w:val="left" w:pos="540"/>
        </w:tabs>
        <w:rPr>
          <w:sz w:val="22"/>
          <w:szCs w:val="22"/>
        </w:rPr>
      </w:pPr>
    </w:p>
    <w:p w14:paraId="083192F8" w14:textId="7B0BE393" w:rsidR="007D66BD" w:rsidRPr="001F138A" w:rsidRDefault="007D66BD" w:rsidP="00141B89">
      <w:pPr>
        <w:tabs>
          <w:tab w:val="left" w:pos="540"/>
        </w:tabs>
        <w:ind w:left="360"/>
        <w:rPr>
          <w:sz w:val="22"/>
          <w:szCs w:val="22"/>
        </w:rPr>
      </w:pPr>
      <w:r w:rsidRPr="001F138A">
        <w:rPr>
          <w:sz w:val="22"/>
          <w:szCs w:val="22"/>
        </w:rPr>
        <w:t xml:space="preserve">Other responsibilities of the </w:t>
      </w:r>
      <w:r w:rsidR="001F138A">
        <w:rPr>
          <w:sz w:val="22"/>
          <w:szCs w:val="22"/>
        </w:rPr>
        <w:t>TIU head</w:t>
      </w:r>
      <w:r w:rsidRPr="001F138A">
        <w:rPr>
          <w:sz w:val="22"/>
          <w:szCs w:val="22"/>
        </w:rPr>
        <w:t xml:space="preserve">, not specifically noted elsewhere in this Pattern of Administration, are </w:t>
      </w:r>
      <w:proofErr w:type="gramStart"/>
      <w:r w:rsidRPr="001F138A">
        <w:rPr>
          <w:sz w:val="22"/>
          <w:szCs w:val="22"/>
        </w:rPr>
        <w:t>paraphrased</w:t>
      </w:r>
      <w:proofErr w:type="gramEnd"/>
      <w:r w:rsidRPr="001F138A">
        <w:rPr>
          <w:sz w:val="22"/>
          <w:szCs w:val="22"/>
        </w:rPr>
        <w:t xml:space="preserve"> and summarized below.</w:t>
      </w:r>
    </w:p>
    <w:p w14:paraId="70DFDA61" w14:textId="77777777" w:rsidR="007D66BD" w:rsidRPr="001F138A" w:rsidRDefault="007D66BD" w:rsidP="00A73606">
      <w:pPr>
        <w:tabs>
          <w:tab w:val="left" w:pos="540"/>
        </w:tabs>
        <w:rPr>
          <w:sz w:val="22"/>
          <w:szCs w:val="22"/>
        </w:rPr>
      </w:pPr>
    </w:p>
    <w:p w14:paraId="56C9B479" w14:textId="7764CED3" w:rsidR="007D66BD" w:rsidRPr="001F138A" w:rsidRDefault="007D66BD" w:rsidP="00A57063">
      <w:pPr>
        <w:numPr>
          <w:ilvl w:val="0"/>
          <w:numId w:val="1"/>
        </w:numPr>
        <w:tabs>
          <w:tab w:val="left" w:pos="720"/>
        </w:tabs>
        <w:rPr>
          <w:sz w:val="22"/>
          <w:szCs w:val="22"/>
        </w:rPr>
      </w:pPr>
      <w:r w:rsidRPr="001F138A">
        <w:rPr>
          <w:sz w:val="22"/>
          <w:szCs w:val="22"/>
        </w:rPr>
        <w:t xml:space="preserve">To have general administrative responsibility for </w:t>
      </w:r>
      <w:r w:rsidR="001F138A" w:rsidRPr="001F138A">
        <w:rPr>
          <w:sz w:val="22"/>
          <w:szCs w:val="22"/>
        </w:rPr>
        <w:t>TIU</w:t>
      </w:r>
      <w:r w:rsidRPr="001F138A">
        <w:rPr>
          <w:sz w:val="22"/>
          <w:szCs w:val="22"/>
        </w:rPr>
        <w:t xml:space="preserve"> programs, subject to the approval of the dean of the college, and to conduct the business of the </w:t>
      </w:r>
      <w:r w:rsidR="001F138A" w:rsidRPr="001F138A">
        <w:rPr>
          <w:sz w:val="22"/>
          <w:szCs w:val="22"/>
        </w:rPr>
        <w:t>TIU</w:t>
      </w:r>
      <w:r w:rsidRPr="001F138A">
        <w:rPr>
          <w:sz w:val="22"/>
          <w:szCs w:val="22"/>
        </w:rPr>
        <w:t xml:space="preserve"> efficiently. </w:t>
      </w:r>
      <w:r w:rsidRPr="00925925">
        <w:rPr>
          <w:sz w:val="22"/>
          <w:szCs w:val="22"/>
        </w:rPr>
        <w:t>This broad responsibility includes the acquisition and management of funds and the hiring and supervision of faculty and staff</w:t>
      </w:r>
      <w:r w:rsidRPr="001F138A">
        <w:rPr>
          <w:sz w:val="22"/>
          <w:szCs w:val="22"/>
        </w:rPr>
        <w:t>.</w:t>
      </w:r>
    </w:p>
    <w:p w14:paraId="131D5BE7" w14:textId="77777777" w:rsidR="007D66BD" w:rsidRPr="001F138A" w:rsidRDefault="007D66BD" w:rsidP="002D3FC9">
      <w:pPr>
        <w:tabs>
          <w:tab w:val="left" w:pos="720"/>
        </w:tabs>
        <w:rPr>
          <w:sz w:val="22"/>
          <w:szCs w:val="22"/>
        </w:rPr>
      </w:pPr>
    </w:p>
    <w:p w14:paraId="685B6D81" w14:textId="06BBF762" w:rsidR="007D66BD" w:rsidRPr="001F138A" w:rsidRDefault="007D66BD" w:rsidP="00A57063">
      <w:pPr>
        <w:numPr>
          <w:ilvl w:val="0"/>
          <w:numId w:val="1"/>
        </w:numPr>
        <w:tabs>
          <w:tab w:val="left" w:pos="720"/>
        </w:tabs>
        <w:rPr>
          <w:sz w:val="22"/>
          <w:szCs w:val="22"/>
        </w:rPr>
      </w:pPr>
      <w:r w:rsidRPr="001F138A">
        <w:rPr>
          <w:sz w:val="22"/>
          <w:szCs w:val="22"/>
        </w:rPr>
        <w:t xml:space="preserve">To plan with the members of the faculty and the dean of the college a progressive program; </w:t>
      </w:r>
      <w:r w:rsidRPr="00296432">
        <w:rPr>
          <w:sz w:val="22"/>
          <w:szCs w:val="22"/>
        </w:rPr>
        <w:t>to encourage research and educational investigations.</w:t>
      </w:r>
    </w:p>
    <w:p w14:paraId="1684DDBC" w14:textId="77777777" w:rsidR="007D66BD" w:rsidRPr="001F138A" w:rsidRDefault="007D66BD" w:rsidP="002D3FC9">
      <w:pPr>
        <w:tabs>
          <w:tab w:val="left" w:pos="720"/>
        </w:tabs>
        <w:rPr>
          <w:sz w:val="22"/>
          <w:szCs w:val="22"/>
        </w:rPr>
      </w:pPr>
    </w:p>
    <w:p w14:paraId="023B300B" w14:textId="77777777" w:rsidR="007D66BD" w:rsidRPr="001F138A" w:rsidRDefault="007D66BD" w:rsidP="00A57063">
      <w:pPr>
        <w:numPr>
          <w:ilvl w:val="0"/>
          <w:numId w:val="1"/>
        </w:numPr>
        <w:tabs>
          <w:tab w:val="left" w:pos="720"/>
        </w:tabs>
        <w:rPr>
          <w:sz w:val="22"/>
          <w:szCs w:val="22"/>
        </w:rPr>
      </w:pPr>
      <w:r w:rsidRPr="001F138A">
        <w:rPr>
          <w:sz w:val="22"/>
          <w:szCs w:val="22"/>
        </w:rPr>
        <w:t xml:space="preserve">To evaluate and improve instructional and administrative processes on an ongoing basis; </w:t>
      </w:r>
      <w:r w:rsidRPr="00925925">
        <w:rPr>
          <w:sz w:val="22"/>
          <w:szCs w:val="22"/>
        </w:rPr>
        <w:t>to promote improvement of instruction by providing for the evaluation of each course when offered, including written evaluation by students of the course and instructors, and periodic course review by the faculty.</w:t>
      </w:r>
    </w:p>
    <w:p w14:paraId="33AED90F" w14:textId="77777777" w:rsidR="007D66BD" w:rsidRPr="001F138A" w:rsidRDefault="007D66BD" w:rsidP="002D3FC9">
      <w:pPr>
        <w:tabs>
          <w:tab w:val="left" w:pos="720"/>
        </w:tabs>
        <w:rPr>
          <w:sz w:val="22"/>
          <w:szCs w:val="22"/>
        </w:rPr>
      </w:pPr>
    </w:p>
    <w:p w14:paraId="55C9DDBB" w14:textId="7EA4739B" w:rsidR="007D66BD" w:rsidRPr="001F138A" w:rsidRDefault="007D66BD" w:rsidP="00A57063">
      <w:pPr>
        <w:numPr>
          <w:ilvl w:val="0"/>
          <w:numId w:val="1"/>
        </w:numPr>
        <w:tabs>
          <w:tab w:val="left" w:pos="720"/>
        </w:tabs>
        <w:rPr>
          <w:sz w:val="22"/>
          <w:szCs w:val="22"/>
        </w:rPr>
      </w:pPr>
      <w:r w:rsidRPr="001F138A">
        <w:rPr>
          <w:sz w:val="22"/>
          <w:szCs w:val="22"/>
        </w:rPr>
        <w:lastRenderedPageBreak/>
        <w:t xml:space="preserve">To evaluate faculty members annually in accordance with both university and </w:t>
      </w:r>
      <w:r w:rsidR="001F138A" w:rsidRPr="001F138A">
        <w:rPr>
          <w:sz w:val="22"/>
          <w:szCs w:val="22"/>
        </w:rPr>
        <w:t>TIU</w:t>
      </w:r>
      <w:r w:rsidRPr="001F138A">
        <w:rPr>
          <w:sz w:val="22"/>
          <w:szCs w:val="22"/>
        </w:rPr>
        <w:t xml:space="preserve"> established criteria; to inform faculty members when they receive their annual </w:t>
      </w:r>
      <w:r w:rsidR="003F1F60">
        <w:rPr>
          <w:sz w:val="22"/>
          <w:szCs w:val="22"/>
        </w:rPr>
        <w:t xml:space="preserve">performance and merit </w:t>
      </w:r>
      <w:r w:rsidRPr="001F138A">
        <w:rPr>
          <w:sz w:val="22"/>
          <w:szCs w:val="22"/>
        </w:rPr>
        <w:t xml:space="preserve">review of their right to review their primary personnel file maintained by their </w:t>
      </w:r>
      <w:r w:rsidR="001F138A" w:rsidRPr="001F138A">
        <w:rPr>
          <w:sz w:val="22"/>
          <w:szCs w:val="22"/>
        </w:rPr>
        <w:t>TIU</w:t>
      </w:r>
      <w:r w:rsidRPr="001F138A">
        <w:rPr>
          <w:sz w:val="22"/>
          <w:szCs w:val="22"/>
        </w:rPr>
        <w:t xml:space="preserve"> and to place in that file a response to any evaluation, comment, or other material contained in the file.</w:t>
      </w:r>
    </w:p>
    <w:p w14:paraId="3C4C3224" w14:textId="77777777" w:rsidR="007D66BD" w:rsidRPr="001F138A" w:rsidRDefault="007D66BD" w:rsidP="002D3FC9">
      <w:pPr>
        <w:tabs>
          <w:tab w:val="left" w:pos="720"/>
        </w:tabs>
        <w:rPr>
          <w:sz w:val="22"/>
          <w:szCs w:val="22"/>
        </w:rPr>
      </w:pPr>
    </w:p>
    <w:p w14:paraId="522C556F" w14:textId="771BF21C" w:rsidR="007D66BD" w:rsidRPr="001F138A" w:rsidRDefault="00630F36" w:rsidP="00630F36">
      <w:pPr>
        <w:numPr>
          <w:ilvl w:val="0"/>
          <w:numId w:val="1"/>
        </w:numPr>
        <w:rPr>
          <w:sz w:val="22"/>
          <w:szCs w:val="22"/>
        </w:rPr>
      </w:pPr>
      <w:r>
        <w:rPr>
          <w:sz w:val="22"/>
          <w:szCs w:val="22"/>
        </w:rPr>
        <w:t xml:space="preserve">After consultation with the eligible faculty, to make recommendations to the dean of the college regarding </w:t>
      </w:r>
      <w:r w:rsidR="007D66BD" w:rsidRPr="001F138A">
        <w:rPr>
          <w:sz w:val="22"/>
          <w:szCs w:val="22"/>
        </w:rPr>
        <w:t xml:space="preserve">appointments, </w:t>
      </w:r>
      <w:r w:rsidR="008C7F7E" w:rsidRPr="001F138A">
        <w:rPr>
          <w:sz w:val="22"/>
          <w:szCs w:val="22"/>
        </w:rPr>
        <w:t xml:space="preserve">reappointments, </w:t>
      </w:r>
      <w:r w:rsidR="007D66BD" w:rsidRPr="001F138A">
        <w:rPr>
          <w:sz w:val="22"/>
          <w:szCs w:val="22"/>
        </w:rPr>
        <w:t xml:space="preserve">promotions, dismissals, and matters affecting the tenure of members of the </w:t>
      </w:r>
      <w:r w:rsidR="001F138A" w:rsidRPr="001F138A">
        <w:rPr>
          <w:sz w:val="22"/>
          <w:szCs w:val="22"/>
        </w:rPr>
        <w:t>TIU</w:t>
      </w:r>
      <w:r w:rsidR="007D66BD" w:rsidRPr="001F138A">
        <w:rPr>
          <w:sz w:val="22"/>
          <w:szCs w:val="22"/>
        </w:rPr>
        <w:t xml:space="preserve"> faculty, in accordance with procedures set forth in Faculty Rule</w:t>
      </w:r>
      <w:r>
        <w:rPr>
          <w:sz w:val="22"/>
          <w:szCs w:val="22"/>
        </w:rPr>
        <w:t>s</w:t>
      </w:r>
      <w:r w:rsidR="007D66BD" w:rsidRPr="001F138A">
        <w:rPr>
          <w:sz w:val="22"/>
          <w:szCs w:val="22"/>
        </w:rPr>
        <w:t xml:space="preserve"> </w:t>
      </w:r>
      <w:hyperlink r:id="rId20" w:history="1">
        <w:r w:rsidR="007D66BD" w:rsidRPr="001F138A">
          <w:rPr>
            <w:rStyle w:val="Hyperlink"/>
            <w:sz w:val="22"/>
            <w:szCs w:val="22"/>
          </w:rPr>
          <w:t>3335-6</w:t>
        </w:r>
      </w:hyperlink>
      <w:r>
        <w:rPr>
          <w:rStyle w:val="Hyperlink"/>
          <w:sz w:val="22"/>
          <w:szCs w:val="22"/>
        </w:rPr>
        <w:t xml:space="preserve"> </w:t>
      </w:r>
      <w:r w:rsidRPr="00C87642">
        <w:rPr>
          <w:rStyle w:val="Hyperlink"/>
          <w:color w:val="auto"/>
          <w:sz w:val="22"/>
          <w:szCs w:val="22"/>
          <w:u w:val="none"/>
        </w:rPr>
        <w:t>and</w:t>
      </w:r>
      <w:r w:rsidRPr="00C87642">
        <w:rPr>
          <w:rStyle w:val="Hyperlink"/>
          <w:color w:val="auto"/>
          <w:sz w:val="22"/>
          <w:szCs w:val="22"/>
        </w:rPr>
        <w:t xml:space="preserve"> </w:t>
      </w:r>
      <w:hyperlink r:id="rId21" w:history="1">
        <w:r w:rsidRPr="00630F36">
          <w:rPr>
            <w:rStyle w:val="Hyperlink"/>
            <w:sz w:val="22"/>
            <w:szCs w:val="22"/>
          </w:rPr>
          <w:t>333</w:t>
        </w:r>
        <w:r w:rsidR="00A3768D">
          <w:rPr>
            <w:rStyle w:val="Hyperlink"/>
            <w:sz w:val="22"/>
            <w:szCs w:val="22"/>
          </w:rPr>
          <w:t>5</w:t>
        </w:r>
        <w:r w:rsidRPr="00630F36">
          <w:rPr>
            <w:rStyle w:val="Hyperlink"/>
            <w:sz w:val="22"/>
            <w:szCs w:val="22"/>
          </w:rPr>
          <w:t>-7</w:t>
        </w:r>
      </w:hyperlink>
      <w:r w:rsidR="00671FCF" w:rsidRPr="001F138A">
        <w:rPr>
          <w:sz w:val="22"/>
          <w:szCs w:val="22"/>
        </w:rPr>
        <w:t xml:space="preserve"> </w:t>
      </w:r>
      <w:r w:rsidR="007D66BD" w:rsidRPr="001F138A">
        <w:rPr>
          <w:sz w:val="22"/>
          <w:szCs w:val="22"/>
        </w:rPr>
        <w:t xml:space="preserve">and this </w:t>
      </w:r>
      <w:r w:rsidR="00E367DE">
        <w:rPr>
          <w:sz w:val="22"/>
          <w:szCs w:val="22"/>
        </w:rPr>
        <w:t>TIU’s</w:t>
      </w:r>
      <w:r w:rsidR="007D66BD" w:rsidRPr="001F138A">
        <w:rPr>
          <w:sz w:val="22"/>
          <w:szCs w:val="22"/>
        </w:rPr>
        <w:t xml:space="preserve"> Appo</w:t>
      </w:r>
      <w:r w:rsidR="001A1D02" w:rsidRPr="001F138A">
        <w:rPr>
          <w:sz w:val="22"/>
          <w:szCs w:val="22"/>
        </w:rPr>
        <w:t>intments, Promotion and Tenure D</w:t>
      </w:r>
      <w:r w:rsidR="007D66BD" w:rsidRPr="001F138A">
        <w:rPr>
          <w:sz w:val="22"/>
          <w:szCs w:val="22"/>
        </w:rPr>
        <w:t>ocument.</w:t>
      </w:r>
      <w:r w:rsidDel="00630F36">
        <w:rPr>
          <w:rStyle w:val="CommentReference"/>
        </w:rPr>
        <w:t xml:space="preserve"> </w:t>
      </w:r>
    </w:p>
    <w:p w14:paraId="09D672AC" w14:textId="77777777" w:rsidR="007D66BD" w:rsidRPr="001F138A" w:rsidRDefault="007D66BD" w:rsidP="00630F36">
      <w:pPr>
        <w:tabs>
          <w:tab w:val="left" w:pos="720"/>
        </w:tabs>
        <w:rPr>
          <w:sz w:val="22"/>
          <w:szCs w:val="22"/>
        </w:rPr>
      </w:pPr>
    </w:p>
    <w:p w14:paraId="02F9E0D1" w14:textId="03B15E59" w:rsidR="007D66BD" w:rsidRDefault="007D66BD" w:rsidP="00630F36">
      <w:pPr>
        <w:numPr>
          <w:ilvl w:val="0"/>
          <w:numId w:val="1"/>
        </w:numPr>
        <w:tabs>
          <w:tab w:val="left" w:pos="720"/>
        </w:tabs>
        <w:rPr>
          <w:sz w:val="22"/>
          <w:szCs w:val="22"/>
        </w:rPr>
      </w:pPr>
      <w:r w:rsidRPr="001F138A">
        <w:rPr>
          <w:sz w:val="22"/>
          <w:szCs w:val="22"/>
        </w:rPr>
        <w:t>To see that all faculty members, regardless</w:t>
      </w:r>
      <w:r w:rsidR="00630F36" w:rsidRPr="001F138A">
        <w:rPr>
          <w:sz w:val="22"/>
          <w:szCs w:val="22"/>
        </w:rPr>
        <w:t xml:space="preserve"> </w:t>
      </w:r>
      <w:r w:rsidRPr="001F138A">
        <w:rPr>
          <w:sz w:val="22"/>
          <w:szCs w:val="22"/>
        </w:rPr>
        <w:t xml:space="preserve">of their assigned location, are offered the privileges and responsibilities appropriate to their rank; and in </w:t>
      </w:r>
      <w:proofErr w:type="gramStart"/>
      <w:r w:rsidRPr="001F138A">
        <w:rPr>
          <w:sz w:val="22"/>
          <w:szCs w:val="22"/>
        </w:rPr>
        <w:t>general</w:t>
      </w:r>
      <w:proofErr w:type="gramEnd"/>
      <w:r w:rsidRPr="001F138A">
        <w:rPr>
          <w:sz w:val="22"/>
          <w:szCs w:val="22"/>
        </w:rPr>
        <w:t xml:space="preserve"> to lead in maintaining a high level of morale.</w:t>
      </w:r>
    </w:p>
    <w:p w14:paraId="32967027" w14:textId="77777777" w:rsidR="00D23F4E" w:rsidRDefault="00D23F4E" w:rsidP="00D23F4E">
      <w:pPr>
        <w:pStyle w:val="ListParagraph"/>
      </w:pPr>
    </w:p>
    <w:p w14:paraId="1FE30161" w14:textId="3D02DE6F" w:rsidR="00D23F4E" w:rsidRPr="001F138A" w:rsidRDefault="00D23F4E" w:rsidP="00A57063">
      <w:pPr>
        <w:numPr>
          <w:ilvl w:val="0"/>
          <w:numId w:val="1"/>
        </w:numPr>
        <w:tabs>
          <w:tab w:val="left" w:pos="720"/>
        </w:tabs>
        <w:rPr>
          <w:sz w:val="22"/>
          <w:szCs w:val="22"/>
        </w:rPr>
      </w:pPr>
      <w:r>
        <w:rPr>
          <w:sz w:val="22"/>
          <w:szCs w:val="22"/>
        </w:rPr>
        <w:t>To maintain a curriculum vitae for all personnel teaching a course in the TIU’s curriculum.</w:t>
      </w:r>
    </w:p>
    <w:p w14:paraId="47326B78" w14:textId="77777777" w:rsidR="007D66BD" w:rsidRPr="001F138A" w:rsidRDefault="007D66BD" w:rsidP="002D3FC9">
      <w:pPr>
        <w:tabs>
          <w:tab w:val="left" w:pos="720"/>
        </w:tabs>
        <w:rPr>
          <w:sz w:val="22"/>
          <w:szCs w:val="22"/>
        </w:rPr>
      </w:pPr>
    </w:p>
    <w:p w14:paraId="7451C79D" w14:textId="0F46AB35" w:rsidR="007D66BD" w:rsidRPr="001F138A" w:rsidRDefault="007D66BD" w:rsidP="00A57063">
      <w:pPr>
        <w:numPr>
          <w:ilvl w:val="0"/>
          <w:numId w:val="1"/>
        </w:numPr>
        <w:tabs>
          <w:tab w:val="left" w:pos="720"/>
        </w:tabs>
        <w:rPr>
          <w:sz w:val="22"/>
          <w:szCs w:val="22"/>
        </w:rPr>
      </w:pPr>
      <w:r w:rsidRPr="001F138A">
        <w:rPr>
          <w:sz w:val="22"/>
          <w:szCs w:val="22"/>
        </w:rPr>
        <w:t>To see that adequate supervision and training are given to those members of the faculty and staff who may profit by such assistance.</w:t>
      </w:r>
    </w:p>
    <w:p w14:paraId="0063CDE5" w14:textId="77777777" w:rsidR="008C7F7E" w:rsidRPr="001F138A" w:rsidRDefault="008C7F7E" w:rsidP="008C7F7E">
      <w:pPr>
        <w:ind w:left="720"/>
        <w:rPr>
          <w:sz w:val="22"/>
          <w:szCs w:val="22"/>
        </w:rPr>
      </w:pPr>
    </w:p>
    <w:p w14:paraId="0FDE8769" w14:textId="445D294C" w:rsidR="008C7F7E" w:rsidRDefault="008C7F7E" w:rsidP="00A57063">
      <w:pPr>
        <w:numPr>
          <w:ilvl w:val="0"/>
          <w:numId w:val="1"/>
        </w:numPr>
        <w:tabs>
          <w:tab w:val="left" w:pos="720"/>
        </w:tabs>
        <w:rPr>
          <w:sz w:val="22"/>
          <w:szCs w:val="22"/>
        </w:rPr>
      </w:pPr>
      <w:r w:rsidRPr="001F138A">
        <w:rPr>
          <w:sz w:val="22"/>
          <w:szCs w:val="22"/>
        </w:rPr>
        <w:t>To prepare, after consultation with the faculty, annual budget recommendations for the consideration of the dean of the college.</w:t>
      </w:r>
    </w:p>
    <w:p w14:paraId="432C0794" w14:textId="77777777" w:rsidR="005324B1" w:rsidRPr="005324B1" w:rsidRDefault="005324B1" w:rsidP="005324B1">
      <w:pPr>
        <w:pStyle w:val="ListParagraph"/>
      </w:pPr>
    </w:p>
    <w:p w14:paraId="45061F9A" w14:textId="03D4B9ED" w:rsidR="005324B1" w:rsidRPr="005324B1" w:rsidRDefault="005324B1" w:rsidP="00A57063">
      <w:pPr>
        <w:numPr>
          <w:ilvl w:val="0"/>
          <w:numId w:val="1"/>
        </w:numPr>
        <w:tabs>
          <w:tab w:val="left" w:pos="720"/>
        </w:tabs>
        <w:rPr>
          <w:sz w:val="22"/>
          <w:szCs w:val="22"/>
        </w:rPr>
      </w:pPr>
      <w:r w:rsidRPr="005324B1">
        <w:rPr>
          <w:sz w:val="22"/>
          <w:szCs w:val="22"/>
          <w:lang w:val="en"/>
        </w:rPr>
        <w:t xml:space="preserve">To facilitate and participate in prescribed </w:t>
      </w:r>
      <w:hyperlink r:id="rId22" w:history="1">
        <w:r w:rsidRPr="005324B1">
          <w:rPr>
            <w:rStyle w:val="Hyperlink"/>
            <w:sz w:val="22"/>
            <w:szCs w:val="22"/>
            <w:lang w:val="en"/>
          </w:rPr>
          <w:t>academic program review</w:t>
        </w:r>
      </w:hyperlink>
      <w:r w:rsidRPr="005324B1">
        <w:rPr>
          <w:sz w:val="22"/>
          <w:szCs w:val="22"/>
          <w:lang w:val="en"/>
        </w:rPr>
        <w:t xml:space="preserve"> processes, in collaboration with the </w:t>
      </w:r>
      <w:r>
        <w:rPr>
          <w:sz w:val="22"/>
          <w:szCs w:val="22"/>
          <w:lang w:val="en"/>
        </w:rPr>
        <w:t xml:space="preserve">dean of the college and the </w:t>
      </w:r>
      <w:r w:rsidRPr="005324B1">
        <w:rPr>
          <w:sz w:val="22"/>
          <w:szCs w:val="22"/>
          <w:lang w:val="en"/>
        </w:rPr>
        <w:t>Office of Academic Affairs</w:t>
      </w:r>
      <w:r>
        <w:rPr>
          <w:sz w:val="22"/>
          <w:szCs w:val="22"/>
          <w:lang w:val="en"/>
        </w:rPr>
        <w:t>.</w:t>
      </w:r>
    </w:p>
    <w:p w14:paraId="66FD89FB" w14:textId="77777777" w:rsidR="007D66BD" w:rsidRPr="001F138A" w:rsidRDefault="007D66BD" w:rsidP="00A73606">
      <w:pPr>
        <w:tabs>
          <w:tab w:val="left" w:pos="540"/>
        </w:tabs>
        <w:rPr>
          <w:sz w:val="22"/>
          <w:szCs w:val="22"/>
        </w:rPr>
      </w:pPr>
    </w:p>
    <w:p w14:paraId="27A34B4B" w14:textId="69CDA5D2" w:rsidR="007D66BD" w:rsidRPr="001F138A" w:rsidRDefault="00A3098F" w:rsidP="00141B89">
      <w:pPr>
        <w:tabs>
          <w:tab w:val="left" w:pos="540"/>
        </w:tabs>
        <w:ind w:left="360"/>
        <w:rPr>
          <w:sz w:val="22"/>
          <w:szCs w:val="22"/>
        </w:rPr>
      </w:pPr>
      <w:r w:rsidRPr="001F138A">
        <w:rPr>
          <w:sz w:val="22"/>
          <w:szCs w:val="22"/>
        </w:rPr>
        <w:t>Day-to-</w:t>
      </w:r>
      <w:r w:rsidR="007D66BD" w:rsidRPr="001F138A">
        <w:rPr>
          <w:sz w:val="22"/>
          <w:szCs w:val="22"/>
        </w:rPr>
        <w:t xml:space="preserve">day responsibility for specific matters may be delegated to others, but the </w:t>
      </w:r>
      <w:r w:rsidR="001F138A">
        <w:rPr>
          <w:sz w:val="22"/>
          <w:szCs w:val="22"/>
        </w:rPr>
        <w:t>TIU head</w:t>
      </w:r>
      <w:r w:rsidR="007D66BD" w:rsidRPr="001F138A">
        <w:rPr>
          <w:sz w:val="22"/>
          <w:szCs w:val="22"/>
        </w:rPr>
        <w:t xml:space="preserve"> retains final responsibility and authority for all matters covered by this Pattern, subject when relevant to the approval of the dean, Office of Academic Affairs, and Board of Trustees.</w:t>
      </w:r>
      <w:r w:rsidR="006754F7" w:rsidRPr="001F138A">
        <w:rPr>
          <w:sz w:val="22"/>
          <w:szCs w:val="22"/>
        </w:rPr>
        <w:t xml:space="preserve"> </w:t>
      </w:r>
    </w:p>
    <w:p w14:paraId="3E8C3185" w14:textId="77777777" w:rsidR="007D66BD" w:rsidRPr="001F138A" w:rsidRDefault="007D66BD" w:rsidP="00141B89">
      <w:pPr>
        <w:tabs>
          <w:tab w:val="left" w:pos="540"/>
        </w:tabs>
        <w:ind w:left="360"/>
        <w:rPr>
          <w:sz w:val="22"/>
          <w:szCs w:val="22"/>
        </w:rPr>
      </w:pPr>
    </w:p>
    <w:p w14:paraId="23549AC7" w14:textId="295B50A5" w:rsidR="007D66BD" w:rsidRPr="001F138A" w:rsidRDefault="007D66BD" w:rsidP="00141B89">
      <w:pPr>
        <w:tabs>
          <w:tab w:val="left" w:pos="540"/>
        </w:tabs>
        <w:ind w:left="360"/>
        <w:rPr>
          <w:sz w:val="22"/>
          <w:szCs w:val="22"/>
        </w:rPr>
      </w:pPr>
      <w:r w:rsidRPr="001F138A">
        <w:rPr>
          <w:sz w:val="22"/>
          <w:szCs w:val="22"/>
        </w:rPr>
        <w:t xml:space="preserve">Operational efficiency requires that the </w:t>
      </w:r>
      <w:r w:rsidR="001F138A">
        <w:rPr>
          <w:sz w:val="22"/>
          <w:szCs w:val="22"/>
        </w:rPr>
        <w:t>TIU head</w:t>
      </w:r>
      <w:r w:rsidRPr="001F138A">
        <w:rPr>
          <w:sz w:val="22"/>
          <w:szCs w:val="22"/>
        </w:rPr>
        <w:t xml:space="preserve"> exercise a degree of autonomy in establishing and managing administrative processes. The articulation and achievement of </w:t>
      </w:r>
      <w:r w:rsidR="001F138A" w:rsidRPr="001F138A">
        <w:rPr>
          <w:sz w:val="22"/>
          <w:szCs w:val="22"/>
        </w:rPr>
        <w:t>TIU</w:t>
      </w:r>
      <w:r w:rsidRPr="001F138A">
        <w:rPr>
          <w:sz w:val="22"/>
          <w:szCs w:val="22"/>
        </w:rPr>
        <w:t xml:space="preserve"> academic goals, however, </w:t>
      </w:r>
      <w:r w:rsidR="001124A8">
        <w:rPr>
          <w:sz w:val="22"/>
          <w:szCs w:val="22"/>
        </w:rPr>
        <w:t>are</w:t>
      </w:r>
      <w:r w:rsidRPr="001F138A">
        <w:rPr>
          <w:sz w:val="22"/>
          <w:szCs w:val="22"/>
        </w:rPr>
        <w:t xml:space="preserve"> most successful when all faculty members participate in discussing and deciding matters of importance. The </w:t>
      </w:r>
      <w:r w:rsidR="001F138A">
        <w:rPr>
          <w:sz w:val="22"/>
          <w:szCs w:val="22"/>
        </w:rPr>
        <w:t>TIU head</w:t>
      </w:r>
      <w:r w:rsidRPr="001F138A">
        <w:rPr>
          <w:sz w:val="22"/>
          <w:szCs w:val="22"/>
        </w:rPr>
        <w:t xml:space="preserve"> will therefore consult with the faculty on all educational and academic policy issues and will respect the principle of majority rule. When a departure from majority rule is judged to be necessary, the </w:t>
      </w:r>
      <w:r w:rsidR="001F138A">
        <w:rPr>
          <w:sz w:val="22"/>
          <w:szCs w:val="22"/>
        </w:rPr>
        <w:t>TIU head</w:t>
      </w:r>
      <w:r w:rsidRPr="001F138A">
        <w:rPr>
          <w:sz w:val="22"/>
          <w:szCs w:val="22"/>
        </w:rPr>
        <w:t xml:space="preserve"> will explain to the faculty the reasons for the departure, ideally before action is taken.</w:t>
      </w:r>
    </w:p>
    <w:p w14:paraId="7FC28780" w14:textId="77777777" w:rsidR="007D66BD" w:rsidRPr="001F138A" w:rsidRDefault="007D66BD" w:rsidP="00A73606">
      <w:pPr>
        <w:tabs>
          <w:tab w:val="left" w:pos="540"/>
        </w:tabs>
        <w:rPr>
          <w:sz w:val="22"/>
          <w:szCs w:val="22"/>
        </w:rPr>
      </w:pPr>
    </w:p>
    <w:p w14:paraId="64D53714" w14:textId="23BD6592" w:rsidR="00145404" w:rsidRPr="001F138A" w:rsidRDefault="00145404" w:rsidP="00141B89">
      <w:pPr>
        <w:pStyle w:val="HeadingB"/>
        <w:ind w:left="360"/>
      </w:pPr>
      <w:r w:rsidRPr="001F138A">
        <w:t>B</w:t>
      </w:r>
      <w:r w:rsidRPr="001F138A">
        <w:tab/>
      </w:r>
      <w:r w:rsidR="00141B89" w:rsidRPr="001F138A">
        <w:tab/>
      </w:r>
      <w:r w:rsidRPr="001F138A">
        <w:t>Other Administrators</w:t>
      </w:r>
    </w:p>
    <w:p w14:paraId="62AEE496" w14:textId="77777777" w:rsidR="00145404" w:rsidRPr="001F138A" w:rsidRDefault="00145404" w:rsidP="00141B89">
      <w:pPr>
        <w:tabs>
          <w:tab w:val="left" w:pos="540"/>
        </w:tabs>
        <w:ind w:left="360"/>
        <w:rPr>
          <w:sz w:val="22"/>
          <w:szCs w:val="22"/>
        </w:rPr>
      </w:pPr>
    </w:p>
    <w:p w14:paraId="537F6AEB" w14:textId="1DD3B210" w:rsidR="00145404" w:rsidRPr="00711587" w:rsidRDefault="00145404" w:rsidP="00AB1B20">
      <w:pPr>
        <w:tabs>
          <w:tab w:val="left" w:pos="540"/>
        </w:tabs>
        <w:ind w:left="720" w:right="720"/>
        <w:jc w:val="center"/>
        <w:rPr>
          <w:i/>
          <w:color w:val="C00000"/>
          <w:sz w:val="22"/>
          <w:szCs w:val="22"/>
        </w:rPr>
      </w:pPr>
      <w:r w:rsidRPr="00711587">
        <w:rPr>
          <w:i/>
          <w:color w:val="C00000"/>
          <w:sz w:val="22"/>
          <w:szCs w:val="22"/>
        </w:rPr>
        <w:t>At a minimum include information on other academic administrators including vice, associate, and assistant chairs</w:t>
      </w:r>
      <w:r w:rsidR="00867AEB" w:rsidRPr="00711587">
        <w:rPr>
          <w:i/>
          <w:color w:val="C00000"/>
          <w:sz w:val="22"/>
          <w:szCs w:val="22"/>
        </w:rPr>
        <w:t>/directors</w:t>
      </w:r>
      <w:r w:rsidRPr="00711587">
        <w:rPr>
          <w:i/>
          <w:color w:val="C00000"/>
          <w:sz w:val="22"/>
          <w:szCs w:val="22"/>
        </w:rPr>
        <w:t>; graduate studies and undergraduate studies chairs; etc.</w:t>
      </w:r>
      <w:r w:rsidR="00AB1B20">
        <w:rPr>
          <w:i/>
          <w:color w:val="C00000"/>
          <w:sz w:val="22"/>
          <w:szCs w:val="22"/>
        </w:rPr>
        <w:t xml:space="preserve"> </w:t>
      </w:r>
      <w:r w:rsidRPr="00711587">
        <w:rPr>
          <w:i/>
          <w:color w:val="C00000"/>
          <w:sz w:val="22"/>
          <w:szCs w:val="22"/>
        </w:rPr>
        <w:t xml:space="preserve">It is also beneficial to include A&amp;P staff positions, especially those that directly support the </w:t>
      </w:r>
      <w:r w:rsidR="003F1F60" w:rsidRPr="00711587">
        <w:rPr>
          <w:i/>
          <w:color w:val="C00000"/>
          <w:sz w:val="22"/>
          <w:szCs w:val="22"/>
        </w:rPr>
        <w:t>TIU’s</w:t>
      </w:r>
      <w:r w:rsidRPr="00711587">
        <w:rPr>
          <w:i/>
          <w:color w:val="C00000"/>
          <w:sz w:val="22"/>
          <w:szCs w:val="22"/>
        </w:rPr>
        <w:t xml:space="preserve"> academic mission.</w:t>
      </w:r>
    </w:p>
    <w:p w14:paraId="5A35A56B" w14:textId="77777777" w:rsidR="00145404" w:rsidRPr="001F138A" w:rsidRDefault="00145404" w:rsidP="00141B89">
      <w:pPr>
        <w:tabs>
          <w:tab w:val="left" w:pos="540"/>
        </w:tabs>
        <w:ind w:left="360"/>
        <w:rPr>
          <w:sz w:val="22"/>
          <w:szCs w:val="22"/>
        </w:rPr>
      </w:pPr>
    </w:p>
    <w:p w14:paraId="5717D0DD" w14:textId="02DA0301" w:rsidR="007D66BD" w:rsidRPr="001F138A" w:rsidRDefault="00145404" w:rsidP="00141B89">
      <w:pPr>
        <w:pStyle w:val="HeadingB"/>
        <w:ind w:left="360"/>
      </w:pPr>
      <w:r w:rsidRPr="001F138A">
        <w:t>C</w:t>
      </w:r>
      <w:r w:rsidR="009B79A8" w:rsidRPr="001F138A">
        <w:tab/>
      </w:r>
      <w:r w:rsidR="00141B89" w:rsidRPr="001F138A">
        <w:tab/>
        <w:t>C</w:t>
      </w:r>
      <w:r w:rsidR="007D66BD" w:rsidRPr="001F138A">
        <w:t>ommittees</w:t>
      </w:r>
    </w:p>
    <w:p w14:paraId="47B483B4" w14:textId="77777777" w:rsidR="007D66BD" w:rsidRPr="001F138A" w:rsidRDefault="007D66BD" w:rsidP="00141B89">
      <w:pPr>
        <w:tabs>
          <w:tab w:val="left" w:pos="540"/>
        </w:tabs>
        <w:ind w:left="360"/>
        <w:rPr>
          <w:sz w:val="22"/>
          <w:szCs w:val="22"/>
        </w:rPr>
      </w:pPr>
    </w:p>
    <w:p w14:paraId="732D6CED" w14:textId="4827B223" w:rsidR="007D66BD" w:rsidRPr="001F138A" w:rsidRDefault="007D66BD" w:rsidP="00141B89">
      <w:pPr>
        <w:tabs>
          <w:tab w:val="left" w:pos="540"/>
        </w:tabs>
        <w:ind w:left="360"/>
        <w:rPr>
          <w:sz w:val="22"/>
          <w:szCs w:val="22"/>
        </w:rPr>
      </w:pPr>
      <w:r w:rsidRPr="001F138A">
        <w:rPr>
          <w:sz w:val="22"/>
          <w:szCs w:val="22"/>
        </w:rPr>
        <w:t xml:space="preserve">Much of the development and implementation of the </w:t>
      </w:r>
      <w:r w:rsidR="00E367DE">
        <w:rPr>
          <w:sz w:val="22"/>
          <w:szCs w:val="22"/>
        </w:rPr>
        <w:t>TIU’s</w:t>
      </w:r>
      <w:r w:rsidRPr="001F138A">
        <w:rPr>
          <w:sz w:val="22"/>
          <w:szCs w:val="22"/>
        </w:rPr>
        <w:t xml:space="preserve"> policies and programs is carried out by standing and ad hoc committees. The </w:t>
      </w:r>
      <w:r w:rsidR="001F138A">
        <w:rPr>
          <w:sz w:val="22"/>
          <w:szCs w:val="22"/>
        </w:rPr>
        <w:t>TIU head</w:t>
      </w:r>
      <w:r w:rsidRPr="001F138A">
        <w:rPr>
          <w:sz w:val="22"/>
          <w:szCs w:val="22"/>
        </w:rPr>
        <w:t xml:space="preserve"> is an ex officio member of all </w:t>
      </w:r>
      <w:r w:rsidR="001F138A" w:rsidRPr="001F138A">
        <w:rPr>
          <w:sz w:val="22"/>
          <w:szCs w:val="22"/>
        </w:rPr>
        <w:t>TIU</w:t>
      </w:r>
      <w:r w:rsidRPr="001F138A">
        <w:rPr>
          <w:sz w:val="22"/>
          <w:szCs w:val="22"/>
        </w:rPr>
        <w:t xml:space="preserve"> committees and may vote as a member on all committees except the </w:t>
      </w:r>
      <w:r w:rsidR="002D3FC9" w:rsidRPr="001F138A">
        <w:rPr>
          <w:sz w:val="22"/>
          <w:szCs w:val="22"/>
        </w:rPr>
        <w:t xml:space="preserve">Committee of Eligible Faculty and the Promotion </w:t>
      </w:r>
      <w:r w:rsidR="002D3FC9" w:rsidRPr="001F138A">
        <w:rPr>
          <w:sz w:val="22"/>
          <w:szCs w:val="22"/>
        </w:rPr>
        <w:lastRenderedPageBreak/>
        <w:t>and Tenure Committee</w:t>
      </w:r>
      <w:r w:rsidRPr="001F138A">
        <w:rPr>
          <w:sz w:val="22"/>
          <w:szCs w:val="22"/>
        </w:rPr>
        <w:t xml:space="preserve">. </w:t>
      </w:r>
      <w:r w:rsidR="00A07600" w:rsidRPr="00A07600">
        <w:rPr>
          <w:i/>
          <w:color w:val="C00000"/>
          <w:sz w:val="22"/>
          <w:szCs w:val="22"/>
        </w:rPr>
        <w:t>[</w:t>
      </w:r>
      <w:r w:rsidR="00941752" w:rsidRPr="00A07600">
        <w:rPr>
          <w:i/>
          <w:iCs/>
          <w:color w:val="C00000"/>
          <w:sz w:val="22"/>
          <w:szCs w:val="22"/>
        </w:rPr>
        <w:t>If it does not have one, the TIU is urged to c</w:t>
      </w:r>
      <w:r w:rsidR="00F52184" w:rsidRPr="00A07600">
        <w:rPr>
          <w:i/>
          <w:iCs/>
          <w:color w:val="C00000"/>
          <w:sz w:val="22"/>
          <w:szCs w:val="22"/>
        </w:rPr>
        <w:t xml:space="preserve">onsider formalizing </w:t>
      </w:r>
      <w:r w:rsidR="00941752" w:rsidRPr="00A07600">
        <w:rPr>
          <w:i/>
          <w:iCs/>
          <w:color w:val="C00000"/>
          <w:sz w:val="22"/>
          <w:szCs w:val="22"/>
        </w:rPr>
        <w:t>its</w:t>
      </w:r>
      <w:r w:rsidR="00F52184" w:rsidRPr="00A07600">
        <w:rPr>
          <w:i/>
          <w:iCs/>
          <w:color w:val="C00000"/>
          <w:sz w:val="22"/>
          <w:szCs w:val="22"/>
        </w:rPr>
        <w:t xml:space="preserve"> efforts in diversity, equity, and inclusion by designating a committee charged with the oversight of that work.</w:t>
      </w:r>
      <w:r w:rsidR="00A07600" w:rsidRPr="00A07600">
        <w:rPr>
          <w:i/>
          <w:iCs/>
          <w:color w:val="C00000"/>
          <w:sz w:val="22"/>
          <w:szCs w:val="22"/>
        </w:rPr>
        <w:t>]</w:t>
      </w:r>
    </w:p>
    <w:p w14:paraId="30B8A673" w14:textId="77777777" w:rsidR="007D66BD" w:rsidRPr="001F138A" w:rsidRDefault="007D66BD" w:rsidP="00141B89">
      <w:pPr>
        <w:tabs>
          <w:tab w:val="left" w:pos="540"/>
        </w:tabs>
        <w:ind w:left="360"/>
        <w:rPr>
          <w:i/>
          <w:iCs/>
          <w:sz w:val="22"/>
          <w:szCs w:val="22"/>
        </w:rPr>
      </w:pPr>
    </w:p>
    <w:p w14:paraId="48CAF608" w14:textId="140336EC" w:rsidR="00867AEB" w:rsidRPr="00711587" w:rsidRDefault="007D66BD" w:rsidP="00AB1B20">
      <w:pPr>
        <w:tabs>
          <w:tab w:val="left" w:pos="540"/>
        </w:tabs>
        <w:ind w:left="720" w:right="720"/>
        <w:jc w:val="center"/>
        <w:rPr>
          <w:i/>
          <w:iCs/>
          <w:color w:val="C00000"/>
          <w:sz w:val="22"/>
          <w:szCs w:val="22"/>
        </w:rPr>
      </w:pPr>
      <w:r w:rsidRPr="00711587">
        <w:rPr>
          <w:i/>
          <w:iCs/>
          <w:color w:val="C00000"/>
          <w:sz w:val="22"/>
          <w:szCs w:val="22"/>
        </w:rPr>
        <w:t xml:space="preserve">Describe the </w:t>
      </w:r>
      <w:r w:rsidR="003F1F60" w:rsidRPr="00711587">
        <w:rPr>
          <w:i/>
          <w:iCs/>
          <w:color w:val="C00000"/>
          <w:sz w:val="22"/>
          <w:szCs w:val="22"/>
        </w:rPr>
        <w:t>TIU’s</w:t>
      </w:r>
      <w:r w:rsidR="002D3FC9" w:rsidRPr="00711587">
        <w:rPr>
          <w:i/>
          <w:iCs/>
          <w:color w:val="C00000"/>
          <w:sz w:val="22"/>
          <w:szCs w:val="22"/>
        </w:rPr>
        <w:t xml:space="preserve"> committee structure.</w:t>
      </w:r>
      <w:r w:rsidR="00867AEB" w:rsidRPr="00711587">
        <w:rPr>
          <w:i/>
          <w:iCs/>
          <w:color w:val="C00000"/>
          <w:sz w:val="22"/>
          <w:szCs w:val="22"/>
        </w:rPr>
        <w:t xml:space="preserve"> </w:t>
      </w:r>
      <w:r w:rsidR="002D3FC9" w:rsidRPr="00711587">
        <w:rPr>
          <w:i/>
          <w:iCs/>
          <w:color w:val="C00000"/>
          <w:sz w:val="22"/>
          <w:szCs w:val="22"/>
        </w:rPr>
        <w:t>Include number of members, how they are selected, length of term, how chair is selected.</w:t>
      </w:r>
      <w:r w:rsidR="00867AEB" w:rsidRPr="00711587">
        <w:rPr>
          <w:i/>
          <w:iCs/>
          <w:color w:val="C00000"/>
          <w:sz w:val="22"/>
          <w:szCs w:val="22"/>
        </w:rPr>
        <w:t xml:space="preserve"> </w:t>
      </w:r>
      <w:r w:rsidR="002D3FC9" w:rsidRPr="00711587">
        <w:rPr>
          <w:i/>
          <w:iCs/>
          <w:color w:val="C00000"/>
          <w:sz w:val="22"/>
          <w:szCs w:val="22"/>
        </w:rPr>
        <w:t xml:space="preserve">If students are permitted on committees, include how they are selected and whether they may vote. There is nothing that prohibits students from voting on </w:t>
      </w:r>
      <w:r w:rsidR="003F1F60" w:rsidRPr="00711587">
        <w:rPr>
          <w:i/>
          <w:iCs/>
          <w:color w:val="C00000"/>
          <w:sz w:val="22"/>
          <w:szCs w:val="22"/>
        </w:rPr>
        <w:t>TIU</w:t>
      </w:r>
      <w:r w:rsidR="002D3FC9" w:rsidRPr="00711587">
        <w:rPr>
          <w:i/>
          <w:iCs/>
          <w:color w:val="C00000"/>
          <w:sz w:val="22"/>
          <w:szCs w:val="22"/>
        </w:rPr>
        <w:t xml:space="preserve"> committees, though it is good practice to exclude students from sessions that involve student confidentiality.</w:t>
      </w:r>
    </w:p>
    <w:p w14:paraId="43C55986" w14:textId="65676047" w:rsidR="00205DB0" w:rsidRPr="001F138A" w:rsidRDefault="00205DB0" w:rsidP="00867AEB">
      <w:pPr>
        <w:tabs>
          <w:tab w:val="left" w:pos="540"/>
        </w:tabs>
        <w:jc w:val="center"/>
        <w:rPr>
          <w:i/>
          <w:iCs/>
          <w:sz w:val="22"/>
          <w:szCs w:val="22"/>
        </w:rPr>
      </w:pPr>
    </w:p>
    <w:p w14:paraId="59EC4782" w14:textId="77777777" w:rsidR="007D66BD" w:rsidRPr="001F138A" w:rsidRDefault="0042497E" w:rsidP="00940E53">
      <w:pPr>
        <w:pStyle w:val="HeadingA"/>
      </w:pPr>
      <w:r w:rsidRPr="001F138A">
        <w:t>VIII</w:t>
      </w:r>
      <w:r w:rsidR="009B79A8" w:rsidRPr="001F138A">
        <w:tab/>
      </w:r>
      <w:r w:rsidR="001A1D02" w:rsidRPr="001F138A">
        <w:t>Faculty Meetings</w:t>
      </w:r>
    </w:p>
    <w:p w14:paraId="58802B9B" w14:textId="77777777" w:rsidR="007D66BD" w:rsidRPr="001F138A" w:rsidRDefault="007D66BD" w:rsidP="00A73606">
      <w:pPr>
        <w:tabs>
          <w:tab w:val="left" w:pos="540"/>
        </w:tabs>
        <w:rPr>
          <w:sz w:val="22"/>
          <w:szCs w:val="22"/>
        </w:rPr>
      </w:pPr>
    </w:p>
    <w:p w14:paraId="4815C0EF" w14:textId="60EB24F1" w:rsidR="007D66BD" w:rsidRPr="001F138A" w:rsidRDefault="007D66BD" w:rsidP="00A73606">
      <w:pPr>
        <w:tabs>
          <w:tab w:val="left" w:pos="540"/>
        </w:tabs>
        <w:rPr>
          <w:sz w:val="22"/>
          <w:szCs w:val="22"/>
        </w:rPr>
      </w:pPr>
      <w:r w:rsidRPr="001F138A">
        <w:rPr>
          <w:sz w:val="22"/>
          <w:szCs w:val="22"/>
        </w:rPr>
        <w:t xml:space="preserve">The </w:t>
      </w:r>
      <w:r w:rsidR="001F138A">
        <w:rPr>
          <w:sz w:val="22"/>
          <w:szCs w:val="22"/>
        </w:rPr>
        <w:t>TIU head</w:t>
      </w:r>
      <w:r w:rsidRPr="001F138A">
        <w:rPr>
          <w:sz w:val="22"/>
          <w:szCs w:val="22"/>
        </w:rPr>
        <w:t xml:space="preserve"> will provide to the faculty a schedule of </w:t>
      </w:r>
      <w:r w:rsidR="001F138A" w:rsidRPr="001F138A">
        <w:rPr>
          <w:sz w:val="22"/>
          <w:szCs w:val="22"/>
        </w:rPr>
        <w:t>TIU</w:t>
      </w:r>
      <w:r w:rsidRPr="001F138A">
        <w:rPr>
          <w:sz w:val="22"/>
          <w:szCs w:val="22"/>
        </w:rPr>
        <w:t xml:space="preserve"> faculty meetings at the beginning of each academic term. The schedule will provide for at least one meeting per </w:t>
      </w:r>
      <w:r w:rsidR="002D3FC9" w:rsidRPr="001F138A">
        <w:rPr>
          <w:sz w:val="22"/>
          <w:szCs w:val="22"/>
        </w:rPr>
        <w:t>semester</w:t>
      </w:r>
      <w:r w:rsidRPr="001F138A">
        <w:rPr>
          <w:sz w:val="22"/>
          <w:szCs w:val="22"/>
        </w:rPr>
        <w:t xml:space="preserve"> and normally will provide for monthly meetings. A call for agenda items and completed agenda will be delivered to faculty by e-mail before a scheduled meeting.</w:t>
      </w:r>
      <w:r w:rsidR="00867AEB" w:rsidRPr="001F138A">
        <w:rPr>
          <w:sz w:val="22"/>
          <w:szCs w:val="22"/>
        </w:rPr>
        <w:t xml:space="preserve"> </w:t>
      </w:r>
      <w:r w:rsidRPr="001F138A">
        <w:rPr>
          <w:sz w:val="22"/>
          <w:szCs w:val="22"/>
        </w:rPr>
        <w:t xml:space="preserve">Reasonable efforts will be made to call for agenda items at least seven days before the meeting, and to distribute the agenda by e-mail at least three business days before the meeting. </w:t>
      </w:r>
      <w:r w:rsidRPr="00296432">
        <w:rPr>
          <w:sz w:val="22"/>
          <w:szCs w:val="22"/>
        </w:rPr>
        <w:t xml:space="preserve">A meeting of the </w:t>
      </w:r>
      <w:r w:rsidR="001F138A" w:rsidRPr="00296432">
        <w:rPr>
          <w:sz w:val="22"/>
          <w:szCs w:val="22"/>
        </w:rPr>
        <w:t>TIU</w:t>
      </w:r>
      <w:r w:rsidRPr="00296432">
        <w:rPr>
          <w:sz w:val="22"/>
          <w:szCs w:val="22"/>
        </w:rPr>
        <w:t xml:space="preserve"> faculty will also be scheduled on written request of 25% of the faculty.</w:t>
      </w:r>
      <w:r w:rsidRPr="001F138A">
        <w:rPr>
          <w:sz w:val="22"/>
          <w:szCs w:val="22"/>
        </w:rPr>
        <w:t xml:space="preserve"> The </w:t>
      </w:r>
      <w:r w:rsidR="001F138A">
        <w:rPr>
          <w:sz w:val="22"/>
          <w:szCs w:val="22"/>
        </w:rPr>
        <w:t>TIU head</w:t>
      </w:r>
      <w:r w:rsidRPr="001F138A">
        <w:rPr>
          <w:sz w:val="22"/>
          <w:szCs w:val="22"/>
        </w:rPr>
        <w:t xml:space="preserve"> will make reasonable efforts to have the meeting take place within one week of receipt of the </w:t>
      </w:r>
      <w:r w:rsidR="00F31FF0" w:rsidRPr="001F138A">
        <w:rPr>
          <w:sz w:val="22"/>
          <w:szCs w:val="22"/>
        </w:rPr>
        <w:t>request.</w:t>
      </w:r>
      <w:r w:rsidRPr="001F138A">
        <w:rPr>
          <w:sz w:val="22"/>
          <w:szCs w:val="22"/>
        </w:rPr>
        <w:t xml:space="preserve"> The </w:t>
      </w:r>
      <w:r w:rsidR="001F138A">
        <w:rPr>
          <w:sz w:val="22"/>
          <w:szCs w:val="22"/>
        </w:rPr>
        <w:t>TIU head</w:t>
      </w:r>
      <w:r w:rsidRPr="001F138A">
        <w:rPr>
          <w:sz w:val="22"/>
          <w:szCs w:val="22"/>
        </w:rPr>
        <w:t xml:space="preserve"> will distribute minutes of faculty meetings to faculty by e-mail—within seven days of the meeting if possible. These minutes may be amended at the next faculty meeting by a simple majority vote of the faculty who were present at the meeting covered by the minutes.</w:t>
      </w:r>
    </w:p>
    <w:p w14:paraId="059772AF" w14:textId="77777777" w:rsidR="007D66BD" w:rsidRPr="001F138A" w:rsidRDefault="007D66BD" w:rsidP="00A73606">
      <w:pPr>
        <w:tabs>
          <w:tab w:val="left" w:pos="540"/>
        </w:tabs>
        <w:rPr>
          <w:sz w:val="22"/>
          <w:szCs w:val="22"/>
        </w:rPr>
      </w:pPr>
    </w:p>
    <w:p w14:paraId="1E175F98" w14:textId="4B5FB5F0" w:rsidR="007D66BD" w:rsidRPr="00296432" w:rsidRDefault="007D66BD" w:rsidP="00A73606">
      <w:pPr>
        <w:tabs>
          <w:tab w:val="left" w:pos="540"/>
        </w:tabs>
        <w:rPr>
          <w:sz w:val="22"/>
          <w:szCs w:val="22"/>
        </w:rPr>
      </w:pPr>
      <w:r w:rsidRPr="00296432">
        <w:rPr>
          <w:sz w:val="22"/>
          <w:szCs w:val="22"/>
        </w:rPr>
        <w:t xml:space="preserve">Special policies pertain to voting on personnel matters, and these are set forth in the </w:t>
      </w:r>
      <w:r w:rsidR="003F1F60" w:rsidRPr="00296432">
        <w:rPr>
          <w:sz w:val="22"/>
          <w:szCs w:val="22"/>
        </w:rPr>
        <w:t>TIU’s</w:t>
      </w:r>
      <w:r w:rsidRPr="00296432">
        <w:rPr>
          <w:sz w:val="22"/>
          <w:szCs w:val="22"/>
        </w:rPr>
        <w:t xml:space="preserve"> Appo</w:t>
      </w:r>
      <w:r w:rsidR="001A1D02" w:rsidRPr="00296432">
        <w:rPr>
          <w:sz w:val="22"/>
          <w:szCs w:val="22"/>
        </w:rPr>
        <w:t>intments, Promotion and Tenure D</w:t>
      </w:r>
      <w:r w:rsidRPr="00296432">
        <w:rPr>
          <w:sz w:val="22"/>
          <w:szCs w:val="22"/>
        </w:rPr>
        <w:t>ocument.</w:t>
      </w:r>
    </w:p>
    <w:p w14:paraId="01BB10A8" w14:textId="77777777" w:rsidR="007D66BD" w:rsidRPr="00296432" w:rsidRDefault="007D66BD" w:rsidP="00A73606">
      <w:pPr>
        <w:tabs>
          <w:tab w:val="left" w:pos="540"/>
        </w:tabs>
        <w:rPr>
          <w:sz w:val="22"/>
          <w:szCs w:val="22"/>
        </w:rPr>
      </w:pPr>
    </w:p>
    <w:p w14:paraId="007AA69F" w14:textId="33E88BC1" w:rsidR="007D66BD" w:rsidRPr="00296432" w:rsidRDefault="007D66BD" w:rsidP="00A73606">
      <w:pPr>
        <w:tabs>
          <w:tab w:val="left" w:pos="540"/>
        </w:tabs>
        <w:rPr>
          <w:sz w:val="22"/>
          <w:szCs w:val="22"/>
        </w:rPr>
      </w:pPr>
      <w:r w:rsidRPr="00296432">
        <w:rPr>
          <w:sz w:val="22"/>
          <w:szCs w:val="22"/>
        </w:rPr>
        <w:t xml:space="preserve">For purposes of discussing </w:t>
      </w:r>
      <w:r w:rsidR="001F138A" w:rsidRPr="00296432">
        <w:rPr>
          <w:sz w:val="22"/>
          <w:szCs w:val="22"/>
        </w:rPr>
        <w:t>TIU</w:t>
      </w:r>
      <w:r w:rsidRPr="00296432">
        <w:rPr>
          <w:sz w:val="22"/>
          <w:szCs w:val="22"/>
        </w:rPr>
        <w:t xml:space="preserve"> business other than personnel matters, and for making decisions where consensus is possible and a reasonable basis for action, a quorum will be defined as a simple majority of all faculty members eligible to vote. </w:t>
      </w:r>
    </w:p>
    <w:p w14:paraId="7C56CDF8" w14:textId="77777777" w:rsidR="007D66BD" w:rsidRPr="00296432" w:rsidRDefault="007D66BD" w:rsidP="00A73606">
      <w:pPr>
        <w:tabs>
          <w:tab w:val="left" w:pos="540"/>
        </w:tabs>
        <w:rPr>
          <w:sz w:val="22"/>
          <w:szCs w:val="22"/>
        </w:rPr>
      </w:pPr>
    </w:p>
    <w:p w14:paraId="29289A60" w14:textId="288D16CA" w:rsidR="007D66BD" w:rsidRPr="00296432" w:rsidRDefault="007D66BD" w:rsidP="00A73606">
      <w:pPr>
        <w:tabs>
          <w:tab w:val="left" w:pos="540"/>
        </w:tabs>
        <w:rPr>
          <w:sz w:val="22"/>
          <w:szCs w:val="22"/>
        </w:rPr>
      </w:pPr>
      <w:r w:rsidRPr="00296432">
        <w:rPr>
          <w:sz w:val="22"/>
          <w:szCs w:val="22"/>
        </w:rPr>
        <w:t xml:space="preserve">Either the </w:t>
      </w:r>
      <w:r w:rsidR="001F138A" w:rsidRPr="00296432">
        <w:rPr>
          <w:sz w:val="22"/>
          <w:szCs w:val="22"/>
        </w:rPr>
        <w:t>TIU head</w:t>
      </w:r>
      <w:r w:rsidRPr="00296432">
        <w:rPr>
          <w:sz w:val="22"/>
          <w:szCs w:val="22"/>
        </w:rPr>
        <w:t xml:space="preserve"> or one-third of all faculty members eligible to vote may determine that a formal vote conducted by written ballot is necessary on matters of special importance. For purposes of a formal vote, a matter will be considered decided when a particular position is supported by at least </w:t>
      </w:r>
      <w:r w:rsidR="0009082B" w:rsidRPr="00296432">
        <w:rPr>
          <w:sz w:val="22"/>
          <w:szCs w:val="22"/>
        </w:rPr>
        <w:t>a majority</w:t>
      </w:r>
      <w:r w:rsidRPr="00296432">
        <w:rPr>
          <w:sz w:val="22"/>
          <w:szCs w:val="22"/>
        </w:rPr>
        <w:t xml:space="preserve"> of all faculty members eligible to vote. Balloting will be conducted by mail or e-mail when necessary to assure maximum participation in voting. </w:t>
      </w:r>
      <w:r w:rsidR="002D3FC9" w:rsidRPr="00296432">
        <w:rPr>
          <w:sz w:val="22"/>
          <w:szCs w:val="22"/>
        </w:rPr>
        <w:t>When conducting a ballot by mail or email, faculty members will be given one week to respond.</w:t>
      </w:r>
    </w:p>
    <w:p w14:paraId="15B72247" w14:textId="77777777" w:rsidR="007D66BD" w:rsidRPr="00296432" w:rsidRDefault="007D66BD" w:rsidP="00A73606">
      <w:pPr>
        <w:tabs>
          <w:tab w:val="left" w:pos="540"/>
        </w:tabs>
        <w:rPr>
          <w:sz w:val="22"/>
          <w:szCs w:val="22"/>
        </w:rPr>
      </w:pPr>
    </w:p>
    <w:p w14:paraId="2DAAC99F" w14:textId="761AED31" w:rsidR="007D66BD" w:rsidRPr="00296432" w:rsidRDefault="007D66BD" w:rsidP="00A73606">
      <w:pPr>
        <w:tabs>
          <w:tab w:val="left" w:pos="540"/>
        </w:tabs>
        <w:rPr>
          <w:sz w:val="22"/>
          <w:szCs w:val="22"/>
        </w:rPr>
      </w:pPr>
      <w:r w:rsidRPr="00296432">
        <w:rPr>
          <w:sz w:val="22"/>
          <w:szCs w:val="22"/>
        </w:rPr>
        <w:t xml:space="preserve">When a matter must be decided and a simple majority of all faculty members eligible to vote cannot be achieved on behalf of any position, the </w:t>
      </w:r>
      <w:r w:rsidR="001F138A" w:rsidRPr="00296432">
        <w:rPr>
          <w:sz w:val="22"/>
          <w:szCs w:val="22"/>
        </w:rPr>
        <w:t>TIU head</w:t>
      </w:r>
      <w:r w:rsidRPr="00296432">
        <w:rPr>
          <w:sz w:val="22"/>
          <w:szCs w:val="22"/>
        </w:rPr>
        <w:t xml:space="preserve"> will necessarily make the final decision.</w:t>
      </w:r>
    </w:p>
    <w:p w14:paraId="0C05ABB6" w14:textId="77777777" w:rsidR="007D66BD" w:rsidRPr="00296432" w:rsidRDefault="007D66BD" w:rsidP="00A73606">
      <w:pPr>
        <w:tabs>
          <w:tab w:val="left" w:pos="540"/>
        </w:tabs>
        <w:rPr>
          <w:sz w:val="22"/>
          <w:szCs w:val="22"/>
        </w:rPr>
      </w:pPr>
    </w:p>
    <w:p w14:paraId="50991B84" w14:textId="53620856" w:rsidR="007D66BD" w:rsidRPr="00296432" w:rsidRDefault="007D66BD" w:rsidP="00A73606">
      <w:pPr>
        <w:tabs>
          <w:tab w:val="left" w:pos="540"/>
        </w:tabs>
        <w:rPr>
          <w:sz w:val="22"/>
          <w:szCs w:val="22"/>
        </w:rPr>
      </w:pPr>
      <w:r w:rsidRPr="00296432">
        <w:rPr>
          <w:sz w:val="22"/>
          <w:szCs w:val="22"/>
        </w:rPr>
        <w:t xml:space="preserve">The </w:t>
      </w:r>
      <w:r w:rsidR="001F138A" w:rsidRPr="00296432">
        <w:rPr>
          <w:sz w:val="22"/>
          <w:szCs w:val="22"/>
        </w:rPr>
        <w:t>TIU</w:t>
      </w:r>
      <w:r w:rsidRPr="00296432">
        <w:rPr>
          <w:sz w:val="22"/>
          <w:szCs w:val="22"/>
        </w:rPr>
        <w:t xml:space="preserve"> accepts the fundamental importance of full and free discussion but also recognizes that such discussion can only be achieved in an atmosphere of mutual respect and civility. Normally </w:t>
      </w:r>
      <w:r w:rsidR="001F138A" w:rsidRPr="00296432">
        <w:rPr>
          <w:sz w:val="22"/>
          <w:szCs w:val="22"/>
        </w:rPr>
        <w:t>TIU</w:t>
      </w:r>
      <w:r w:rsidRPr="00296432">
        <w:rPr>
          <w:sz w:val="22"/>
          <w:szCs w:val="22"/>
        </w:rPr>
        <w:t xml:space="preserve"> meetings will be conducted with no more formality than is needed to attain the goals of full and free discussion and the orderly conduct of business. However, Robert’s Rules of Order will be invoked when more formality is needed to serve these goals. </w:t>
      </w:r>
    </w:p>
    <w:p w14:paraId="1CC16BD9" w14:textId="77777777" w:rsidR="007D66BD" w:rsidRPr="001F138A" w:rsidRDefault="007D66BD" w:rsidP="00A73606">
      <w:pPr>
        <w:tabs>
          <w:tab w:val="left" w:pos="540"/>
        </w:tabs>
        <w:rPr>
          <w:sz w:val="22"/>
          <w:szCs w:val="22"/>
        </w:rPr>
      </w:pPr>
    </w:p>
    <w:p w14:paraId="435335F4" w14:textId="77777777" w:rsidR="007D66BD" w:rsidRPr="001F138A" w:rsidRDefault="004571E2" w:rsidP="00940E53">
      <w:pPr>
        <w:pStyle w:val="HeadingA"/>
      </w:pPr>
      <w:r w:rsidRPr="001F138A">
        <w:t>I</w:t>
      </w:r>
      <w:r w:rsidR="0042497E" w:rsidRPr="001F138A">
        <w:t>X</w:t>
      </w:r>
      <w:r w:rsidR="009B79A8" w:rsidRPr="001F138A">
        <w:tab/>
      </w:r>
      <w:r w:rsidR="00760F39" w:rsidRPr="001F138A">
        <w:t xml:space="preserve">Distribution of </w:t>
      </w:r>
      <w:r w:rsidR="001A1D02" w:rsidRPr="001F138A">
        <w:t>Faculty Duties and Responsibilities</w:t>
      </w:r>
    </w:p>
    <w:p w14:paraId="6A49AE79" w14:textId="77777777" w:rsidR="007D66BD" w:rsidRPr="001F138A" w:rsidRDefault="007D66BD" w:rsidP="00A73606">
      <w:pPr>
        <w:tabs>
          <w:tab w:val="left" w:pos="540"/>
        </w:tabs>
        <w:rPr>
          <w:sz w:val="22"/>
          <w:szCs w:val="22"/>
        </w:rPr>
      </w:pPr>
    </w:p>
    <w:p w14:paraId="27B75A2F" w14:textId="7B29B8D3" w:rsidR="007D66BD" w:rsidRPr="00711587" w:rsidRDefault="00570EAE" w:rsidP="00AB1B20">
      <w:pPr>
        <w:ind w:left="720" w:right="720"/>
        <w:jc w:val="center"/>
        <w:rPr>
          <w:i/>
          <w:color w:val="C00000"/>
          <w:sz w:val="22"/>
          <w:szCs w:val="22"/>
        </w:rPr>
      </w:pPr>
      <w:r w:rsidRPr="00711587">
        <w:rPr>
          <w:i/>
          <w:color w:val="C00000"/>
          <w:sz w:val="22"/>
          <w:szCs w:val="22"/>
        </w:rPr>
        <w:t>The</w:t>
      </w:r>
      <w:r w:rsidR="007D66BD" w:rsidRPr="00711587">
        <w:rPr>
          <w:i/>
          <w:color w:val="C00000"/>
          <w:sz w:val="22"/>
          <w:szCs w:val="22"/>
        </w:rPr>
        <w:t xml:space="preserve"> Office of Academic Affairs </w:t>
      </w:r>
      <w:r w:rsidRPr="00711587">
        <w:rPr>
          <w:i/>
          <w:color w:val="C00000"/>
          <w:sz w:val="22"/>
          <w:szCs w:val="22"/>
        </w:rPr>
        <w:t xml:space="preserve">requires </w:t>
      </w:r>
      <w:r w:rsidR="00E367DE" w:rsidRPr="00711587">
        <w:rPr>
          <w:i/>
          <w:color w:val="C00000"/>
          <w:sz w:val="22"/>
          <w:szCs w:val="22"/>
        </w:rPr>
        <w:t>TIUs</w:t>
      </w:r>
      <w:r w:rsidRPr="00711587">
        <w:rPr>
          <w:i/>
          <w:color w:val="C00000"/>
          <w:sz w:val="22"/>
          <w:szCs w:val="22"/>
        </w:rPr>
        <w:t xml:space="preserve"> to have </w:t>
      </w:r>
      <w:r w:rsidR="002C1388" w:rsidRPr="00711587">
        <w:rPr>
          <w:i/>
          <w:color w:val="C00000"/>
          <w:sz w:val="22"/>
          <w:szCs w:val="22"/>
        </w:rPr>
        <w:t>guidelines</w:t>
      </w:r>
      <w:r w:rsidRPr="00711587">
        <w:rPr>
          <w:i/>
          <w:color w:val="C00000"/>
          <w:sz w:val="22"/>
          <w:szCs w:val="22"/>
        </w:rPr>
        <w:t xml:space="preserve"> on </w:t>
      </w:r>
      <w:r w:rsidR="00760F39" w:rsidRPr="00711587">
        <w:rPr>
          <w:i/>
          <w:color w:val="C00000"/>
          <w:sz w:val="22"/>
          <w:szCs w:val="22"/>
        </w:rPr>
        <w:t xml:space="preserve">the distribution of </w:t>
      </w:r>
      <w:r w:rsidRPr="00711587">
        <w:rPr>
          <w:i/>
          <w:color w:val="C00000"/>
          <w:sz w:val="22"/>
          <w:szCs w:val="22"/>
        </w:rPr>
        <w:t>faculty duties and responsibilities (</w:t>
      </w:r>
      <w:r w:rsidR="00CF25F7">
        <w:rPr>
          <w:i/>
          <w:color w:val="C00000"/>
          <w:sz w:val="22"/>
          <w:szCs w:val="22"/>
        </w:rPr>
        <w:t>s</w:t>
      </w:r>
      <w:r w:rsidRPr="00711587">
        <w:rPr>
          <w:i/>
          <w:color w:val="C00000"/>
          <w:sz w:val="22"/>
          <w:szCs w:val="22"/>
        </w:rPr>
        <w:t xml:space="preserve">ee the OAA </w:t>
      </w:r>
      <w:hyperlink r:id="rId23" w:history="1">
        <w:r w:rsidR="007D66BD" w:rsidRPr="00711587">
          <w:rPr>
            <w:rStyle w:val="Hyperlink"/>
            <w:i/>
            <w:color w:val="C00000"/>
            <w:sz w:val="22"/>
            <w:szCs w:val="22"/>
            <w:u w:val="none"/>
          </w:rPr>
          <w:t>Policies and Procedures Handbook</w:t>
        </w:r>
      </w:hyperlink>
      <w:r w:rsidR="00F31FF0" w:rsidRPr="00711587">
        <w:rPr>
          <w:i/>
          <w:color w:val="C00000"/>
          <w:sz w:val="22"/>
          <w:szCs w:val="22"/>
        </w:rPr>
        <w:t>, Vo</w:t>
      </w:r>
      <w:r w:rsidRPr="00711587">
        <w:rPr>
          <w:i/>
          <w:color w:val="C00000"/>
          <w:sz w:val="22"/>
          <w:szCs w:val="22"/>
        </w:rPr>
        <w:t>lume 1, Chapter 2, Section 1.4.</w:t>
      </w:r>
      <w:r w:rsidR="003F1F60" w:rsidRPr="00711587">
        <w:rPr>
          <w:i/>
          <w:color w:val="C00000"/>
          <w:sz w:val="22"/>
          <w:szCs w:val="22"/>
        </w:rPr>
        <w:t>3</w:t>
      </w:r>
      <w:r w:rsidRPr="00711587">
        <w:rPr>
          <w:i/>
          <w:color w:val="C00000"/>
          <w:sz w:val="22"/>
          <w:szCs w:val="22"/>
        </w:rPr>
        <w:t>).</w:t>
      </w:r>
    </w:p>
    <w:p w14:paraId="400B8B13" w14:textId="0A652E40" w:rsidR="00760F39" w:rsidRPr="00711587" w:rsidRDefault="00760F39" w:rsidP="009E461F">
      <w:pPr>
        <w:tabs>
          <w:tab w:val="left" w:pos="540"/>
        </w:tabs>
        <w:rPr>
          <w:color w:val="C00000"/>
          <w:sz w:val="22"/>
          <w:szCs w:val="22"/>
        </w:rPr>
      </w:pPr>
    </w:p>
    <w:p w14:paraId="66AC0D03" w14:textId="5A8D53C9" w:rsidR="00DC5BAC" w:rsidRDefault="00B47571" w:rsidP="009E461F">
      <w:pPr>
        <w:tabs>
          <w:tab w:val="left" w:pos="540"/>
        </w:tabs>
        <w:rPr>
          <w:spacing w:val="-1"/>
          <w:sz w:val="22"/>
          <w:szCs w:val="22"/>
        </w:rPr>
      </w:pPr>
      <w:r>
        <w:rPr>
          <w:spacing w:val="-1"/>
          <w:sz w:val="22"/>
          <w:szCs w:val="22"/>
        </w:rPr>
        <w:lastRenderedPageBreak/>
        <w:t>Faculty a</w:t>
      </w:r>
      <w:r w:rsidRPr="00BB5B18">
        <w:rPr>
          <w:spacing w:val="-1"/>
          <w:sz w:val="22"/>
          <w:szCs w:val="22"/>
        </w:rPr>
        <w:t xml:space="preserve">ssignments </w:t>
      </w:r>
      <w:r>
        <w:rPr>
          <w:spacing w:val="-1"/>
          <w:sz w:val="22"/>
          <w:szCs w:val="22"/>
        </w:rPr>
        <w:t xml:space="preserve">are described in the initial letter of offer. Assignments </w:t>
      </w:r>
      <w:r w:rsidRPr="00BB5B18">
        <w:rPr>
          <w:spacing w:val="-1"/>
          <w:sz w:val="22"/>
          <w:szCs w:val="22"/>
        </w:rPr>
        <w:t xml:space="preserve">and expectations for the upcoming year are addressed as part of the annual </w:t>
      </w:r>
      <w:r w:rsidR="001D79A3">
        <w:rPr>
          <w:spacing w:val="-1"/>
          <w:sz w:val="22"/>
          <w:szCs w:val="22"/>
        </w:rPr>
        <w:t xml:space="preserve">performance and merit </w:t>
      </w:r>
      <w:r w:rsidRPr="00BB5B18">
        <w:rPr>
          <w:spacing w:val="-1"/>
          <w:sz w:val="22"/>
          <w:szCs w:val="22"/>
        </w:rPr>
        <w:t>review by the TIU head</w:t>
      </w:r>
      <w:r>
        <w:rPr>
          <w:spacing w:val="-1"/>
          <w:sz w:val="22"/>
          <w:szCs w:val="22"/>
        </w:rPr>
        <w:t xml:space="preserve"> based on TIU needs as well as faculty productivity and career development</w:t>
      </w:r>
      <w:r w:rsidRPr="00BB5B18">
        <w:rPr>
          <w:spacing w:val="-1"/>
          <w:sz w:val="22"/>
          <w:szCs w:val="22"/>
        </w:rPr>
        <w:t>.</w:t>
      </w:r>
    </w:p>
    <w:p w14:paraId="28F85865" w14:textId="77777777" w:rsidR="00B47571" w:rsidRDefault="00B47571" w:rsidP="009E461F">
      <w:pPr>
        <w:tabs>
          <w:tab w:val="left" w:pos="540"/>
        </w:tabs>
        <w:rPr>
          <w:sz w:val="22"/>
          <w:szCs w:val="22"/>
        </w:rPr>
      </w:pPr>
    </w:p>
    <w:p w14:paraId="1ED019EB" w14:textId="61D216B1" w:rsidR="00DC5BAC" w:rsidRPr="00711587" w:rsidRDefault="00DC5BAC" w:rsidP="00AB1B20">
      <w:pPr>
        <w:tabs>
          <w:tab w:val="left" w:pos="540"/>
        </w:tabs>
        <w:ind w:left="630" w:right="720"/>
        <w:jc w:val="center"/>
        <w:rPr>
          <w:i/>
          <w:color w:val="C00000"/>
          <w:sz w:val="22"/>
          <w:szCs w:val="22"/>
        </w:rPr>
      </w:pPr>
      <w:r w:rsidRPr="00711587">
        <w:rPr>
          <w:i/>
          <w:color w:val="C00000"/>
          <w:sz w:val="22"/>
          <w:szCs w:val="22"/>
        </w:rPr>
        <w:t xml:space="preserve">See the college Pattern of Administration for guidelines for determining FTE exceptions to the </w:t>
      </w:r>
      <w:hyperlink r:id="rId24" w:history="1">
        <w:r w:rsidRPr="00711587">
          <w:rPr>
            <w:rStyle w:val="Hyperlink"/>
            <w:i/>
            <w:color w:val="C00000"/>
            <w:sz w:val="22"/>
            <w:szCs w:val="22"/>
          </w:rPr>
          <w:t>Faculty Appointments Policy</w:t>
        </w:r>
      </w:hyperlink>
      <w:r w:rsidRPr="00711587">
        <w:rPr>
          <w:i/>
          <w:color w:val="C00000"/>
          <w:sz w:val="22"/>
          <w:szCs w:val="22"/>
        </w:rPr>
        <w:t>.</w:t>
      </w:r>
    </w:p>
    <w:p w14:paraId="1730A385" w14:textId="77777777" w:rsidR="00DC5BAC" w:rsidRPr="001F138A" w:rsidRDefault="00DC5BAC" w:rsidP="009E461F">
      <w:pPr>
        <w:tabs>
          <w:tab w:val="left" w:pos="540"/>
        </w:tabs>
        <w:rPr>
          <w:sz w:val="22"/>
          <w:szCs w:val="22"/>
        </w:rPr>
      </w:pPr>
    </w:p>
    <w:p w14:paraId="15E3351E" w14:textId="6730B626" w:rsidR="009E461F" w:rsidRDefault="009E461F" w:rsidP="009E461F">
      <w:pPr>
        <w:tabs>
          <w:tab w:val="left" w:pos="540"/>
        </w:tabs>
        <w:rPr>
          <w:sz w:val="22"/>
          <w:szCs w:val="22"/>
        </w:rPr>
      </w:pPr>
      <w:r w:rsidRPr="001F138A">
        <w:rPr>
          <w:sz w:val="22"/>
          <w:szCs w:val="22"/>
        </w:rPr>
        <w:t xml:space="preserve">During on-duty </w:t>
      </w:r>
      <w:r w:rsidR="009D17F9" w:rsidRPr="001F138A">
        <w:rPr>
          <w:sz w:val="22"/>
          <w:szCs w:val="22"/>
        </w:rPr>
        <w:t>periods</w:t>
      </w:r>
      <w:r w:rsidRPr="001F138A">
        <w:rPr>
          <w:sz w:val="22"/>
          <w:szCs w:val="22"/>
        </w:rPr>
        <w:t xml:space="preserve">, faculty members are expected to be available for interaction with students, </w:t>
      </w:r>
      <w:r w:rsidR="009D17F9" w:rsidRPr="001F138A">
        <w:rPr>
          <w:sz w:val="22"/>
          <w:szCs w:val="22"/>
        </w:rPr>
        <w:t xml:space="preserve">research, and </w:t>
      </w:r>
      <w:r w:rsidR="00E367DE">
        <w:rPr>
          <w:sz w:val="22"/>
          <w:szCs w:val="22"/>
        </w:rPr>
        <w:t>TIU</w:t>
      </w:r>
      <w:r w:rsidR="009D17F9" w:rsidRPr="001F138A">
        <w:rPr>
          <w:sz w:val="22"/>
          <w:szCs w:val="22"/>
        </w:rPr>
        <w:t xml:space="preserve"> meetings and events </w:t>
      </w:r>
      <w:r w:rsidRPr="001F138A">
        <w:rPr>
          <w:sz w:val="22"/>
          <w:szCs w:val="22"/>
        </w:rPr>
        <w:t>even if they have no formal course assignment.</w:t>
      </w:r>
      <w:r w:rsidR="009603FA" w:rsidRPr="001F138A">
        <w:rPr>
          <w:sz w:val="22"/>
          <w:szCs w:val="22"/>
        </w:rPr>
        <w:t xml:space="preserve"> </w:t>
      </w:r>
      <w:r w:rsidR="009603FA" w:rsidRPr="00711587">
        <w:rPr>
          <w:i/>
          <w:color w:val="C00000"/>
          <w:sz w:val="22"/>
          <w:szCs w:val="22"/>
        </w:rPr>
        <w:t xml:space="preserve">[Insert </w:t>
      </w:r>
      <w:r w:rsidR="001F138A" w:rsidRPr="00711587">
        <w:rPr>
          <w:i/>
          <w:color w:val="C00000"/>
          <w:sz w:val="22"/>
          <w:szCs w:val="22"/>
        </w:rPr>
        <w:t>TIU</w:t>
      </w:r>
      <w:r w:rsidR="009603FA" w:rsidRPr="00711587">
        <w:rPr>
          <w:i/>
          <w:color w:val="C00000"/>
          <w:sz w:val="22"/>
          <w:szCs w:val="22"/>
        </w:rPr>
        <w:t xml:space="preserve"> policies regarding holding office hours.] </w:t>
      </w:r>
      <w:r w:rsidRPr="001F138A">
        <w:rPr>
          <w:sz w:val="22"/>
          <w:szCs w:val="22"/>
        </w:rPr>
        <w:t xml:space="preserve">On-duty faculty members should not be away from campus for extended periods of time unless on an </w:t>
      </w:r>
      <w:r w:rsidR="009D17F9" w:rsidRPr="001F138A">
        <w:rPr>
          <w:sz w:val="22"/>
          <w:szCs w:val="22"/>
        </w:rPr>
        <w:t>approved leave</w:t>
      </w:r>
      <w:r w:rsidR="009603FA" w:rsidRPr="001F138A">
        <w:rPr>
          <w:sz w:val="22"/>
          <w:szCs w:val="22"/>
        </w:rPr>
        <w:t xml:space="preserve"> (see section XII)</w:t>
      </w:r>
      <w:r w:rsidR="009D17F9" w:rsidRPr="001F138A">
        <w:rPr>
          <w:sz w:val="22"/>
          <w:szCs w:val="22"/>
        </w:rPr>
        <w:t xml:space="preserve"> or on approved travel</w:t>
      </w:r>
      <w:r w:rsidR="009603FA" w:rsidRPr="001F138A">
        <w:rPr>
          <w:sz w:val="22"/>
          <w:szCs w:val="22"/>
        </w:rPr>
        <w:t>.</w:t>
      </w:r>
    </w:p>
    <w:p w14:paraId="52C8CA29" w14:textId="06FC3589" w:rsidR="00B47571" w:rsidRDefault="00B47571" w:rsidP="009E461F">
      <w:pPr>
        <w:tabs>
          <w:tab w:val="left" w:pos="540"/>
        </w:tabs>
        <w:rPr>
          <w:sz w:val="22"/>
          <w:szCs w:val="22"/>
        </w:rPr>
      </w:pPr>
    </w:p>
    <w:p w14:paraId="0E21C700" w14:textId="5B91EC75" w:rsidR="00B47571" w:rsidRPr="00171477" w:rsidRDefault="00B47571" w:rsidP="00B47571">
      <w:pPr>
        <w:pStyle w:val="BodyText"/>
        <w:ind w:right="362"/>
        <w:rPr>
          <w:sz w:val="22"/>
          <w:szCs w:val="22"/>
        </w:rPr>
      </w:pPr>
      <w:r w:rsidRPr="00171477">
        <w:rPr>
          <w:rFonts w:ascii="Times New Roman" w:hAnsi="Times New Roman"/>
          <w:sz w:val="22"/>
          <w:szCs w:val="22"/>
        </w:rPr>
        <w:t xml:space="preserve">Telework exception: Faculty members with responsibilities requiring in-person interaction are to work at a university worksite to perform those responsibilities. Telework and the use of remote, virtual meetings are allowed at the discretion of the TIU head if such work can be performed </w:t>
      </w:r>
      <w:proofErr w:type="gramStart"/>
      <w:r w:rsidRPr="00171477">
        <w:rPr>
          <w:rFonts w:ascii="Times New Roman" w:hAnsi="Times New Roman"/>
          <w:sz w:val="22"/>
          <w:szCs w:val="22"/>
        </w:rPr>
        <w:t>effectively</w:t>
      </w:r>
      <w:proofErr w:type="gramEnd"/>
      <w:r w:rsidRPr="00171477">
        <w:rPr>
          <w:rFonts w:ascii="Times New Roman" w:hAnsi="Times New Roman"/>
          <w:sz w:val="22"/>
          <w:szCs w:val="22"/>
        </w:rPr>
        <w:t xml:space="preserve"> and faculty members are able to fulfill their responsibilities. Telework will be encouraged under certain circumstances if it serves the needs of the TIU, college, university, and/or community. The TIU head</w:t>
      </w:r>
      <w:r w:rsidRPr="00171477">
        <w:rPr>
          <w:rFonts w:ascii="Times New Roman" w:hAnsi="Times New Roman"/>
          <w:color w:val="FF0000"/>
          <w:sz w:val="22"/>
          <w:szCs w:val="22"/>
        </w:rPr>
        <w:t xml:space="preserve"> </w:t>
      </w:r>
      <w:r w:rsidRPr="00171477">
        <w:rPr>
          <w:rFonts w:ascii="Times New Roman" w:hAnsi="Times New Roman"/>
          <w:sz w:val="22"/>
          <w:szCs w:val="22"/>
        </w:rPr>
        <w:t>has the discretion to require faculty to work on campus if there are concerns that responsibilities are not being fulfilled through telework.</w:t>
      </w:r>
    </w:p>
    <w:p w14:paraId="487971E0" w14:textId="77777777" w:rsidR="00B7449A" w:rsidRPr="00171477" w:rsidRDefault="00B7449A" w:rsidP="009E461F">
      <w:pPr>
        <w:tabs>
          <w:tab w:val="left" w:pos="540"/>
        </w:tabs>
        <w:rPr>
          <w:sz w:val="22"/>
          <w:szCs w:val="22"/>
        </w:rPr>
      </w:pPr>
    </w:p>
    <w:p w14:paraId="76127E21" w14:textId="44CE601D" w:rsidR="00B7449A" w:rsidRPr="001F138A" w:rsidRDefault="00B7449A" w:rsidP="009E461F">
      <w:pPr>
        <w:tabs>
          <w:tab w:val="left" w:pos="540"/>
        </w:tabs>
        <w:rPr>
          <w:sz w:val="22"/>
          <w:szCs w:val="22"/>
        </w:rPr>
      </w:pPr>
      <w:r w:rsidRPr="001F138A">
        <w:rPr>
          <w:sz w:val="22"/>
          <w:szCs w:val="22"/>
        </w:rPr>
        <w:t xml:space="preserve">The </w:t>
      </w:r>
      <w:r w:rsidR="002C1388" w:rsidRPr="001F138A">
        <w:rPr>
          <w:sz w:val="22"/>
          <w:szCs w:val="22"/>
        </w:rPr>
        <w:t>guidelines</w:t>
      </w:r>
      <w:r w:rsidR="0022596B" w:rsidRPr="001F138A">
        <w:rPr>
          <w:sz w:val="22"/>
          <w:szCs w:val="22"/>
        </w:rPr>
        <w:t xml:space="preserve"> outlined here do</w:t>
      </w:r>
      <w:r w:rsidRPr="001F138A">
        <w:rPr>
          <w:sz w:val="22"/>
          <w:szCs w:val="22"/>
        </w:rPr>
        <w:t xml:space="preserve"> not constitute a contractual obligation. Fluctuations in the demands and resources of the </w:t>
      </w:r>
      <w:r w:rsidR="001F138A" w:rsidRPr="001F138A">
        <w:rPr>
          <w:sz w:val="22"/>
          <w:szCs w:val="22"/>
        </w:rPr>
        <w:t>TIU</w:t>
      </w:r>
      <w:r w:rsidRPr="001F138A">
        <w:rPr>
          <w:sz w:val="22"/>
          <w:szCs w:val="22"/>
        </w:rPr>
        <w:t xml:space="preserve"> and the individual circumstances of faculty members may warrant temporary d</w:t>
      </w:r>
      <w:r w:rsidR="005F151D" w:rsidRPr="001F138A">
        <w:rPr>
          <w:sz w:val="22"/>
          <w:szCs w:val="22"/>
        </w:rPr>
        <w:t>eviations from these guidelines.</w:t>
      </w:r>
    </w:p>
    <w:p w14:paraId="3E7DBD70" w14:textId="77777777" w:rsidR="005A5EED" w:rsidRPr="001F138A" w:rsidRDefault="005A5EED" w:rsidP="009E461F">
      <w:pPr>
        <w:tabs>
          <w:tab w:val="left" w:pos="540"/>
        </w:tabs>
        <w:rPr>
          <w:sz w:val="22"/>
          <w:szCs w:val="22"/>
        </w:rPr>
      </w:pPr>
    </w:p>
    <w:p w14:paraId="78D9387E" w14:textId="6C370D5D" w:rsidR="005A5EED" w:rsidRPr="00171477" w:rsidRDefault="005D4F88" w:rsidP="009E461F">
      <w:pPr>
        <w:tabs>
          <w:tab w:val="left" w:pos="540"/>
        </w:tabs>
        <w:rPr>
          <w:sz w:val="22"/>
          <w:szCs w:val="22"/>
        </w:rPr>
      </w:pPr>
      <w:r w:rsidRPr="00171477">
        <w:rPr>
          <w:sz w:val="22"/>
          <w:szCs w:val="22"/>
        </w:rPr>
        <w:t>A full-time faculty member’s primary professional commitment is to Ohio State University</w:t>
      </w:r>
      <w:r w:rsidR="00FE7AAE" w:rsidRPr="00171477">
        <w:rPr>
          <w:sz w:val="22"/>
          <w:szCs w:val="22"/>
        </w:rPr>
        <w:t xml:space="preserve"> and the guidelines below are based on that commitment</w:t>
      </w:r>
      <w:r w:rsidRPr="00171477">
        <w:rPr>
          <w:sz w:val="22"/>
          <w:szCs w:val="22"/>
        </w:rPr>
        <w:t>.</w:t>
      </w:r>
      <w:r w:rsidR="006754F7" w:rsidRPr="00171477">
        <w:rPr>
          <w:sz w:val="22"/>
          <w:szCs w:val="22"/>
        </w:rPr>
        <w:t xml:space="preserve"> </w:t>
      </w:r>
      <w:r w:rsidR="00FE7AAE" w:rsidRPr="00171477">
        <w:rPr>
          <w:sz w:val="22"/>
          <w:szCs w:val="22"/>
        </w:rPr>
        <w:t xml:space="preserve">Faculty who </w:t>
      </w:r>
      <w:proofErr w:type="gramStart"/>
      <w:r w:rsidR="00FE7AAE" w:rsidRPr="00171477">
        <w:rPr>
          <w:sz w:val="22"/>
          <w:szCs w:val="22"/>
        </w:rPr>
        <w:t>have</w:t>
      </w:r>
      <w:proofErr w:type="gramEnd"/>
      <w:r w:rsidR="00FE7AAE" w:rsidRPr="00171477">
        <w:rPr>
          <w:sz w:val="22"/>
          <w:szCs w:val="22"/>
        </w:rPr>
        <w:t xml:space="preserve"> professional commitments outside of Ohio State during on-duty periods (including teaching at another institution; conducting research for an entity outside of Ohio State; external consulting) must disclose and discuss these with the </w:t>
      </w:r>
      <w:r w:rsidR="001F138A" w:rsidRPr="00171477">
        <w:rPr>
          <w:sz w:val="22"/>
          <w:szCs w:val="22"/>
        </w:rPr>
        <w:t>TIU head</w:t>
      </w:r>
      <w:r w:rsidR="00FE7AAE" w:rsidRPr="00171477">
        <w:rPr>
          <w:sz w:val="22"/>
          <w:szCs w:val="22"/>
        </w:rPr>
        <w:t xml:space="preserve"> in order to ensure that no conflict of commitment exists.</w:t>
      </w:r>
      <w:r w:rsidRPr="00171477">
        <w:rPr>
          <w:sz w:val="22"/>
          <w:szCs w:val="22"/>
        </w:rPr>
        <w:t xml:space="preserve"> </w:t>
      </w:r>
      <w:r w:rsidR="005A5EED" w:rsidRPr="00171477">
        <w:rPr>
          <w:sz w:val="22"/>
          <w:szCs w:val="22"/>
        </w:rPr>
        <w:t xml:space="preserve">Information on faculty conflicts of commitment is presented in the </w:t>
      </w:r>
      <w:r w:rsidR="00953C74">
        <w:rPr>
          <w:sz w:val="22"/>
          <w:szCs w:val="22"/>
        </w:rPr>
        <w:t>university’s</w:t>
      </w:r>
      <w:r w:rsidR="00C94B8C">
        <w:rPr>
          <w:sz w:val="22"/>
          <w:szCs w:val="22"/>
        </w:rPr>
        <w:t xml:space="preserve"> </w:t>
      </w:r>
      <w:hyperlink r:id="rId25" w:history="1">
        <w:r w:rsidR="00C94B8C" w:rsidRPr="00C94B8C">
          <w:rPr>
            <w:rStyle w:val="Hyperlink"/>
            <w:sz w:val="22"/>
            <w:szCs w:val="22"/>
          </w:rPr>
          <w:t>Policy on Outside Activities and Conflicts</w:t>
        </w:r>
      </w:hyperlink>
      <w:r w:rsidR="005A5EED" w:rsidRPr="00171477">
        <w:rPr>
          <w:sz w:val="22"/>
          <w:szCs w:val="22"/>
        </w:rPr>
        <w:t xml:space="preserve">. </w:t>
      </w:r>
    </w:p>
    <w:p w14:paraId="4EB32BC3" w14:textId="577AF93F" w:rsidR="00930059" w:rsidRPr="00171477" w:rsidRDefault="00930059" w:rsidP="009E461F">
      <w:pPr>
        <w:tabs>
          <w:tab w:val="left" w:pos="540"/>
        </w:tabs>
        <w:rPr>
          <w:sz w:val="22"/>
          <w:szCs w:val="22"/>
        </w:rPr>
      </w:pPr>
    </w:p>
    <w:p w14:paraId="23B8DD1A" w14:textId="5DE2EF31" w:rsidR="00930059" w:rsidRPr="00252545" w:rsidRDefault="00930059" w:rsidP="00930059">
      <w:pPr>
        <w:rPr>
          <w:sz w:val="22"/>
          <w:szCs w:val="22"/>
        </w:rPr>
      </w:pPr>
      <w:r w:rsidRPr="00252545">
        <w:rPr>
          <w:sz w:val="22"/>
          <w:szCs w:val="22"/>
        </w:rPr>
        <w:t xml:space="preserve">In crisis situations, such as life-threatening disease (COVID, for example) or physical dangers (natural disasters, for example), faculty duties and responsibilities may be adjusted by the TIU head to </w:t>
      </w:r>
      <w:proofErr w:type="gramStart"/>
      <w:r w:rsidRPr="00252545">
        <w:rPr>
          <w:sz w:val="22"/>
          <w:szCs w:val="22"/>
        </w:rPr>
        <w:t>take into account</w:t>
      </w:r>
      <w:proofErr w:type="gramEnd"/>
      <w:r w:rsidRPr="00252545">
        <w:rPr>
          <w:sz w:val="22"/>
          <w:szCs w:val="22"/>
        </w:rPr>
        <w:t xml:space="preserve"> the impact over time of the crisis. These adjustments may include modifying research expectations </w:t>
      </w:r>
      <w:proofErr w:type="gramStart"/>
      <w:r w:rsidRPr="00252545">
        <w:rPr>
          <w:sz w:val="22"/>
          <w:szCs w:val="22"/>
        </w:rPr>
        <w:t>in order to</w:t>
      </w:r>
      <w:proofErr w:type="gramEnd"/>
      <w:r w:rsidRPr="00252545">
        <w:rPr>
          <w:sz w:val="22"/>
          <w:szCs w:val="22"/>
        </w:rPr>
        <w:t xml:space="preserve"> maintain teaching obligations. </w:t>
      </w:r>
      <w:r w:rsidR="005F398D" w:rsidRPr="00252545">
        <w:rPr>
          <w:sz w:val="22"/>
          <w:szCs w:val="22"/>
        </w:rPr>
        <w:t>These assignment changes must be considered in annual reviews.</w:t>
      </w:r>
    </w:p>
    <w:p w14:paraId="40592C90" w14:textId="77777777" w:rsidR="00C2765A" w:rsidRPr="00252545" w:rsidRDefault="00C2765A" w:rsidP="003C13B3">
      <w:pPr>
        <w:tabs>
          <w:tab w:val="left" w:pos="540"/>
        </w:tabs>
        <w:rPr>
          <w:i/>
          <w:iCs/>
          <w:sz w:val="22"/>
          <w:szCs w:val="22"/>
        </w:rPr>
      </w:pPr>
    </w:p>
    <w:p w14:paraId="43FA99BC" w14:textId="746914F7" w:rsidR="00567761" w:rsidRPr="00711587" w:rsidRDefault="00567761" w:rsidP="00AB1B20">
      <w:pPr>
        <w:tabs>
          <w:tab w:val="left" w:pos="540"/>
        </w:tabs>
        <w:ind w:left="540" w:right="540"/>
        <w:jc w:val="center"/>
        <w:rPr>
          <w:i/>
          <w:iCs/>
          <w:color w:val="C00000"/>
          <w:sz w:val="22"/>
          <w:szCs w:val="22"/>
        </w:rPr>
      </w:pPr>
      <w:r w:rsidRPr="00711587">
        <w:rPr>
          <w:i/>
          <w:iCs/>
          <w:color w:val="C00000"/>
          <w:sz w:val="22"/>
          <w:szCs w:val="22"/>
        </w:rPr>
        <w:t>The number</w:t>
      </w:r>
      <w:r w:rsidR="0083526A" w:rsidRPr="00711587">
        <w:rPr>
          <w:i/>
          <w:iCs/>
          <w:color w:val="C00000"/>
          <w:sz w:val="22"/>
          <w:szCs w:val="22"/>
        </w:rPr>
        <w:t>s</w:t>
      </w:r>
      <w:r w:rsidR="000F489D" w:rsidRPr="00711587">
        <w:rPr>
          <w:i/>
          <w:iCs/>
          <w:color w:val="C00000"/>
          <w:sz w:val="22"/>
          <w:szCs w:val="22"/>
        </w:rPr>
        <w:t xml:space="preserve"> and other specifics</w:t>
      </w:r>
      <w:r w:rsidR="0083526A" w:rsidRPr="00711587">
        <w:rPr>
          <w:i/>
          <w:iCs/>
          <w:color w:val="C00000"/>
          <w:sz w:val="22"/>
          <w:szCs w:val="22"/>
        </w:rPr>
        <w:t xml:space="preserve"> used in sections </w:t>
      </w:r>
      <w:r w:rsidRPr="00711587">
        <w:rPr>
          <w:i/>
          <w:iCs/>
          <w:color w:val="C00000"/>
          <w:sz w:val="22"/>
          <w:szCs w:val="22"/>
        </w:rPr>
        <w:t xml:space="preserve">A – D are </w:t>
      </w:r>
      <w:r w:rsidR="00C9691B" w:rsidRPr="00711587">
        <w:rPr>
          <w:i/>
          <w:iCs/>
          <w:color w:val="C00000"/>
          <w:sz w:val="22"/>
          <w:szCs w:val="22"/>
        </w:rPr>
        <w:t>examples only and are given to indicate the kinds of information that should be included</w:t>
      </w:r>
      <w:r w:rsidR="009D17F9" w:rsidRPr="00711587">
        <w:rPr>
          <w:i/>
          <w:iCs/>
          <w:color w:val="C00000"/>
          <w:sz w:val="22"/>
          <w:szCs w:val="22"/>
        </w:rPr>
        <w:t>; specific numbers provided by individual units</w:t>
      </w:r>
      <w:r w:rsidR="006754F7" w:rsidRPr="00711587">
        <w:rPr>
          <w:i/>
          <w:iCs/>
          <w:color w:val="C00000"/>
          <w:sz w:val="22"/>
          <w:szCs w:val="22"/>
        </w:rPr>
        <w:t xml:space="preserve"> </w:t>
      </w:r>
      <w:r w:rsidR="00B7449A" w:rsidRPr="00711587">
        <w:rPr>
          <w:i/>
          <w:iCs/>
          <w:color w:val="C00000"/>
          <w:sz w:val="22"/>
          <w:szCs w:val="22"/>
        </w:rPr>
        <w:t>must</w:t>
      </w:r>
      <w:r w:rsidRPr="00711587">
        <w:rPr>
          <w:i/>
          <w:iCs/>
          <w:color w:val="C00000"/>
          <w:sz w:val="22"/>
          <w:szCs w:val="22"/>
        </w:rPr>
        <w:t xml:space="preserve"> be compatible with the appropriate benchmarks in peer </w:t>
      </w:r>
      <w:r w:rsidR="009D17F9" w:rsidRPr="00711587">
        <w:rPr>
          <w:i/>
          <w:iCs/>
          <w:color w:val="C00000"/>
          <w:sz w:val="22"/>
          <w:szCs w:val="22"/>
        </w:rPr>
        <w:t>institutions</w:t>
      </w:r>
      <w:r w:rsidRPr="00711587">
        <w:rPr>
          <w:i/>
          <w:iCs/>
          <w:color w:val="C00000"/>
          <w:sz w:val="22"/>
          <w:szCs w:val="22"/>
        </w:rPr>
        <w:t>.</w:t>
      </w:r>
    </w:p>
    <w:p w14:paraId="7FE8992F" w14:textId="77777777" w:rsidR="00567761" w:rsidRPr="001F138A" w:rsidRDefault="00567761" w:rsidP="003C13B3">
      <w:pPr>
        <w:tabs>
          <w:tab w:val="left" w:pos="540"/>
        </w:tabs>
        <w:rPr>
          <w:i/>
          <w:iCs/>
          <w:sz w:val="22"/>
          <w:szCs w:val="22"/>
        </w:rPr>
      </w:pPr>
    </w:p>
    <w:p w14:paraId="1949A2C0" w14:textId="46C30A98" w:rsidR="00C2765A" w:rsidRPr="001F138A" w:rsidRDefault="00C2765A" w:rsidP="00141B89">
      <w:pPr>
        <w:pStyle w:val="HeadingB"/>
        <w:ind w:left="360"/>
      </w:pPr>
      <w:r w:rsidRPr="001F138A">
        <w:t>A</w:t>
      </w:r>
      <w:r w:rsidRPr="001F138A">
        <w:tab/>
      </w:r>
      <w:r w:rsidR="00141B89" w:rsidRPr="001F138A">
        <w:tab/>
      </w:r>
      <w:r w:rsidR="00F06330" w:rsidRPr="001F138A">
        <w:t>Tenure-track</w:t>
      </w:r>
      <w:r w:rsidR="003C13B3" w:rsidRPr="001F138A">
        <w:t xml:space="preserve"> Faculty</w:t>
      </w:r>
    </w:p>
    <w:p w14:paraId="38F57133" w14:textId="77777777" w:rsidR="00C2765A" w:rsidRPr="001F138A" w:rsidRDefault="00C2765A" w:rsidP="00141B89">
      <w:pPr>
        <w:tabs>
          <w:tab w:val="left" w:pos="540"/>
        </w:tabs>
        <w:ind w:left="360"/>
        <w:rPr>
          <w:sz w:val="22"/>
          <w:szCs w:val="22"/>
        </w:rPr>
      </w:pPr>
    </w:p>
    <w:p w14:paraId="3B047603" w14:textId="77777777" w:rsidR="001434A0" w:rsidRPr="001F138A" w:rsidRDefault="00F06330" w:rsidP="00141B89">
      <w:pPr>
        <w:tabs>
          <w:tab w:val="left" w:pos="540"/>
        </w:tabs>
        <w:ind w:left="360"/>
        <w:rPr>
          <w:sz w:val="22"/>
          <w:szCs w:val="22"/>
        </w:rPr>
      </w:pPr>
      <w:r w:rsidRPr="001F138A">
        <w:rPr>
          <w:sz w:val="22"/>
          <w:szCs w:val="22"/>
        </w:rPr>
        <w:t>Tenure-track</w:t>
      </w:r>
      <w:r w:rsidR="003C13B3" w:rsidRPr="001F138A">
        <w:rPr>
          <w:sz w:val="22"/>
          <w:szCs w:val="22"/>
        </w:rPr>
        <w:t xml:space="preserve"> faculty members are expected to contribute </w:t>
      </w:r>
      <w:r w:rsidR="00F827A4" w:rsidRPr="001F138A">
        <w:rPr>
          <w:sz w:val="22"/>
          <w:szCs w:val="22"/>
        </w:rPr>
        <w:t>to</w:t>
      </w:r>
      <w:r w:rsidR="003C13B3" w:rsidRPr="001F138A">
        <w:rPr>
          <w:sz w:val="22"/>
          <w:szCs w:val="22"/>
        </w:rPr>
        <w:t xml:space="preserve"> the university’s mission via teaching, </w:t>
      </w:r>
      <w:r w:rsidR="009D17F9" w:rsidRPr="001F138A">
        <w:rPr>
          <w:sz w:val="22"/>
          <w:szCs w:val="22"/>
        </w:rPr>
        <w:t>scholarship</w:t>
      </w:r>
      <w:r w:rsidR="003C13B3" w:rsidRPr="001F138A">
        <w:rPr>
          <w:sz w:val="22"/>
          <w:szCs w:val="22"/>
        </w:rPr>
        <w:t xml:space="preserve">, and service. When a faculty member’s contributions decrease in one of these three areas, additional activity in one or </w:t>
      </w:r>
      <w:proofErr w:type="gramStart"/>
      <w:r w:rsidR="003C13B3" w:rsidRPr="001F138A">
        <w:rPr>
          <w:sz w:val="22"/>
          <w:szCs w:val="22"/>
        </w:rPr>
        <w:t>both of the other</w:t>
      </w:r>
      <w:proofErr w:type="gramEnd"/>
      <w:r w:rsidR="003C13B3" w:rsidRPr="001F138A">
        <w:rPr>
          <w:sz w:val="22"/>
          <w:szCs w:val="22"/>
        </w:rPr>
        <w:t xml:space="preserve"> areas is expected.</w:t>
      </w:r>
    </w:p>
    <w:p w14:paraId="35302BAE" w14:textId="77777777" w:rsidR="001434A0" w:rsidRPr="001F138A" w:rsidRDefault="001434A0" w:rsidP="00141B89">
      <w:pPr>
        <w:tabs>
          <w:tab w:val="left" w:pos="540"/>
        </w:tabs>
        <w:ind w:left="360"/>
        <w:rPr>
          <w:sz w:val="22"/>
          <w:szCs w:val="22"/>
        </w:rPr>
      </w:pPr>
    </w:p>
    <w:p w14:paraId="14087CD8" w14:textId="77777777" w:rsidR="0022596B" w:rsidRPr="001F138A" w:rsidRDefault="0022596B" w:rsidP="00141B89">
      <w:pPr>
        <w:tabs>
          <w:tab w:val="left" w:pos="540"/>
        </w:tabs>
        <w:ind w:left="360"/>
        <w:rPr>
          <w:b/>
          <w:sz w:val="22"/>
          <w:szCs w:val="22"/>
        </w:rPr>
      </w:pPr>
      <w:r w:rsidRPr="001F138A">
        <w:rPr>
          <w:b/>
          <w:sz w:val="22"/>
          <w:szCs w:val="22"/>
        </w:rPr>
        <w:t>Teaching</w:t>
      </w:r>
    </w:p>
    <w:p w14:paraId="24AA1AA6" w14:textId="77777777" w:rsidR="0022596B" w:rsidRPr="001F138A" w:rsidRDefault="0022596B" w:rsidP="00141B89">
      <w:pPr>
        <w:tabs>
          <w:tab w:val="left" w:pos="540"/>
        </w:tabs>
        <w:ind w:left="360"/>
        <w:rPr>
          <w:sz w:val="22"/>
          <w:szCs w:val="22"/>
        </w:rPr>
      </w:pPr>
    </w:p>
    <w:p w14:paraId="2CCD2447" w14:textId="527898F8" w:rsidR="00EB1FF9" w:rsidRPr="001F138A" w:rsidRDefault="001434A0" w:rsidP="00141B89">
      <w:pPr>
        <w:tabs>
          <w:tab w:val="left" w:pos="540"/>
        </w:tabs>
        <w:ind w:left="360"/>
        <w:rPr>
          <w:sz w:val="22"/>
          <w:szCs w:val="22"/>
        </w:rPr>
      </w:pPr>
      <w:r w:rsidRPr="001F138A">
        <w:rPr>
          <w:sz w:val="22"/>
          <w:szCs w:val="22"/>
        </w:rPr>
        <w:t xml:space="preserve">All </w:t>
      </w:r>
      <w:r w:rsidR="00F06330" w:rsidRPr="001F138A">
        <w:rPr>
          <w:sz w:val="22"/>
          <w:szCs w:val="22"/>
        </w:rPr>
        <w:t>tenure-track</w:t>
      </w:r>
      <w:r w:rsidRPr="001F138A">
        <w:rPr>
          <w:sz w:val="22"/>
          <w:szCs w:val="22"/>
        </w:rPr>
        <w:t xml:space="preserve"> faculty are expected to contribute to the </w:t>
      </w:r>
      <w:r w:rsidR="00E367DE">
        <w:rPr>
          <w:sz w:val="22"/>
          <w:szCs w:val="22"/>
        </w:rPr>
        <w:t>TIU’s</w:t>
      </w:r>
      <w:r w:rsidRPr="001F138A">
        <w:rPr>
          <w:sz w:val="22"/>
          <w:szCs w:val="22"/>
        </w:rPr>
        <w:t xml:space="preserve"> teaching, including large enrollment and specialized courses in both the undergraduate and graduate curriculums. </w:t>
      </w:r>
      <w:r w:rsidR="003C13B3" w:rsidRPr="001F138A">
        <w:rPr>
          <w:sz w:val="22"/>
          <w:szCs w:val="22"/>
        </w:rPr>
        <w:t xml:space="preserve">The standard teaching </w:t>
      </w:r>
      <w:r w:rsidR="003C13B3" w:rsidRPr="001F138A">
        <w:rPr>
          <w:sz w:val="22"/>
          <w:szCs w:val="22"/>
        </w:rPr>
        <w:lastRenderedPageBreak/>
        <w:t xml:space="preserve">assignment for full-time </w:t>
      </w:r>
      <w:r w:rsidR="00F06330" w:rsidRPr="001F138A">
        <w:rPr>
          <w:sz w:val="22"/>
          <w:szCs w:val="22"/>
        </w:rPr>
        <w:t>tenure-track</w:t>
      </w:r>
      <w:r w:rsidR="003C13B3" w:rsidRPr="001F138A">
        <w:rPr>
          <w:sz w:val="22"/>
          <w:szCs w:val="22"/>
        </w:rPr>
        <w:t xml:space="preserve"> faculty members is </w:t>
      </w:r>
      <w:r w:rsidR="0022596B" w:rsidRPr="001F138A">
        <w:rPr>
          <w:sz w:val="22"/>
          <w:szCs w:val="22"/>
        </w:rPr>
        <w:t>four courses per academic year. Faculty members are also expected to advise undergraduate and graduate students and supervise independent studies and thesis and dissertation work.</w:t>
      </w:r>
      <w:r w:rsidR="00EB1FF9" w:rsidRPr="001F138A">
        <w:rPr>
          <w:sz w:val="22"/>
          <w:szCs w:val="22"/>
        </w:rPr>
        <w:t xml:space="preserve"> </w:t>
      </w:r>
    </w:p>
    <w:p w14:paraId="54F586B1" w14:textId="77777777" w:rsidR="00EB1FF9" w:rsidRPr="001F138A" w:rsidRDefault="00EB1FF9" w:rsidP="00141B89">
      <w:pPr>
        <w:tabs>
          <w:tab w:val="left" w:pos="540"/>
        </w:tabs>
        <w:ind w:left="360"/>
        <w:rPr>
          <w:sz w:val="22"/>
          <w:szCs w:val="22"/>
        </w:rPr>
      </w:pPr>
    </w:p>
    <w:p w14:paraId="6A3D1867" w14:textId="77777777" w:rsidR="001434A0" w:rsidRPr="001F138A" w:rsidRDefault="00EB1FF9" w:rsidP="00141B89">
      <w:pPr>
        <w:tabs>
          <w:tab w:val="left" w:pos="540"/>
        </w:tabs>
        <w:ind w:left="360"/>
        <w:rPr>
          <w:sz w:val="22"/>
          <w:szCs w:val="22"/>
        </w:rPr>
      </w:pPr>
      <w:r w:rsidRPr="001F138A">
        <w:rPr>
          <w:sz w:val="22"/>
          <w:szCs w:val="22"/>
        </w:rPr>
        <w:t>Adjustments to the standard teaching assignment may be made to account for teaching a new class, the size of the class, whether the class is taught on-line or team-taught, and other factors that may affect the preparation time involved in teaching the course.</w:t>
      </w:r>
    </w:p>
    <w:p w14:paraId="44DE1B08" w14:textId="77777777" w:rsidR="001434A0" w:rsidRPr="001F138A" w:rsidRDefault="001434A0" w:rsidP="00141B89">
      <w:pPr>
        <w:tabs>
          <w:tab w:val="left" w:pos="540"/>
        </w:tabs>
        <w:ind w:left="360"/>
        <w:rPr>
          <w:sz w:val="22"/>
          <w:szCs w:val="22"/>
        </w:rPr>
      </w:pPr>
    </w:p>
    <w:p w14:paraId="17BFE62A" w14:textId="276C4969" w:rsidR="0083526A" w:rsidRPr="001F138A" w:rsidRDefault="001434A0" w:rsidP="00141B89">
      <w:pPr>
        <w:tabs>
          <w:tab w:val="left" w:pos="540"/>
        </w:tabs>
        <w:ind w:left="360"/>
        <w:rPr>
          <w:sz w:val="22"/>
          <w:szCs w:val="22"/>
        </w:rPr>
      </w:pPr>
      <w:r w:rsidRPr="001F138A">
        <w:rPr>
          <w:sz w:val="22"/>
          <w:szCs w:val="22"/>
        </w:rPr>
        <w:t>The standard teaching assignment may vary for individual faculty members based on their research and/or service activity.</w:t>
      </w:r>
      <w:r w:rsidR="00B76EE7" w:rsidRPr="001F138A">
        <w:rPr>
          <w:sz w:val="22"/>
          <w:szCs w:val="22"/>
        </w:rPr>
        <w:t xml:space="preserve"> Faculty members who are especially activ</w:t>
      </w:r>
      <w:r w:rsidR="0083526A" w:rsidRPr="001F138A">
        <w:rPr>
          <w:sz w:val="22"/>
          <w:szCs w:val="22"/>
        </w:rPr>
        <w:t xml:space="preserve">e in research can be assigned an enhanced research status </w:t>
      </w:r>
      <w:r w:rsidR="009D17F9" w:rsidRPr="001F138A">
        <w:rPr>
          <w:sz w:val="22"/>
          <w:szCs w:val="22"/>
        </w:rPr>
        <w:t>that includes</w:t>
      </w:r>
      <w:r w:rsidR="0083526A" w:rsidRPr="001F138A">
        <w:rPr>
          <w:sz w:val="22"/>
          <w:szCs w:val="22"/>
        </w:rPr>
        <w:t xml:space="preserve"> a reduced teaching assignment. Likewise, faculty members who are relatively inactive in research can be assigned an enhanced teaching status </w:t>
      </w:r>
      <w:r w:rsidR="009D17F9" w:rsidRPr="001F138A">
        <w:rPr>
          <w:sz w:val="22"/>
          <w:szCs w:val="22"/>
        </w:rPr>
        <w:t>that includes</w:t>
      </w:r>
      <w:r w:rsidR="0083526A" w:rsidRPr="001F138A">
        <w:rPr>
          <w:sz w:val="22"/>
          <w:szCs w:val="22"/>
        </w:rPr>
        <w:t xml:space="preserve"> an increased teaching assignment. Faculty members who are engaged in extraordinary service activities (to the </w:t>
      </w:r>
      <w:r w:rsidR="001F138A" w:rsidRPr="001F138A">
        <w:rPr>
          <w:sz w:val="22"/>
          <w:szCs w:val="22"/>
        </w:rPr>
        <w:t>TIU</w:t>
      </w:r>
      <w:r w:rsidR="0083526A" w:rsidRPr="001F138A">
        <w:rPr>
          <w:sz w:val="22"/>
          <w:szCs w:val="22"/>
        </w:rPr>
        <w:t xml:space="preserve">, college, university, and in special circumstances professional organizations within the discipline) can be assigned an enhanced service assignment </w:t>
      </w:r>
      <w:r w:rsidR="009D17F9" w:rsidRPr="001F138A">
        <w:rPr>
          <w:sz w:val="22"/>
          <w:szCs w:val="22"/>
        </w:rPr>
        <w:t>that includes</w:t>
      </w:r>
      <w:r w:rsidR="0083526A" w:rsidRPr="001F138A">
        <w:rPr>
          <w:sz w:val="22"/>
          <w:szCs w:val="22"/>
        </w:rPr>
        <w:t xml:space="preserve"> a reduced teaching assignment. </w:t>
      </w:r>
    </w:p>
    <w:p w14:paraId="37ED8E15" w14:textId="77777777" w:rsidR="0083526A" w:rsidRPr="001F138A" w:rsidRDefault="0083526A" w:rsidP="00570EAE">
      <w:pPr>
        <w:tabs>
          <w:tab w:val="left" w:pos="540"/>
        </w:tabs>
        <w:rPr>
          <w:sz w:val="22"/>
          <w:szCs w:val="22"/>
        </w:rPr>
      </w:pPr>
    </w:p>
    <w:p w14:paraId="2F7097A4" w14:textId="539B8445" w:rsidR="003C13B3" w:rsidRPr="001F138A" w:rsidRDefault="0083526A" w:rsidP="00141B89">
      <w:pPr>
        <w:tabs>
          <w:tab w:val="left" w:pos="540"/>
        </w:tabs>
        <w:ind w:left="360"/>
        <w:rPr>
          <w:sz w:val="22"/>
          <w:szCs w:val="22"/>
        </w:rPr>
      </w:pPr>
      <w:r w:rsidRPr="001F138A">
        <w:rPr>
          <w:sz w:val="22"/>
          <w:szCs w:val="22"/>
        </w:rPr>
        <w:t xml:space="preserve">The </w:t>
      </w:r>
      <w:r w:rsidR="001F138A">
        <w:rPr>
          <w:sz w:val="22"/>
          <w:szCs w:val="22"/>
        </w:rPr>
        <w:t>TIU head</w:t>
      </w:r>
      <w:r w:rsidRPr="001F138A">
        <w:rPr>
          <w:sz w:val="22"/>
          <w:szCs w:val="22"/>
        </w:rPr>
        <w:t xml:space="preserve"> is responsible for </w:t>
      </w:r>
      <w:r w:rsidR="009D17F9" w:rsidRPr="001F138A">
        <w:rPr>
          <w:sz w:val="22"/>
          <w:szCs w:val="22"/>
        </w:rPr>
        <w:t xml:space="preserve">making teaching assignments on an annual </w:t>
      </w:r>
      <w:proofErr w:type="gramStart"/>
      <w:r w:rsidR="009D17F9" w:rsidRPr="001F138A">
        <w:rPr>
          <w:sz w:val="22"/>
          <w:szCs w:val="22"/>
        </w:rPr>
        <w:t>basis</w:t>
      </w:r>
      <w:r w:rsidRPr="001F138A">
        <w:rPr>
          <w:sz w:val="22"/>
          <w:szCs w:val="22"/>
        </w:rPr>
        <w:t>, and</w:t>
      </w:r>
      <w:proofErr w:type="gramEnd"/>
      <w:r w:rsidRPr="001F138A">
        <w:rPr>
          <w:sz w:val="22"/>
          <w:szCs w:val="22"/>
        </w:rPr>
        <w:t xml:space="preserve"> may decline to approve requests for adjustments when approval of such requests is not judged to be in the best interests of the </w:t>
      </w:r>
      <w:r w:rsidR="001F138A" w:rsidRPr="001F138A">
        <w:rPr>
          <w:sz w:val="22"/>
          <w:szCs w:val="22"/>
        </w:rPr>
        <w:t>TIU</w:t>
      </w:r>
      <w:r w:rsidRPr="001F138A">
        <w:rPr>
          <w:sz w:val="22"/>
          <w:szCs w:val="22"/>
        </w:rPr>
        <w:t xml:space="preserve">. </w:t>
      </w:r>
      <w:r w:rsidR="009D17F9" w:rsidRPr="001F138A">
        <w:rPr>
          <w:sz w:val="22"/>
          <w:szCs w:val="22"/>
        </w:rPr>
        <w:t>All faculty members must do some formal instruction and advising over the course of the academic year</w:t>
      </w:r>
      <w:r w:rsidR="00B76EE7" w:rsidRPr="001F138A">
        <w:rPr>
          <w:sz w:val="22"/>
          <w:szCs w:val="22"/>
        </w:rPr>
        <w:t>.</w:t>
      </w:r>
    </w:p>
    <w:p w14:paraId="0D764A85" w14:textId="77777777" w:rsidR="00C2765A" w:rsidRPr="001F138A" w:rsidRDefault="00C2765A" w:rsidP="00141B89">
      <w:pPr>
        <w:tabs>
          <w:tab w:val="left" w:pos="540"/>
        </w:tabs>
        <w:ind w:left="360"/>
        <w:rPr>
          <w:sz w:val="22"/>
          <w:szCs w:val="22"/>
        </w:rPr>
      </w:pPr>
    </w:p>
    <w:p w14:paraId="69B2FCD2" w14:textId="5A699990" w:rsidR="00C2765A" w:rsidRPr="00711587" w:rsidRDefault="00C2765A" w:rsidP="00141B89">
      <w:pPr>
        <w:tabs>
          <w:tab w:val="left" w:pos="540"/>
        </w:tabs>
        <w:ind w:left="36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3E4593" w:rsidRPr="00711587">
        <w:rPr>
          <w:i/>
          <w:color w:val="C00000"/>
          <w:sz w:val="22"/>
          <w:szCs w:val="22"/>
        </w:rPr>
        <w:t>-</w:t>
      </w:r>
      <w:r w:rsidR="00567761" w:rsidRPr="00711587">
        <w:rPr>
          <w:i/>
          <w:color w:val="C00000"/>
          <w:sz w:val="22"/>
          <w:szCs w:val="22"/>
        </w:rPr>
        <w:t>s</w:t>
      </w:r>
      <w:r w:rsidR="0083526A" w:rsidRPr="00711587">
        <w:rPr>
          <w:i/>
          <w:color w:val="C00000"/>
          <w:sz w:val="22"/>
          <w:szCs w:val="22"/>
        </w:rPr>
        <w:t>pecific guidelines for determining increases or decreases to teaching assignment.</w:t>
      </w:r>
    </w:p>
    <w:p w14:paraId="46EB5412" w14:textId="77777777" w:rsidR="00E21922" w:rsidRDefault="00E21922" w:rsidP="00141B89">
      <w:pPr>
        <w:tabs>
          <w:tab w:val="left" w:pos="540"/>
        </w:tabs>
        <w:ind w:left="360"/>
        <w:rPr>
          <w:b/>
          <w:sz w:val="22"/>
          <w:szCs w:val="22"/>
        </w:rPr>
      </w:pPr>
    </w:p>
    <w:p w14:paraId="39800963" w14:textId="229B9D39" w:rsidR="0022596B" w:rsidRPr="001F138A" w:rsidRDefault="00D74CB8" w:rsidP="00141B89">
      <w:pPr>
        <w:tabs>
          <w:tab w:val="left" w:pos="540"/>
        </w:tabs>
        <w:ind w:left="360"/>
        <w:rPr>
          <w:b/>
          <w:sz w:val="22"/>
          <w:szCs w:val="22"/>
        </w:rPr>
      </w:pPr>
      <w:r w:rsidRPr="001F138A">
        <w:rPr>
          <w:b/>
          <w:sz w:val="22"/>
          <w:szCs w:val="22"/>
        </w:rPr>
        <w:t>Scholarship</w:t>
      </w:r>
    </w:p>
    <w:p w14:paraId="7FF4E571" w14:textId="77777777" w:rsidR="0022596B" w:rsidRPr="001F138A" w:rsidRDefault="0022596B" w:rsidP="00141B89">
      <w:pPr>
        <w:tabs>
          <w:tab w:val="left" w:pos="540"/>
        </w:tabs>
        <w:ind w:left="360"/>
        <w:rPr>
          <w:sz w:val="22"/>
          <w:szCs w:val="22"/>
        </w:rPr>
      </w:pPr>
    </w:p>
    <w:p w14:paraId="71130F04" w14:textId="6630276D" w:rsidR="00D74CB8" w:rsidRPr="001F138A" w:rsidRDefault="00D74CB8" w:rsidP="00141B89">
      <w:pPr>
        <w:tabs>
          <w:tab w:val="left" w:pos="540"/>
        </w:tabs>
        <w:ind w:left="360"/>
        <w:rPr>
          <w:sz w:val="22"/>
          <w:szCs w:val="22"/>
        </w:rPr>
      </w:pPr>
      <w:r w:rsidRPr="001F138A">
        <w:rPr>
          <w:sz w:val="22"/>
          <w:szCs w:val="22"/>
        </w:rPr>
        <w:t xml:space="preserve">All </w:t>
      </w:r>
      <w:r w:rsidR="00F06330" w:rsidRPr="001F138A">
        <w:rPr>
          <w:sz w:val="22"/>
          <w:szCs w:val="22"/>
        </w:rPr>
        <w:t>tenure-track</w:t>
      </w:r>
      <w:r w:rsidRPr="001F138A">
        <w:rPr>
          <w:sz w:val="22"/>
          <w:szCs w:val="22"/>
        </w:rPr>
        <w:t xml:space="preserve"> faculty </w:t>
      </w:r>
      <w:r w:rsidR="002C4FFC" w:rsidRPr="001F138A">
        <w:rPr>
          <w:sz w:val="22"/>
          <w:szCs w:val="22"/>
        </w:rPr>
        <w:t xml:space="preserve">members </w:t>
      </w:r>
      <w:r w:rsidRPr="001F138A">
        <w:rPr>
          <w:sz w:val="22"/>
          <w:szCs w:val="22"/>
        </w:rPr>
        <w:t>are expected to be engaged in scholarship</w:t>
      </w:r>
      <w:r w:rsidR="000F489D" w:rsidRPr="001F138A">
        <w:rPr>
          <w:sz w:val="22"/>
          <w:szCs w:val="22"/>
        </w:rPr>
        <w:t xml:space="preserve"> as defined in the </w:t>
      </w:r>
      <w:r w:rsidR="00E367DE">
        <w:rPr>
          <w:sz w:val="22"/>
          <w:szCs w:val="22"/>
        </w:rPr>
        <w:t>TIU’s</w:t>
      </w:r>
      <w:r w:rsidR="000F489D" w:rsidRPr="001F138A">
        <w:rPr>
          <w:sz w:val="22"/>
          <w:szCs w:val="22"/>
        </w:rPr>
        <w:t xml:space="preserve"> </w:t>
      </w:r>
      <w:hyperlink r:id="rId26" w:history="1">
        <w:r w:rsidR="000F489D" w:rsidRPr="001F138A">
          <w:rPr>
            <w:rStyle w:val="Hyperlink"/>
            <w:sz w:val="22"/>
            <w:szCs w:val="22"/>
          </w:rPr>
          <w:t>Appointments, Promotion, and Tenure Document</w:t>
        </w:r>
      </w:hyperlink>
      <w:r w:rsidR="000F489D" w:rsidRPr="001F138A">
        <w:rPr>
          <w:sz w:val="22"/>
          <w:szCs w:val="22"/>
        </w:rPr>
        <w:t>.</w:t>
      </w:r>
      <w:r w:rsidR="002C4FFC" w:rsidRPr="001F138A">
        <w:rPr>
          <w:sz w:val="22"/>
          <w:szCs w:val="22"/>
        </w:rPr>
        <w:t xml:space="preserve"> </w:t>
      </w:r>
      <w:r w:rsidR="000F489D" w:rsidRPr="001F138A">
        <w:rPr>
          <w:sz w:val="22"/>
          <w:szCs w:val="22"/>
        </w:rPr>
        <w:t>Over a four-year rolling period a</w:t>
      </w:r>
      <w:r w:rsidR="00F24AA8" w:rsidRPr="001F138A">
        <w:rPr>
          <w:sz w:val="22"/>
          <w:szCs w:val="22"/>
        </w:rPr>
        <w:t xml:space="preserve"> faculty member who is actively engaged in scholarship will</w:t>
      </w:r>
      <w:r w:rsidR="006754F7" w:rsidRPr="001F138A">
        <w:rPr>
          <w:sz w:val="22"/>
          <w:szCs w:val="22"/>
        </w:rPr>
        <w:t xml:space="preserve"> </w:t>
      </w:r>
      <w:r w:rsidR="00124A39" w:rsidRPr="001F138A">
        <w:rPr>
          <w:sz w:val="22"/>
          <w:szCs w:val="22"/>
        </w:rPr>
        <w:t>be expected to publish</w:t>
      </w:r>
      <w:r w:rsidR="003F3D6E" w:rsidRPr="001F138A">
        <w:rPr>
          <w:sz w:val="22"/>
          <w:szCs w:val="22"/>
        </w:rPr>
        <w:t xml:space="preserve"> regularly in high quality peer-reviewed journals as well as in other appropriate venues, such as edited book chapters of similar q</w:t>
      </w:r>
      <w:r w:rsidR="001C0DA8" w:rsidRPr="001F138A">
        <w:rPr>
          <w:sz w:val="22"/>
          <w:szCs w:val="22"/>
        </w:rPr>
        <w:t xml:space="preserve">uality and length as articles. </w:t>
      </w:r>
      <w:r w:rsidR="003F3D6E" w:rsidRPr="001F138A">
        <w:rPr>
          <w:sz w:val="22"/>
          <w:szCs w:val="22"/>
        </w:rPr>
        <w:t>Faculty engaged in basic or applied research are expected to attract extramural funding that supports</w:t>
      </w:r>
      <w:r w:rsidR="00F24AA8" w:rsidRPr="001F138A">
        <w:rPr>
          <w:sz w:val="22"/>
          <w:szCs w:val="22"/>
        </w:rPr>
        <w:t xml:space="preserve"> </w:t>
      </w:r>
      <w:r w:rsidR="000F489D" w:rsidRPr="001F138A">
        <w:rPr>
          <w:sz w:val="22"/>
          <w:szCs w:val="22"/>
        </w:rPr>
        <w:t>at least 15% AY release time and that supports at least two graduate students per year</w:t>
      </w:r>
      <w:r w:rsidR="003F3D6E" w:rsidRPr="001F138A">
        <w:rPr>
          <w:sz w:val="22"/>
          <w:szCs w:val="22"/>
        </w:rPr>
        <w:t xml:space="preserve">. Faculty </w:t>
      </w:r>
      <w:r w:rsidR="001C0DA8" w:rsidRPr="001F138A">
        <w:rPr>
          <w:sz w:val="22"/>
          <w:szCs w:val="22"/>
        </w:rPr>
        <w:t xml:space="preserve">members </w:t>
      </w:r>
      <w:r w:rsidR="003F3D6E" w:rsidRPr="001F138A">
        <w:rPr>
          <w:sz w:val="22"/>
          <w:szCs w:val="22"/>
        </w:rPr>
        <w:t>are also expected to seek</w:t>
      </w:r>
      <w:r w:rsidR="008125B7" w:rsidRPr="001F138A">
        <w:rPr>
          <w:sz w:val="22"/>
          <w:szCs w:val="22"/>
        </w:rPr>
        <w:t xml:space="preserve"> appropriate</w:t>
      </w:r>
      <w:r w:rsidR="003F3D6E" w:rsidRPr="001F138A">
        <w:rPr>
          <w:sz w:val="22"/>
          <w:szCs w:val="22"/>
        </w:rPr>
        <w:t xml:space="preserve"> opportunities to obtain patents and engage in other commercial activities</w:t>
      </w:r>
      <w:r w:rsidR="008125B7" w:rsidRPr="001F138A">
        <w:rPr>
          <w:sz w:val="22"/>
          <w:szCs w:val="22"/>
        </w:rPr>
        <w:t xml:space="preserve"> stemming from their research.</w:t>
      </w:r>
      <w:r w:rsidR="003F3D6E" w:rsidRPr="001F138A">
        <w:rPr>
          <w:sz w:val="22"/>
          <w:szCs w:val="22"/>
        </w:rPr>
        <w:t xml:space="preserve"> </w:t>
      </w:r>
    </w:p>
    <w:p w14:paraId="03340D1C" w14:textId="77777777" w:rsidR="00F24AA8" w:rsidRPr="001F138A" w:rsidRDefault="00F24AA8" w:rsidP="00141B89">
      <w:pPr>
        <w:tabs>
          <w:tab w:val="left" w:pos="540"/>
        </w:tabs>
        <w:ind w:left="360"/>
        <w:rPr>
          <w:sz w:val="22"/>
          <w:szCs w:val="22"/>
        </w:rPr>
      </w:pPr>
    </w:p>
    <w:p w14:paraId="35C4DBAB" w14:textId="78D5BA59" w:rsidR="00F24AA8" w:rsidRPr="00711587" w:rsidRDefault="00F24AA8" w:rsidP="00AB1B20">
      <w:pPr>
        <w:ind w:left="720" w:right="72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3E4593" w:rsidRPr="00711587">
        <w:rPr>
          <w:i/>
          <w:color w:val="C00000"/>
          <w:sz w:val="22"/>
          <w:szCs w:val="22"/>
        </w:rPr>
        <w:t>-</w:t>
      </w:r>
      <w:r w:rsidRPr="00711587">
        <w:rPr>
          <w:i/>
          <w:color w:val="C00000"/>
          <w:sz w:val="22"/>
          <w:szCs w:val="22"/>
        </w:rPr>
        <w:t xml:space="preserve">specific guidelines for determining increases or decreases to </w:t>
      </w:r>
      <w:r w:rsidR="008A242F" w:rsidRPr="00711587">
        <w:rPr>
          <w:i/>
          <w:color w:val="C00000"/>
          <w:sz w:val="22"/>
          <w:szCs w:val="22"/>
        </w:rPr>
        <w:t>the scholarship</w:t>
      </w:r>
      <w:r w:rsidRPr="00711587">
        <w:rPr>
          <w:i/>
          <w:color w:val="C00000"/>
          <w:sz w:val="22"/>
          <w:szCs w:val="22"/>
        </w:rPr>
        <w:t xml:space="preserve"> assignment.</w:t>
      </w:r>
      <w:r w:rsidR="001C0DA8" w:rsidRPr="00711587">
        <w:rPr>
          <w:i/>
          <w:color w:val="C00000"/>
          <w:sz w:val="22"/>
          <w:szCs w:val="22"/>
        </w:rPr>
        <w:t xml:space="preserve"> </w:t>
      </w:r>
      <w:r w:rsidR="003F3D6E" w:rsidRPr="00711587">
        <w:rPr>
          <w:i/>
          <w:color w:val="C00000"/>
          <w:sz w:val="22"/>
          <w:szCs w:val="22"/>
        </w:rPr>
        <w:t>This might include a numerical range</w:t>
      </w:r>
      <w:r w:rsidR="008125B7" w:rsidRPr="00711587">
        <w:rPr>
          <w:i/>
          <w:color w:val="C00000"/>
          <w:sz w:val="22"/>
          <w:szCs w:val="22"/>
        </w:rPr>
        <w:t xml:space="preserve"> for expected publication activity</w:t>
      </w:r>
      <w:r w:rsidR="003F3D6E" w:rsidRPr="00711587">
        <w:rPr>
          <w:i/>
          <w:color w:val="C00000"/>
          <w:sz w:val="22"/>
          <w:szCs w:val="22"/>
        </w:rPr>
        <w:t xml:space="preserve"> or list other activities that are part of the </w:t>
      </w:r>
      <w:r w:rsidR="003E4593" w:rsidRPr="00711587">
        <w:rPr>
          <w:i/>
          <w:color w:val="C00000"/>
          <w:sz w:val="22"/>
          <w:szCs w:val="22"/>
        </w:rPr>
        <w:t>unit’s</w:t>
      </w:r>
      <w:r w:rsidR="003F3D6E" w:rsidRPr="00711587">
        <w:rPr>
          <w:i/>
          <w:color w:val="C00000"/>
          <w:sz w:val="22"/>
          <w:szCs w:val="22"/>
        </w:rPr>
        <w:t xml:space="preserve"> </w:t>
      </w:r>
      <w:r w:rsidR="008A242F" w:rsidRPr="00711587">
        <w:rPr>
          <w:i/>
          <w:color w:val="C00000"/>
          <w:sz w:val="22"/>
          <w:szCs w:val="22"/>
        </w:rPr>
        <w:t>scholarship</w:t>
      </w:r>
      <w:r w:rsidR="003F3D6E" w:rsidRPr="00711587">
        <w:rPr>
          <w:i/>
          <w:color w:val="C00000"/>
          <w:sz w:val="22"/>
          <w:szCs w:val="22"/>
        </w:rPr>
        <w:t xml:space="preserve"> agenda, such as evidence of work in progress on book manuscripts</w:t>
      </w:r>
      <w:r w:rsidR="008A242F" w:rsidRPr="00711587">
        <w:rPr>
          <w:i/>
          <w:color w:val="C00000"/>
          <w:sz w:val="22"/>
          <w:szCs w:val="22"/>
        </w:rPr>
        <w:t xml:space="preserve"> or creative works or</w:t>
      </w:r>
      <w:r w:rsidR="003F3D6E" w:rsidRPr="00711587">
        <w:rPr>
          <w:i/>
          <w:color w:val="C00000"/>
          <w:sz w:val="22"/>
          <w:szCs w:val="22"/>
        </w:rPr>
        <w:t xml:space="preserve"> </w:t>
      </w:r>
      <w:r w:rsidR="00CC5140" w:rsidRPr="00711587">
        <w:rPr>
          <w:i/>
          <w:color w:val="C00000"/>
          <w:sz w:val="22"/>
          <w:szCs w:val="22"/>
        </w:rPr>
        <w:t xml:space="preserve">presentations or </w:t>
      </w:r>
      <w:r w:rsidR="003F3D6E" w:rsidRPr="00711587">
        <w:rPr>
          <w:i/>
          <w:color w:val="C00000"/>
          <w:sz w:val="22"/>
          <w:szCs w:val="22"/>
        </w:rPr>
        <w:t>poster</w:t>
      </w:r>
      <w:r w:rsidR="00CC5140" w:rsidRPr="00711587">
        <w:rPr>
          <w:i/>
          <w:color w:val="C00000"/>
          <w:sz w:val="22"/>
          <w:szCs w:val="22"/>
        </w:rPr>
        <w:t>s</w:t>
      </w:r>
      <w:r w:rsidR="003F3D6E" w:rsidRPr="00711587">
        <w:rPr>
          <w:i/>
          <w:color w:val="C00000"/>
          <w:sz w:val="22"/>
          <w:szCs w:val="22"/>
        </w:rPr>
        <w:t xml:space="preserve"> </w:t>
      </w:r>
      <w:r w:rsidR="00CC5140" w:rsidRPr="00711587">
        <w:rPr>
          <w:i/>
          <w:color w:val="C00000"/>
          <w:sz w:val="22"/>
          <w:szCs w:val="22"/>
        </w:rPr>
        <w:t>at natio</w:t>
      </w:r>
      <w:r w:rsidR="001C0DA8" w:rsidRPr="00711587">
        <w:rPr>
          <w:i/>
          <w:color w:val="C00000"/>
          <w:sz w:val="22"/>
          <w:szCs w:val="22"/>
        </w:rPr>
        <w:t>nal or international conferences.</w:t>
      </w:r>
    </w:p>
    <w:p w14:paraId="3EC40AF4" w14:textId="77777777" w:rsidR="003F1F60" w:rsidRPr="00AB1B20" w:rsidRDefault="003F1F60" w:rsidP="00141B89">
      <w:pPr>
        <w:tabs>
          <w:tab w:val="left" w:pos="540"/>
        </w:tabs>
        <w:ind w:left="360"/>
        <w:rPr>
          <w:b/>
          <w:sz w:val="22"/>
          <w:szCs w:val="22"/>
        </w:rPr>
      </w:pPr>
    </w:p>
    <w:p w14:paraId="5C2C06F0" w14:textId="098B4433" w:rsidR="0022596B" w:rsidRPr="001F138A" w:rsidRDefault="0022596B" w:rsidP="00141B89">
      <w:pPr>
        <w:tabs>
          <w:tab w:val="left" w:pos="540"/>
        </w:tabs>
        <w:ind w:left="360"/>
        <w:rPr>
          <w:b/>
          <w:sz w:val="22"/>
          <w:szCs w:val="22"/>
        </w:rPr>
      </w:pPr>
      <w:r w:rsidRPr="001F138A">
        <w:rPr>
          <w:b/>
          <w:sz w:val="22"/>
          <w:szCs w:val="22"/>
        </w:rPr>
        <w:t>Service</w:t>
      </w:r>
    </w:p>
    <w:p w14:paraId="2012FA88" w14:textId="77777777" w:rsidR="0022596B" w:rsidRPr="001F138A" w:rsidRDefault="0022596B" w:rsidP="00141B89">
      <w:pPr>
        <w:tabs>
          <w:tab w:val="left" w:pos="540"/>
        </w:tabs>
        <w:ind w:left="360"/>
        <w:rPr>
          <w:sz w:val="22"/>
          <w:szCs w:val="22"/>
        </w:rPr>
      </w:pPr>
    </w:p>
    <w:p w14:paraId="132208FA" w14:textId="00FC9F90" w:rsidR="00CC5140" w:rsidRPr="001F138A" w:rsidRDefault="0022596B" w:rsidP="00141B89">
      <w:pPr>
        <w:tabs>
          <w:tab w:val="left" w:pos="540"/>
        </w:tabs>
        <w:ind w:left="360"/>
        <w:rPr>
          <w:sz w:val="22"/>
          <w:szCs w:val="22"/>
        </w:rPr>
      </w:pPr>
      <w:r w:rsidRPr="001F138A">
        <w:rPr>
          <w:sz w:val="22"/>
          <w:szCs w:val="22"/>
        </w:rPr>
        <w:t>Faculty members are expected to be engaged in service</w:t>
      </w:r>
      <w:r w:rsidR="00CC5140" w:rsidRPr="001F138A">
        <w:rPr>
          <w:sz w:val="22"/>
          <w:szCs w:val="22"/>
        </w:rPr>
        <w:t xml:space="preserve"> and outreach</w:t>
      </w:r>
      <w:r w:rsidRPr="001F138A">
        <w:rPr>
          <w:sz w:val="22"/>
          <w:szCs w:val="22"/>
        </w:rPr>
        <w:t xml:space="preserve"> to the </w:t>
      </w:r>
      <w:r w:rsidR="001F138A" w:rsidRPr="001F138A">
        <w:rPr>
          <w:sz w:val="22"/>
          <w:szCs w:val="22"/>
        </w:rPr>
        <w:t>TIU</w:t>
      </w:r>
      <w:r w:rsidRPr="001F138A">
        <w:rPr>
          <w:sz w:val="22"/>
          <w:szCs w:val="22"/>
        </w:rPr>
        <w:t>, university, profession</w:t>
      </w:r>
      <w:r w:rsidR="003E4593" w:rsidRPr="001F138A">
        <w:rPr>
          <w:sz w:val="22"/>
          <w:szCs w:val="22"/>
        </w:rPr>
        <w:t>,</w:t>
      </w:r>
      <w:r w:rsidR="00CC5140" w:rsidRPr="001F138A">
        <w:rPr>
          <w:sz w:val="22"/>
          <w:szCs w:val="22"/>
        </w:rPr>
        <w:t xml:space="preserve"> and community.</w:t>
      </w:r>
      <w:r w:rsidRPr="001F138A">
        <w:rPr>
          <w:sz w:val="22"/>
          <w:szCs w:val="22"/>
        </w:rPr>
        <w:t xml:space="preserve"> </w:t>
      </w:r>
      <w:proofErr w:type="gramStart"/>
      <w:r w:rsidRPr="001F138A">
        <w:rPr>
          <w:sz w:val="22"/>
          <w:szCs w:val="22"/>
        </w:rPr>
        <w:t>Typically</w:t>
      </w:r>
      <w:proofErr w:type="gramEnd"/>
      <w:r w:rsidRPr="001F138A">
        <w:rPr>
          <w:sz w:val="22"/>
          <w:szCs w:val="22"/>
        </w:rPr>
        <w:t xml:space="preserve"> this will include service on two </w:t>
      </w:r>
      <w:r w:rsidR="00D74CB8" w:rsidRPr="001F138A">
        <w:rPr>
          <w:sz w:val="22"/>
          <w:szCs w:val="22"/>
        </w:rPr>
        <w:t xml:space="preserve">committees within the </w:t>
      </w:r>
      <w:r w:rsidR="001F138A" w:rsidRPr="001F138A">
        <w:rPr>
          <w:sz w:val="22"/>
          <w:szCs w:val="22"/>
        </w:rPr>
        <w:t>TIU</w:t>
      </w:r>
      <w:r w:rsidR="00D74CB8" w:rsidRPr="001F138A">
        <w:rPr>
          <w:sz w:val="22"/>
          <w:szCs w:val="22"/>
        </w:rPr>
        <w:t xml:space="preserve"> and one outside </w:t>
      </w:r>
      <w:r w:rsidR="003E4593" w:rsidRPr="001F138A">
        <w:rPr>
          <w:sz w:val="22"/>
          <w:szCs w:val="22"/>
        </w:rPr>
        <w:t>the unit</w:t>
      </w:r>
      <w:r w:rsidR="00D74CB8" w:rsidRPr="001F138A">
        <w:rPr>
          <w:sz w:val="22"/>
          <w:szCs w:val="22"/>
        </w:rPr>
        <w:t>. This pattern can be adjusted depending on the nature of the assignment (</w:t>
      </w:r>
      <w:proofErr w:type="gramStart"/>
      <w:r w:rsidR="00D74CB8" w:rsidRPr="001F138A">
        <w:rPr>
          <w:sz w:val="22"/>
          <w:szCs w:val="22"/>
        </w:rPr>
        <w:t>e.g.</w:t>
      </w:r>
      <w:proofErr w:type="gramEnd"/>
      <w:r w:rsidR="00D74CB8" w:rsidRPr="001F138A">
        <w:rPr>
          <w:sz w:val="22"/>
          <w:szCs w:val="22"/>
        </w:rPr>
        <w:t xml:space="preserve"> service as committee chair, service on a particularly time-</w:t>
      </w:r>
      <w:r w:rsidR="00124A39" w:rsidRPr="001F138A">
        <w:rPr>
          <w:sz w:val="22"/>
          <w:szCs w:val="22"/>
        </w:rPr>
        <w:t>intensive</w:t>
      </w:r>
      <w:r w:rsidR="00D74CB8" w:rsidRPr="001F138A">
        <w:rPr>
          <w:sz w:val="22"/>
          <w:szCs w:val="22"/>
        </w:rPr>
        <w:t xml:space="preserve"> committee, organizing a </w:t>
      </w:r>
      <w:r w:rsidR="00CC5140" w:rsidRPr="001F138A">
        <w:rPr>
          <w:sz w:val="22"/>
          <w:szCs w:val="22"/>
        </w:rPr>
        <w:t xml:space="preserve">professional </w:t>
      </w:r>
      <w:r w:rsidR="00D74CB8" w:rsidRPr="001F138A">
        <w:rPr>
          <w:sz w:val="22"/>
          <w:szCs w:val="22"/>
        </w:rPr>
        <w:t>conference</w:t>
      </w:r>
      <w:r w:rsidR="000F489D" w:rsidRPr="001F138A">
        <w:rPr>
          <w:sz w:val="22"/>
          <w:szCs w:val="22"/>
        </w:rPr>
        <w:t xml:space="preserve">, </w:t>
      </w:r>
      <w:r w:rsidR="00CC5140" w:rsidRPr="001F138A">
        <w:rPr>
          <w:sz w:val="22"/>
          <w:szCs w:val="22"/>
        </w:rPr>
        <w:t xml:space="preserve">leadership in an educational outreach activity, </w:t>
      </w:r>
      <w:r w:rsidR="000F489D" w:rsidRPr="001F138A">
        <w:rPr>
          <w:sz w:val="22"/>
          <w:szCs w:val="22"/>
        </w:rPr>
        <w:t xml:space="preserve">service in an administrative position within the </w:t>
      </w:r>
      <w:r w:rsidR="001F138A" w:rsidRPr="001F138A">
        <w:rPr>
          <w:sz w:val="22"/>
          <w:szCs w:val="22"/>
        </w:rPr>
        <w:t>TIU</w:t>
      </w:r>
      <w:r w:rsidR="000F489D" w:rsidRPr="001F138A">
        <w:rPr>
          <w:sz w:val="22"/>
          <w:szCs w:val="22"/>
        </w:rPr>
        <w:t>, college, or university</w:t>
      </w:r>
      <w:r w:rsidR="00D74CB8" w:rsidRPr="001F138A">
        <w:rPr>
          <w:sz w:val="22"/>
          <w:szCs w:val="22"/>
        </w:rPr>
        <w:t>).</w:t>
      </w:r>
      <w:r w:rsidR="00CC5140" w:rsidRPr="001F138A">
        <w:rPr>
          <w:sz w:val="22"/>
          <w:szCs w:val="22"/>
        </w:rPr>
        <w:t xml:space="preserve"> </w:t>
      </w:r>
    </w:p>
    <w:p w14:paraId="1B50EAB2" w14:textId="77777777" w:rsidR="003E4593" w:rsidRPr="001F138A" w:rsidRDefault="003E4593" w:rsidP="0022596B">
      <w:pPr>
        <w:tabs>
          <w:tab w:val="left" w:pos="540"/>
        </w:tabs>
        <w:rPr>
          <w:sz w:val="22"/>
          <w:szCs w:val="22"/>
        </w:rPr>
      </w:pPr>
    </w:p>
    <w:p w14:paraId="1BBF22EF" w14:textId="22CC548D" w:rsidR="00D74CB8" w:rsidRDefault="00D74CB8" w:rsidP="00141B89">
      <w:pPr>
        <w:tabs>
          <w:tab w:val="left" w:pos="540"/>
        </w:tabs>
        <w:ind w:left="360"/>
        <w:rPr>
          <w:sz w:val="22"/>
          <w:szCs w:val="22"/>
        </w:rPr>
      </w:pPr>
      <w:r w:rsidRPr="001F138A">
        <w:rPr>
          <w:sz w:val="22"/>
          <w:szCs w:val="22"/>
        </w:rPr>
        <w:lastRenderedPageBreak/>
        <w:t xml:space="preserve">All faculty members are expected to attend and participate in faculty meetings, recruitment activities, and other </w:t>
      </w:r>
      <w:r w:rsidR="001F138A" w:rsidRPr="001F138A">
        <w:rPr>
          <w:sz w:val="22"/>
          <w:szCs w:val="22"/>
        </w:rPr>
        <w:t>TIU</w:t>
      </w:r>
      <w:r w:rsidRPr="001F138A">
        <w:rPr>
          <w:sz w:val="22"/>
          <w:szCs w:val="22"/>
        </w:rPr>
        <w:t xml:space="preserve"> events.</w:t>
      </w:r>
    </w:p>
    <w:p w14:paraId="13D463F1" w14:textId="74F00AE3" w:rsidR="00644678" w:rsidRDefault="00644678" w:rsidP="00141B89">
      <w:pPr>
        <w:tabs>
          <w:tab w:val="left" w:pos="540"/>
        </w:tabs>
        <w:ind w:left="360"/>
        <w:rPr>
          <w:sz w:val="22"/>
          <w:szCs w:val="22"/>
        </w:rPr>
      </w:pPr>
    </w:p>
    <w:p w14:paraId="4E074B75" w14:textId="0B4459C5" w:rsidR="00644678" w:rsidRPr="00535E59" w:rsidRDefault="00644678" w:rsidP="00644678">
      <w:pPr>
        <w:ind w:left="360"/>
      </w:pPr>
      <w:r w:rsidRPr="00535E59">
        <w:rPr>
          <w:sz w:val="22"/>
          <w:szCs w:val="22"/>
        </w:rPr>
        <w:t xml:space="preserve">The TIU recognizes that some of its faculty members bear an inherent additional service burden. That burden accrues when faculty members, often women and/or underrepresented colleagues, are recognized as uniquely positioned to assist with work at the TIU, college, or university levels. Such individuals may be expected to provide more service than normal because their </w:t>
      </w:r>
      <w:proofErr w:type="gramStart"/>
      <w:r w:rsidRPr="00535E59">
        <w:rPr>
          <w:sz w:val="22"/>
          <w:szCs w:val="22"/>
        </w:rPr>
        <w:t>particular expertise</w:t>
      </w:r>
      <w:proofErr w:type="gramEnd"/>
      <w:r w:rsidRPr="00535E59">
        <w:rPr>
          <w:sz w:val="22"/>
          <w:szCs w:val="22"/>
        </w:rPr>
        <w:t>, perspective, or voice can help working groups, for example, or task forces or students (through their mentorship of them) understand context, options, and opportunities in new ways. This additional service burden does not derive from volunteerism. Rather, it is an unwarranted and inequitable expectation.</w:t>
      </w:r>
    </w:p>
    <w:p w14:paraId="08E6B0EF" w14:textId="16BBDC5E" w:rsidR="00644678" w:rsidRPr="00535E59" w:rsidRDefault="00644678" w:rsidP="00644678">
      <w:pPr>
        <w:ind w:left="360"/>
      </w:pPr>
    </w:p>
    <w:p w14:paraId="151E63BE" w14:textId="46784671" w:rsidR="00644678" w:rsidRDefault="00644678" w:rsidP="00644678">
      <w:pPr>
        <w:ind w:left="360"/>
      </w:pPr>
      <w:r w:rsidRPr="00535E59">
        <w:rPr>
          <w:sz w:val="22"/>
          <w:szCs w:val="22"/>
        </w:rPr>
        <w:t xml:space="preserve">Service loads should be discussed and agreed to during annual performance and merit reviews. When heavy service obligations are primarily volunteer in nature, the TIU head is not obligated to modify the service load of the faculty member (reduce teaching and/or scholarly obligations). If, however, a heavy service load is due to the faculty member’s unique expertise, perspective, or voice, this should be noted in the annual performance review letter, considered when distributing the faculty member’s other duties, and </w:t>
      </w:r>
      <w:proofErr w:type="gramStart"/>
      <w:r w:rsidRPr="00535E59">
        <w:rPr>
          <w:sz w:val="22"/>
          <w:szCs w:val="22"/>
        </w:rPr>
        <w:t>taken into account</w:t>
      </w:r>
      <w:proofErr w:type="gramEnd"/>
      <w:r w:rsidRPr="00535E59">
        <w:rPr>
          <w:sz w:val="22"/>
          <w:szCs w:val="22"/>
        </w:rPr>
        <w:t xml:space="preserve"> for the AMC Process. The TIU head should also consider this additional service burden in managing equity of service loads among faculty.</w:t>
      </w:r>
      <w:r>
        <w:rPr>
          <w:sz w:val="22"/>
          <w:szCs w:val="22"/>
        </w:rPr>
        <w:t xml:space="preserve"> </w:t>
      </w:r>
    </w:p>
    <w:p w14:paraId="0EABE293" w14:textId="77777777" w:rsidR="00F24AA8" w:rsidRPr="001F138A" w:rsidRDefault="00F24AA8" w:rsidP="0022596B">
      <w:pPr>
        <w:tabs>
          <w:tab w:val="left" w:pos="540"/>
        </w:tabs>
        <w:rPr>
          <w:sz w:val="22"/>
          <w:szCs w:val="22"/>
        </w:rPr>
      </w:pPr>
    </w:p>
    <w:p w14:paraId="2805841A" w14:textId="133C1C21" w:rsidR="00F24AA8" w:rsidRPr="00711587" w:rsidRDefault="00F24AA8" w:rsidP="00141B89">
      <w:pPr>
        <w:tabs>
          <w:tab w:val="left" w:pos="540"/>
        </w:tabs>
        <w:ind w:left="36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3E4593" w:rsidRPr="00711587">
        <w:rPr>
          <w:i/>
          <w:color w:val="C00000"/>
          <w:sz w:val="22"/>
          <w:szCs w:val="22"/>
        </w:rPr>
        <w:t>-</w:t>
      </w:r>
      <w:r w:rsidRPr="00711587">
        <w:rPr>
          <w:i/>
          <w:color w:val="C00000"/>
          <w:sz w:val="22"/>
          <w:szCs w:val="22"/>
        </w:rPr>
        <w:t>specific guidelines for determining increases or decreases to service assignment.</w:t>
      </w:r>
    </w:p>
    <w:p w14:paraId="76A996CF" w14:textId="77777777" w:rsidR="00B76EE7" w:rsidRPr="001F138A" w:rsidRDefault="00B76EE7" w:rsidP="00F24AA8">
      <w:pPr>
        <w:tabs>
          <w:tab w:val="left" w:pos="540"/>
        </w:tabs>
        <w:rPr>
          <w:i/>
          <w:sz w:val="22"/>
          <w:szCs w:val="22"/>
        </w:rPr>
      </w:pPr>
    </w:p>
    <w:p w14:paraId="630B7A55" w14:textId="0BD7811B" w:rsidR="00B76EE7" w:rsidRPr="001F138A" w:rsidRDefault="00B76EE7" w:rsidP="00141B89">
      <w:pPr>
        <w:pStyle w:val="HeadingB"/>
        <w:tabs>
          <w:tab w:val="clear" w:pos="540"/>
        </w:tabs>
        <w:ind w:left="1080" w:hanging="360"/>
      </w:pPr>
      <w:proofErr w:type="spellStart"/>
      <w:r w:rsidRPr="001F138A">
        <w:t>i</w:t>
      </w:r>
      <w:proofErr w:type="spellEnd"/>
      <w:r w:rsidRPr="001F138A">
        <w:tab/>
        <w:t>Special Assignments</w:t>
      </w:r>
    </w:p>
    <w:p w14:paraId="4A6107E3" w14:textId="77777777" w:rsidR="00B76EE7" w:rsidRPr="001F138A" w:rsidRDefault="00B76EE7" w:rsidP="00B76EE7">
      <w:pPr>
        <w:tabs>
          <w:tab w:val="left" w:pos="540"/>
        </w:tabs>
        <w:rPr>
          <w:sz w:val="22"/>
          <w:szCs w:val="22"/>
        </w:rPr>
      </w:pPr>
    </w:p>
    <w:p w14:paraId="077876B8" w14:textId="5BAC4D0C" w:rsidR="00B76EE7" w:rsidRPr="001F138A" w:rsidRDefault="00B76EE7" w:rsidP="00141B89">
      <w:pPr>
        <w:ind w:left="720"/>
        <w:rPr>
          <w:sz w:val="22"/>
          <w:szCs w:val="22"/>
        </w:rPr>
      </w:pPr>
      <w:r w:rsidRPr="001F138A">
        <w:rPr>
          <w:sz w:val="22"/>
          <w:szCs w:val="22"/>
        </w:rPr>
        <w:t xml:space="preserve">Information on special assignments (SAs) is presented in the Office of Academic Affairs </w:t>
      </w:r>
      <w:hyperlink r:id="rId27" w:history="1">
        <w:r w:rsidRPr="001F138A">
          <w:rPr>
            <w:rStyle w:val="Hyperlink"/>
            <w:sz w:val="22"/>
            <w:szCs w:val="22"/>
          </w:rPr>
          <w:t>Special Assignment Policy</w:t>
        </w:r>
      </w:hyperlink>
      <w:r w:rsidRPr="001F138A">
        <w:rPr>
          <w:sz w:val="22"/>
          <w:szCs w:val="22"/>
        </w:rPr>
        <w:t>. The information provided below supplements th</w:t>
      </w:r>
      <w:r w:rsidR="00F52184">
        <w:rPr>
          <w:sz w:val="22"/>
          <w:szCs w:val="22"/>
        </w:rPr>
        <w:t>is policy</w:t>
      </w:r>
      <w:r w:rsidRPr="001F138A">
        <w:rPr>
          <w:sz w:val="22"/>
          <w:szCs w:val="22"/>
        </w:rPr>
        <w:t>.</w:t>
      </w:r>
    </w:p>
    <w:p w14:paraId="336F2FDC" w14:textId="77777777" w:rsidR="00B76EE7" w:rsidRPr="001F138A" w:rsidRDefault="00B76EE7" w:rsidP="00B76EE7">
      <w:pPr>
        <w:tabs>
          <w:tab w:val="left" w:pos="540"/>
        </w:tabs>
        <w:rPr>
          <w:sz w:val="22"/>
          <w:szCs w:val="22"/>
        </w:rPr>
      </w:pPr>
    </w:p>
    <w:p w14:paraId="4B8BDB8B" w14:textId="36107775" w:rsidR="00B76EE7" w:rsidRPr="001F138A" w:rsidRDefault="00B76EE7" w:rsidP="00141B89">
      <w:pPr>
        <w:ind w:left="720"/>
        <w:rPr>
          <w:sz w:val="22"/>
          <w:szCs w:val="22"/>
        </w:rPr>
      </w:pPr>
      <w:r w:rsidRPr="001F138A">
        <w:rPr>
          <w:sz w:val="22"/>
          <w:szCs w:val="22"/>
        </w:rPr>
        <w:t>Untenured faculty will normally be provided an SA for research</w:t>
      </w:r>
      <w:r w:rsidR="00606E16" w:rsidRPr="001F138A">
        <w:rPr>
          <w:sz w:val="22"/>
          <w:szCs w:val="22"/>
        </w:rPr>
        <w:t xml:space="preserve"> for one semester</w:t>
      </w:r>
      <w:r w:rsidRPr="001F138A">
        <w:rPr>
          <w:sz w:val="22"/>
          <w:szCs w:val="22"/>
        </w:rPr>
        <w:t xml:space="preserve"> during their probationary period. Reasonable efforts will be made to award SA opportunities to all </w:t>
      </w:r>
      <w:r w:rsidR="00606E16" w:rsidRPr="001F138A">
        <w:rPr>
          <w:sz w:val="22"/>
          <w:szCs w:val="22"/>
        </w:rPr>
        <w:t>other</w:t>
      </w:r>
      <w:r w:rsidRPr="001F138A">
        <w:rPr>
          <w:sz w:val="22"/>
          <w:szCs w:val="22"/>
        </w:rPr>
        <w:t xml:space="preserve"> faculty members subject to the quality of faculty proposals, including their potential benefit to the </w:t>
      </w:r>
      <w:r w:rsidR="001F138A" w:rsidRPr="001F138A">
        <w:rPr>
          <w:sz w:val="22"/>
          <w:szCs w:val="22"/>
        </w:rPr>
        <w:t>TIU</w:t>
      </w:r>
      <w:r w:rsidRPr="001F138A">
        <w:rPr>
          <w:sz w:val="22"/>
          <w:szCs w:val="22"/>
        </w:rPr>
        <w:t xml:space="preserve"> or university, and the need to assure that sufficient faculty are always present to carry out </w:t>
      </w:r>
      <w:r w:rsidR="001F138A" w:rsidRPr="001F138A">
        <w:rPr>
          <w:sz w:val="22"/>
          <w:szCs w:val="22"/>
        </w:rPr>
        <w:t>TIU</w:t>
      </w:r>
      <w:r w:rsidRPr="001F138A">
        <w:rPr>
          <w:sz w:val="22"/>
          <w:szCs w:val="22"/>
        </w:rPr>
        <w:t xml:space="preserve"> work. The </w:t>
      </w:r>
      <w:r w:rsidR="00E367DE">
        <w:rPr>
          <w:sz w:val="22"/>
          <w:szCs w:val="22"/>
        </w:rPr>
        <w:t>TIU’s</w:t>
      </w:r>
      <w:r w:rsidRPr="001F138A">
        <w:rPr>
          <w:sz w:val="22"/>
          <w:szCs w:val="22"/>
        </w:rPr>
        <w:t xml:space="preserve"> committee on </w:t>
      </w:r>
      <w:r w:rsidRPr="00711587">
        <w:rPr>
          <w:i/>
          <w:color w:val="C00000"/>
          <w:sz w:val="22"/>
          <w:szCs w:val="22"/>
        </w:rPr>
        <w:t xml:space="preserve">[insert appropriate peer group here] </w:t>
      </w:r>
      <w:r w:rsidRPr="001F138A">
        <w:rPr>
          <w:sz w:val="22"/>
          <w:szCs w:val="22"/>
        </w:rPr>
        <w:t xml:space="preserve">will evaluate all SA proposals and make recommendations to the </w:t>
      </w:r>
      <w:r w:rsidR="001F138A">
        <w:rPr>
          <w:sz w:val="22"/>
          <w:szCs w:val="22"/>
        </w:rPr>
        <w:t>TIU head</w:t>
      </w:r>
      <w:r w:rsidRPr="001F138A">
        <w:rPr>
          <w:sz w:val="22"/>
          <w:szCs w:val="22"/>
        </w:rPr>
        <w:t xml:space="preserve">. The </w:t>
      </w:r>
      <w:r w:rsidR="0090164E">
        <w:rPr>
          <w:sz w:val="22"/>
          <w:szCs w:val="22"/>
        </w:rPr>
        <w:t>TIU head’s</w:t>
      </w:r>
      <w:r w:rsidRPr="001F138A">
        <w:rPr>
          <w:sz w:val="22"/>
          <w:szCs w:val="22"/>
        </w:rPr>
        <w:t xml:space="preserve"> recommendation to the dean regarding an SA proposal will be based on the quality of the proposal and its potential benefit to the </w:t>
      </w:r>
      <w:r w:rsidR="001F138A" w:rsidRPr="001F138A">
        <w:rPr>
          <w:sz w:val="22"/>
          <w:szCs w:val="22"/>
        </w:rPr>
        <w:t>TIU</w:t>
      </w:r>
      <w:r w:rsidRPr="001F138A">
        <w:rPr>
          <w:sz w:val="22"/>
          <w:szCs w:val="22"/>
        </w:rPr>
        <w:t xml:space="preserve"> or university and to the faculty member as well as the ability of the </w:t>
      </w:r>
      <w:r w:rsidR="001F138A" w:rsidRPr="001F138A">
        <w:rPr>
          <w:sz w:val="22"/>
          <w:szCs w:val="22"/>
        </w:rPr>
        <w:t>TIU</w:t>
      </w:r>
      <w:r w:rsidRPr="001F138A">
        <w:rPr>
          <w:sz w:val="22"/>
          <w:szCs w:val="22"/>
        </w:rPr>
        <w:t xml:space="preserve"> to accommodate the SA at the time requested.</w:t>
      </w:r>
    </w:p>
    <w:p w14:paraId="4F724E6B" w14:textId="5673077C" w:rsidR="00C2765A" w:rsidRDefault="00C2765A" w:rsidP="00C2765A">
      <w:pPr>
        <w:tabs>
          <w:tab w:val="left" w:pos="540"/>
        </w:tabs>
        <w:jc w:val="center"/>
        <w:rPr>
          <w:i/>
          <w:sz w:val="22"/>
          <w:szCs w:val="22"/>
        </w:rPr>
      </w:pPr>
    </w:p>
    <w:p w14:paraId="6F37406D" w14:textId="3232BC6D" w:rsidR="00B76EE7" w:rsidRPr="001F138A" w:rsidRDefault="00C2765A" w:rsidP="00141B89">
      <w:pPr>
        <w:pStyle w:val="HeadingB"/>
        <w:ind w:left="360"/>
      </w:pPr>
      <w:r w:rsidRPr="001F138A">
        <w:t>B</w:t>
      </w:r>
      <w:r w:rsidRPr="001F138A">
        <w:tab/>
      </w:r>
      <w:r w:rsidR="00141B89" w:rsidRPr="001F138A">
        <w:tab/>
      </w:r>
      <w:r w:rsidR="00B30F15">
        <w:t>Clinical/</w:t>
      </w:r>
      <w:r w:rsidR="00674545">
        <w:t>T</w:t>
      </w:r>
      <w:r w:rsidR="00B30F15">
        <w:t>eaching/</w:t>
      </w:r>
      <w:r w:rsidR="002461F0">
        <w:t xml:space="preserve">Professional </w:t>
      </w:r>
      <w:r w:rsidR="00674545">
        <w:t>P</w:t>
      </w:r>
      <w:r w:rsidR="00B30F15">
        <w:t>ractice</w:t>
      </w:r>
      <w:r w:rsidR="00B76EE7" w:rsidRPr="001F138A">
        <w:t xml:space="preserve"> Faculty</w:t>
      </w:r>
    </w:p>
    <w:p w14:paraId="35AF8278" w14:textId="77777777" w:rsidR="00B76EE7" w:rsidRPr="001F138A" w:rsidRDefault="00B76EE7" w:rsidP="00141B89">
      <w:pPr>
        <w:pStyle w:val="HeadingB"/>
        <w:ind w:left="360"/>
      </w:pPr>
    </w:p>
    <w:p w14:paraId="292D0C96" w14:textId="0823A487" w:rsidR="00F827A4" w:rsidRPr="00210272" w:rsidRDefault="00210272" w:rsidP="00141B89">
      <w:pPr>
        <w:ind w:left="360"/>
        <w:rPr>
          <w:sz w:val="22"/>
          <w:szCs w:val="22"/>
        </w:rPr>
      </w:pPr>
      <w:r w:rsidRPr="00210272">
        <w:rPr>
          <w:sz w:val="22"/>
          <w:szCs w:val="22"/>
        </w:rPr>
        <w:t>Th</w:t>
      </w:r>
      <w:r w:rsidRPr="00B7384D">
        <w:rPr>
          <w:sz w:val="22"/>
          <w:szCs w:val="22"/>
        </w:rPr>
        <w:t>e</w:t>
      </w:r>
      <w:r w:rsidRPr="00CB6926">
        <w:rPr>
          <w:sz w:val="22"/>
          <w:szCs w:val="22"/>
        </w:rPr>
        <w:t xml:space="preserve"> </w:t>
      </w:r>
      <w:r w:rsidRPr="00210272">
        <w:rPr>
          <w:sz w:val="22"/>
          <w:szCs w:val="22"/>
        </w:rPr>
        <w:t xml:space="preserve">TIU of XXX </w:t>
      </w:r>
      <w:r w:rsidR="00F52184">
        <w:rPr>
          <w:rFonts w:eastAsiaTheme="minorEastAsia"/>
          <w:color w:val="000000" w:themeColor="text1"/>
          <w:sz w:val="22"/>
          <w:szCs w:val="22"/>
        </w:rPr>
        <w:t>appoints</w:t>
      </w:r>
      <w:r w:rsidRPr="00260064">
        <w:rPr>
          <w:rFonts w:eastAsiaTheme="minorEastAsia"/>
          <w:color w:val="000000" w:themeColor="text1"/>
          <w:sz w:val="22"/>
          <w:szCs w:val="22"/>
        </w:rPr>
        <w:t xml:space="preserve"> clinical, teaching, </w:t>
      </w:r>
      <w:r w:rsidR="00F52A3D">
        <w:rPr>
          <w:rFonts w:eastAsiaTheme="minorEastAsia"/>
          <w:color w:val="000000" w:themeColor="text1"/>
          <w:sz w:val="22"/>
          <w:szCs w:val="22"/>
        </w:rPr>
        <w:t>and/</w:t>
      </w:r>
      <w:r w:rsidRPr="00260064">
        <w:rPr>
          <w:rFonts w:eastAsiaTheme="minorEastAsia"/>
          <w:color w:val="000000" w:themeColor="text1"/>
          <w:sz w:val="22"/>
          <w:szCs w:val="22"/>
        </w:rPr>
        <w:t xml:space="preserve">or </w:t>
      </w:r>
      <w:r w:rsidR="002461F0">
        <w:rPr>
          <w:rFonts w:eastAsiaTheme="minorEastAsia"/>
          <w:color w:val="000000" w:themeColor="text1"/>
          <w:sz w:val="22"/>
          <w:szCs w:val="22"/>
        </w:rPr>
        <w:t xml:space="preserve">professional </w:t>
      </w:r>
      <w:r w:rsidRPr="00260064">
        <w:rPr>
          <w:rFonts w:eastAsiaTheme="minorEastAsia"/>
          <w:color w:val="000000" w:themeColor="text1"/>
          <w:sz w:val="22"/>
          <w:szCs w:val="22"/>
        </w:rPr>
        <w:t xml:space="preserve">practice </w:t>
      </w:r>
      <w:r w:rsidR="001E4F8D" w:rsidRPr="001E4F8D">
        <w:rPr>
          <w:rFonts w:eastAsiaTheme="minorEastAsia"/>
          <w:i/>
          <w:color w:val="FF0000"/>
          <w:sz w:val="22"/>
          <w:szCs w:val="22"/>
        </w:rPr>
        <w:t>[</w:t>
      </w:r>
      <w:r w:rsidRPr="00711587">
        <w:rPr>
          <w:rFonts w:eastAsiaTheme="minorEastAsia"/>
          <w:i/>
          <w:color w:val="C00000"/>
          <w:sz w:val="22"/>
          <w:szCs w:val="22"/>
        </w:rPr>
        <w:t>select title</w:t>
      </w:r>
      <w:r w:rsidR="001E4F8D" w:rsidRPr="00711587">
        <w:rPr>
          <w:rFonts w:eastAsiaTheme="minorEastAsia"/>
          <w:i/>
          <w:color w:val="C00000"/>
          <w:sz w:val="22"/>
          <w:szCs w:val="22"/>
        </w:rPr>
        <w:t>]</w:t>
      </w:r>
      <w:r w:rsidRPr="00711587">
        <w:rPr>
          <w:rFonts w:eastAsiaTheme="minorEastAsia"/>
          <w:color w:val="C00000"/>
          <w:sz w:val="22"/>
          <w:szCs w:val="22"/>
        </w:rPr>
        <w:t xml:space="preserve"> </w:t>
      </w:r>
      <w:r w:rsidRPr="00260064">
        <w:rPr>
          <w:rFonts w:eastAsiaTheme="minorEastAsia"/>
          <w:color w:val="000000" w:themeColor="text1"/>
          <w:sz w:val="22"/>
          <w:szCs w:val="22"/>
        </w:rPr>
        <w:t>faculty. These appointments exist for faculty members who focus principally on the education needs for TIU XXX. Clinical, teaching</w:t>
      </w:r>
      <w:r w:rsidR="001E4F8D">
        <w:rPr>
          <w:rFonts w:eastAsiaTheme="minorEastAsia"/>
          <w:color w:val="000000" w:themeColor="text1"/>
          <w:sz w:val="22"/>
          <w:szCs w:val="22"/>
        </w:rPr>
        <w:t>,</w:t>
      </w:r>
      <w:r w:rsidRPr="00260064">
        <w:rPr>
          <w:rFonts w:eastAsiaTheme="minorEastAsia"/>
          <w:color w:val="000000" w:themeColor="text1"/>
          <w:sz w:val="22"/>
          <w:szCs w:val="22"/>
        </w:rPr>
        <w:t xml:space="preserve"> or </w:t>
      </w:r>
      <w:r w:rsidR="002461F0">
        <w:rPr>
          <w:rFonts w:eastAsiaTheme="minorEastAsia"/>
          <w:color w:val="000000" w:themeColor="text1"/>
          <w:sz w:val="22"/>
          <w:szCs w:val="22"/>
        </w:rPr>
        <w:t xml:space="preserve">professional </w:t>
      </w:r>
      <w:r w:rsidRPr="00260064">
        <w:rPr>
          <w:rFonts w:eastAsiaTheme="minorEastAsia"/>
          <w:color w:val="000000" w:themeColor="text1"/>
          <w:sz w:val="22"/>
          <w:szCs w:val="22"/>
        </w:rPr>
        <w:t xml:space="preserve">practice </w:t>
      </w:r>
      <w:r w:rsidR="001E4F8D" w:rsidRPr="00711587">
        <w:rPr>
          <w:rFonts w:eastAsiaTheme="minorEastAsia"/>
          <w:i/>
          <w:color w:val="C00000"/>
          <w:sz w:val="22"/>
          <w:szCs w:val="22"/>
        </w:rPr>
        <w:t>[</w:t>
      </w:r>
      <w:r w:rsidRPr="00711587">
        <w:rPr>
          <w:rFonts w:eastAsiaTheme="minorEastAsia"/>
          <w:i/>
          <w:color w:val="C00000"/>
          <w:sz w:val="22"/>
          <w:szCs w:val="22"/>
        </w:rPr>
        <w:t>select title</w:t>
      </w:r>
      <w:r w:rsidR="001E4F8D" w:rsidRPr="00711587">
        <w:rPr>
          <w:rFonts w:eastAsiaTheme="minorEastAsia"/>
          <w:i/>
          <w:color w:val="C00000"/>
          <w:sz w:val="22"/>
          <w:szCs w:val="22"/>
        </w:rPr>
        <w:t>]</w:t>
      </w:r>
      <w:r w:rsidRPr="00711587">
        <w:rPr>
          <w:rFonts w:eastAsiaTheme="minorEastAsia"/>
          <w:color w:val="C00000"/>
          <w:sz w:val="22"/>
          <w:szCs w:val="22"/>
        </w:rPr>
        <w:t xml:space="preserve"> </w:t>
      </w:r>
      <w:r w:rsidR="001E4F8D">
        <w:rPr>
          <w:rFonts w:eastAsiaTheme="minorEastAsia"/>
          <w:color w:val="000000" w:themeColor="text1"/>
          <w:sz w:val="22"/>
          <w:szCs w:val="22"/>
        </w:rPr>
        <w:t>f</w:t>
      </w:r>
      <w:r w:rsidR="001E4F8D" w:rsidRPr="00260064">
        <w:rPr>
          <w:rFonts w:eastAsiaTheme="minorEastAsia"/>
          <w:color w:val="000000" w:themeColor="text1"/>
          <w:sz w:val="22"/>
          <w:szCs w:val="22"/>
        </w:rPr>
        <w:t xml:space="preserve">aculty </w:t>
      </w:r>
      <w:r w:rsidRPr="00260064">
        <w:rPr>
          <w:rFonts w:eastAsiaTheme="minorEastAsia"/>
          <w:color w:val="000000" w:themeColor="text1"/>
          <w:sz w:val="22"/>
          <w:szCs w:val="22"/>
        </w:rPr>
        <w:t xml:space="preserve">members are expected to contribute to the </w:t>
      </w:r>
      <w:r w:rsidR="001E4F8D">
        <w:rPr>
          <w:rFonts w:eastAsiaTheme="minorEastAsia"/>
          <w:color w:val="000000" w:themeColor="text1"/>
          <w:sz w:val="22"/>
          <w:szCs w:val="22"/>
        </w:rPr>
        <w:t>TIU’s</w:t>
      </w:r>
      <w:r w:rsidR="001E4F8D" w:rsidRPr="00260064">
        <w:rPr>
          <w:rFonts w:eastAsiaTheme="minorEastAsia"/>
          <w:color w:val="000000" w:themeColor="text1"/>
          <w:sz w:val="22"/>
          <w:szCs w:val="22"/>
        </w:rPr>
        <w:t xml:space="preserve"> </w:t>
      </w:r>
      <w:r w:rsidRPr="00260064">
        <w:rPr>
          <w:rFonts w:eastAsiaTheme="minorEastAsia"/>
          <w:color w:val="000000" w:themeColor="text1"/>
          <w:sz w:val="22"/>
          <w:szCs w:val="22"/>
        </w:rPr>
        <w:t xml:space="preserve">research and education missions, as reflected by participation in graduate program development and teaching. </w:t>
      </w:r>
      <w:r w:rsidR="00B30F15" w:rsidRPr="00210272">
        <w:rPr>
          <w:sz w:val="22"/>
          <w:szCs w:val="22"/>
        </w:rPr>
        <w:t>Clinical/teaching/</w:t>
      </w:r>
      <w:r w:rsidR="002461F0">
        <w:rPr>
          <w:sz w:val="22"/>
          <w:szCs w:val="22"/>
        </w:rPr>
        <w:t xml:space="preserve">professional </w:t>
      </w:r>
      <w:r w:rsidR="00B30F15" w:rsidRPr="00210272">
        <w:rPr>
          <w:sz w:val="22"/>
          <w:szCs w:val="22"/>
        </w:rPr>
        <w:t>practice</w:t>
      </w:r>
      <w:r w:rsidR="00F827A4" w:rsidRPr="00210272">
        <w:rPr>
          <w:sz w:val="22"/>
          <w:szCs w:val="22"/>
        </w:rPr>
        <w:t xml:space="preserve"> faculty members are expected to contribute to the university’s mission via teaching and service, and to a lesser extent </w:t>
      </w:r>
      <w:r w:rsidR="00606E16" w:rsidRPr="00210272">
        <w:rPr>
          <w:sz w:val="22"/>
          <w:szCs w:val="22"/>
        </w:rPr>
        <w:t>scholarship</w:t>
      </w:r>
      <w:r w:rsidR="00F827A4" w:rsidRPr="00210272">
        <w:rPr>
          <w:sz w:val="22"/>
          <w:szCs w:val="22"/>
        </w:rPr>
        <w:t>.</w:t>
      </w:r>
      <w:r w:rsidR="005F151D" w:rsidRPr="00210272">
        <w:rPr>
          <w:sz w:val="22"/>
          <w:szCs w:val="22"/>
        </w:rPr>
        <w:t xml:space="preserve"> Service expectations are </w:t>
      </w:r>
      <w:proofErr w:type="gramStart"/>
      <w:r w:rsidR="005F151D" w:rsidRPr="00210272">
        <w:rPr>
          <w:sz w:val="22"/>
          <w:szCs w:val="22"/>
        </w:rPr>
        <w:t>similar to</w:t>
      </w:r>
      <w:proofErr w:type="gramEnd"/>
      <w:r w:rsidR="005F151D" w:rsidRPr="00210272">
        <w:rPr>
          <w:sz w:val="22"/>
          <w:szCs w:val="22"/>
        </w:rPr>
        <w:t xml:space="preserve"> those for the </w:t>
      </w:r>
      <w:r w:rsidR="00F06330" w:rsidRPr="00210272">
        <w:rPr>
          <w:sz w:val="22"/>
          <w:szCs w:val="22"/>
        </w:rPr>
        <w:t>tenure-track</w:t>
      </w:r>
      <w:r w:rsidR="005F151D" w:rsidRPr="00210272">
        <w:rPr>
          <w:sz w:val="22"/>
          <w:szCs w:val="22"/>
        </w:rPr>
        <w:t>.</w:t>
      </w:r>
    </w:p>
    <w:p w14:paraId="4048ABE9" w14:textId="77777777" w:rsidR="00F827A4" w:rsidRPr="001F138A" w:rsidRDefault="00F827A4" w:rsidP="00141B89">
      <w:pPr>
        <w:ind w:left="360"/>
        <w:rPr>
          <w:sz w:val="22"/>
          <w:szCs w:val="22"/>
        </w:rPr>
      </w:pPr>
    </w:p>
    <w:p w14:paraId="3EF7E62E" w14:textId="766BEC06" w:rsidR="00F827A4" w:rsidRPr="001F138A" w:rsidRDefault="00F827A4" w:rsidP="00141B89">
      <w:pPr>
        <w:ind w:left="360"/>
        <w:rPr>
          <w:sz w:val="22"/>
          <w:szCs w:val="22"/>
        </w:rPr>
      </w:pPr>
      <w:r w:rsidRPr="001F138A">
        <w:rPr>
          <w:sz w:val="22"/>
          <w:szCs w:val="22"/>
        </w:rPr>
        <w:t xml:space="preserve">The standard teaching assignment for full-time </w:t>
      </w:r>
      <w:r w:rsidR="00210272" w:rsidRPr="000A4AEA">
        <w:rPr>
          <w:rFonts w:eastAsiaTheme="minorEastAsia"/>
          <w:color w:val="000000" w:themeColor="text1"/>
          <w:sz w:val="22"/>
          <w:szCs w:val="22"/>
        </w:rPr>
        <w:t xml:space="preserve">clinical, teaching, or </w:t>
      </w:r>
      <w:r w:rsidR="002461F0">
        <w:rPr>
          <w:rFonts w:eastAsiaTheme="minorEastAsia"/>
          <w:color w:val="000000" w:themeColor="text1"/>
          <w:sz w:val="22"/>
          <w:szCs w:val="22"/>
        </w:rPr>
        <w:t xml:space="preserve">professional </w:t>
      </w:r>
      <w:r w:rsidR="00210272" w:rsidRPr="000A4AEA">
        <w:rPr>
          <w:rFonts w:eastAsiaTheme="minorEastAsia"/>
          <w:color w:val="000000" w:themeColor="text1"/>
          <w:sz w:val="22"/>
          <w:szCs w:val="22"/>
        </w:rPr>
        <w:t xml:space="preserve">practice </w:t>
      </w:r>
      <w:r w:rsidR="001E4F8D" w:rsidRPr="00711587">
        <w:rPr>
          <w:rFonts w:eastAsiaTheme="minorEastAsia"/>
          <w:i/>
          <w:color w:val="C00000"/>
          <w:sz w:val="22"/>
          <w:szCs w:val="22"/>
        </w:rPr>
        <w:t>[</w:t>
      </w:r>
      <w:r w:rsidR="00210272" w:rsidRPr="00711587">
        <w:rPr>
          <w:rFonts w:eastAsiaTheme="minorEastAsia"/>
          <w:i/>
          <w:color w:val="C00000"/>
          <w:sz w:val="22"/>
          <w:szCs w:val="22"/>
        </w:rPr>
        <w:t>select title</w:t>
      </w:r>
      <w:r w:rsidR="001E4F8D" w:rsidRPr="00711587">
        <w:rPr>
          <w:rFonts w:eastAsiaTheme="minorEastAsia"/>
          <w:i/>
          <w:color w:val="C00000"/>
          <w:sz w:val="22"/>
          <w:szCs w:val="22"/>
        </w:rPr>
        <w:t>]</w:t>
      </w:r>
      <w:r w:rsidR="00210272" w:rsidRPr="00711587">
        <w:rPr>
          <w:rFonts w:eastAsiaTheme="minorEastAsia"/>
          <w:color w:val="C00000"/>
          <w:sz w:val="22"/>
          <w:szCs w:val="22"/>
        </w:rPr>
        <w:t xml:space="preserve"> </w:t>
      </w:r>
      <w:r w:rsidRPr="001F138A">
        <w:rPr>
          <w:sz w:val="22"/>
          <w:szCs w:val="22"/>
        </w:rPr>
        <w:t>faculty members is seven courses per academic year.</w:t>
      </w:r>
    </w:p>
    <w:p w14:paraId="47465910" w14:textId="77777777" w:rsidR="004571E2" w:rsidRPr="001F138A" w:rsidRDefault="004571E2" w:rsidP="00141B89">
      <w:pPr>
        <w:pStyle w:val="HeadingB"/>
        <w:ind w:left="360"/>
      </w:pPr>
    </w:p>
    <w:p w14:paraId="02226943" w14:textId="77777777" w:rsidR="004861B6" w:rsidRDefault="004861B6">
      <w:pPr>
        <w:rPr>
          <w:b/>
          <w:bCs/>
          <w:sz w:val="22"/>
          <w:szCs w:val="22"/>
        </w:rPr>
      </w:pPr>
      <w:r>
        <w:br w:type="page"/>
      </w:r>
    </w:p>
    <w:p w14:paraId="70D3994B" w14:textId="717DCCB0" w:rsidR="00B76EE7" w:rsidRPr="001F138A" w:rsidRDefault="00B76EE7" w:rsidP="00141B89">
      <w:pPr>
        <w:pStyle w:val="HeadingB"/>
        <w:ind w:left="360"/>
      </w:pPr>
      <w:r w:rsidRPr="001F138A">
        <w:lastRenderedPageBreak/>
        <w:t>C</w:t>
      </w:r>
      <w:r w:rsidR="00141B89" w:rsidRPr="001F138A">
        <w:tab/>
      </w:r>
      <w:r w:rsidRPr="001F138A">
        <w:tab/>
        <w:t>Research Faculty</w:t>
      </w:r>
    </w:p>
    <w:p w14:paraId="00ACD453" w14:textId="77777777" w:rsidR="00F827A4" w:rsidRPr="001F138A" w:rsidRDefault="00F827A4" w:rsidP="00141B89">
      <w:pPr>
        <w:pStyle w:val="HeadingB"/>
        <w:ind w:left="360"/>
      </w:pPr>
    </w:p>
    <w:p w14:paraId="015A3438" w14:textId="77777777" w:rsidR="00362BF4" w:rsidRPr="001F138A" w:rsidRDefault="00F06330" w:rsidP="00141B89">
      <w:pPr>
        <w:ind w:left="360"/>
        <w:rPr>
          <w:sz w:val="22"/>
          <w:szCs w:val="22"/>
        </w:rPr>
      </w:pPr>
      <w:r w:rsidRPr="001F138A">
        <w:rPr>
          <w:sz w:val="22"/>
          <w:szCs w:val="22"/>
        </w:rPr>
        <w:t>R</w:t>
      </w:r>
      <w:r w:rsidR="00362BF4" w:rsidRPr="001F138A">
        <w:rPr>
          <w:sz w:val="22"/>
          <w:szCs w:val="22"/>
        </w:rPr>
        <w:t>esearch faculty members are expected to contribute to the university’s mission via research.</w:t>
      </w:r>
    </w:p>
    <w:p w14:paraId="7C92076E" w14:textId="77777777" w:rsidR="00362BF4" w:rsidRPr="001F138A" w:rsidRDefault="00362BF4" w:rsidP="00141B89">
      <w:pPr>
        <w:ind w:left="360"/>
        <w:rPr>
          <w:sz w:val="22"/>
          <w:szCs w:val="22"/>
        </w:rPr>
      </w:pPr>
    </w:p>
    <w:p w14:paraId="0934106B" w14:textId="55AEC427" w:rsidR="00F827A4" w:rsidRPr="001F138A" w:rsidRDefault="00F827A4" w:rsidP="00141B89">
      <w:pPr>
        <w:ind w:left="360"/>
        <w:rPr>
          <w:sz w:val="22"/>
          <w:szCs w:val="22"/>
        </w:rPr>
      </w:pPr>
      <w:r w:rsidRPr="001F138A">
        <w:rPr>
          <w:sz w:val="22"/>
          <w:szCs w:val="22"/>
        </w:rPr>
        <w:t xml:space="preserve">In accord with Faculty Rule </w:t>
      </w:r>
      <w:hyperlink r:id="rId28" w:history="1">
        <w:r w:rsidRPr="001F138A">
          <w:rPr>
            <w:rStyle w:val="Hyperlink"/>
            <w:sz w:val="22"/>
            <w:szCs w:val="22"/>
          </w:rPr>
          <w:t>3335-7-34</w:t>
        </w:r>
      </w:hyperlink>
      <w:r w:rsidR="00362BF4" w:rsidRPr="001F138A">
        <w:rPr>
          <w:sz w:val="22"/>
          <w:szCs w:val="22"/>
        </w:rPr>
        <w:t>,</w:t>
      </w:r>
    </w:p>
    <w:p w14:paraId="2D6690FE" w14:textId="77777777" w:rsidR="00F827A4" w:rsidRPr="001F138A" w:rsidRDefault="00F827A4" w:rsidP="00141B89">
      <w:pPr>
        <w:ind w:left="360"/>
        <w:rPr>
          <w:sz w:val="22"/>
          <w:szCs w:val="22"/>
        </w:rPr>
      </w:pPr>
    </w:p>
    <w:p w14:paraId="52D53BFC" w14:textId="1DCC820A" w:rsidR="00F827A4" w:rsidRPr="001F138A" w:rsidRDefault="00362BF4" w:rsidP="001E4F8D">
      <w:pPr>
        <w:ind w:left="720" w:right="360"/>
        <w:rPr>
          <w:i/>
          <w:sz w:val="22"/>
          <w:szCs w:val="22"/>
        </w:rPr>
      </w:pPr>
      <w:r w:rsidRPr="001F138A">
        <w:rPr>
          <w:i/>
          <w:sz w:val="22"/>
          <w:szCs w:val="22"/>
        </w:rPr>
        <w:t xml:space="preserve">a research faculty member may, but is not required to, participate in limited educational activities </w:t>
      </w:r>
      <w:proofErr w:type="gramStart"/>
      <w:r w:rsidRPr="001F138A">
        <w:rPr>
          <w:i/>
          <w:sz w:val="22"/>
          <w:szCs w:val="22"/>
        </w:rPr>
        <w:t>in the area of</w:t>
      </w:r>
      <w:proofErr w:type="gramEnd"/>
      <w:r w:rsidRPr="001F138A">
        <w:rPr>
          <w:i/>
          <w:sz w:val="22"/>
          <w:szCs w:val="22"/>
        </w:rPr>
        <w:t xml:space="preserve"> his or her expertise. However, teaching opportunities for each research faculty member must be approved by a majority vote of the TIU’s </w:t>
      </w:r>
      <w:r w:rsidR="00F06330" w:rsidRPr="001F138A">
        <w:rPr>
          <w:i/>
          <w:sz w:val="22"/>
          <w:szCs w:val="22"/>
        </w:rPr>
        <w:t>tenure-track</w:t>
      </w:r>
      <w:r w:rsidRPr="001F138A">
        <w:rPr>
          <w:i/>
          <w:sz w:val="22"/>
          <w:szCs w:val="22"/>
        </w:rPr>
        <w:t xml:space="preserve"> faculty. Under no circumstances may a member of the research faculty be continuously engaged over an extended </w:t>
      </w:r>
      <w:proofErr w:type="gramStart"/>
      <w:r w:rsidRPr="001F138A">
        <w:rPr>
          <w:i/>
          <w:sz w:val="22"/>
          <w:szCs w:val="22"/>
        </w:rPr>
        <w:t>period of time</w:t>
      </w:r>
      <w:proofErr w:type="gramEnd"/>
      <w:r w:rsidRPr="001F138A">
        <w:rPr>
          <w:i/>
          <w:sz w:val="22"/>
          <w:szCs w:val="22"/>
        </w:rPr>
        <w:t xml:space="preserve"> in the same instructional activities as </w:t>
      </w:r>
      <w:r w:rsidR="00F06330" w:rsidRPr="001F138A">
        <w:rPr>
          <w:i/>
          <w:sz w:val="22"/>
          <w:szCs w:val="22"/>
        </w:rPr>
        <w:t>tenure-track</w:t>
      </w:r>
      <w:r w:rsidRPr="001F138A">
        <w:rPr>
          <w:i/>
          <w:sz w:val="22"/>
          <w:szCs w:val="22"/>
        </w:rPr>
        <w:t xml:space="preserve"> faculty.</w:t>
      </w:r>
    </w:p>
    <w:p w14:paraId="596B18F9" w14:textId="77777777" w:rsidR="00F827A4" w:rsidRPr="001F138A" w:rsidRDefault="00F827A4" w:rsidP="00141B89">
      <w:pPr>
        <w:pStyle w:val="HeadingB"/>
        <w:ind w:left="360"/>
      </w:pPr>
    </w:p>
    <w:p w14:paraId="7CA9EDE8" w14:textId="14156283" w:rsidR="005F151D" w:rsidRPr="001F138A" w:rsidRDefault="005F151D" w:rsidP="00141B89">
      <w:pPr>
        <w:ind w:left="360"/>
        <w:rPr>
          <w:sz w:val="22"/>
          <w:szCs w:val="22"/>
        </w:rPr>
      </w:pPr>
      <w:r w:rsidRPr="001F138A">
        <w:rPr>
          <w:sz w:val="22"/>
          <w:szCs w:val="22"/>
        </w:rPr>
        <w:t xml:space="preserve">Research </w:t>
      </w:r>
      <w:r w:rsidR="003F1F60">
        <w:rPr>
          <w:sz w:val="22"/>
          <w:szCs w:val="22"/>
        </w:rPr>
        <w:t xml:space="preserve">faculty </w:t>
      </w:r>
      <w:r w:rsidRPr="001F138A">
        <w:rPr>
          <w:sz w:val="22"/>
          <w:szCs w:val="22"/>
        </w:rPr>
        <w:t>expectation</w:t>
      </w:r>
      <w:r w:rsidRPr="00DA0439">
        <w:rPr>
          <w:sz w:val="22"/>
          <w:szCs w:val="22"/>
        </w:rPr>
        <w:t xml:space="preserve">s </w:t>
      </w:r>
      <w:r w:rsidR="008A242F" w:rsidRPr="00DA0439">
        <w:rPr>
          <w:sz w:val="22"/>
          <w:szCs w:val="22"/>
        </w:rPr>
        <w:t>for research</w:t>
      </w:r>
      <w:r w:rsidR="008A242F">
        <w:rPr>
          <w:sz w:val="22"/>
          <w:szCs w:val="22"/>
        </w:rPr>
        <w:t xml:space="preserve"> </w:t>
      </w:r>
      <w:r w:rsidRPr="001F138A">
        <w:rPr>
          <w:sz w:val="22"/>
          <w:szCs w:val="22"/>
        </w:rPr>
        <w:t xml:space="preserve">are </w:t>
      </w:r>
      <w:proofErr w:type="gramStart"/>
      <w:r w:rsidRPr="001F138A">
        <w:rPr>
          <w:sz w:val="22"/>
          <w:szCs w:val="22"/>
        </w:rPr>
        <w:t>similar to</w:t>
      </w:r>
      <w:proofErr w:type="gramEnd"/>
      <w:r w:rsidRPr="001F138A">
        <w:rPr>
          <w:sz w:val="22"/>
          <w:szCs w:val="22"/>
        </w:rPr>
        <w:t xml:space="preserve"> those for the </w:t>
      </w:r>
      <w:r w:rsidR="00F06330" w:rsidRPr="001F138A">
        <w:rPr>
          <w:sz w:val="22"/>
          <w:szCs w:val="22"/>
        </w:rPr>
        <w:t>tenure-track</w:t>
      </w:r>
      <w:r w:rsidRPr="001F138A">
        <w:rPr>
          <w:sz w:val="22"/>
          <w:szCs w:val="22"/>
        </w:rPr>
        <w:t xml:space="preserve">, albeit </w:t>
      </w:r>
      <w:r w:rsidR="00124A39" w:rsidRPr="001F138A">
        <w:rPr>
          <w:sz w:val="22"/>
          <w:szCs w:val="22"/>
        </w:rPr>
        <w:t xml:space="preserve">proportionally </w:t>
      </w:r>
      <w:r w:rsidRPr="001F138A">
        <w:rPr>
          <w:sz w:val="22"/>
          <w:szCs w:val="22"/>
        </w:rPr>
        <w:t xml:space="preserve">greater since 100% of effort for </w:t>
      </w:r>
      <w:r w:rsidR="00FE44E8" w:rsidRPr="001F138A">
        <w:rPr>
          <w:sz w:val="22"/>
          <w:szCs w:val="22"/>
        </w:rPr>
        <w:t xml:space="preserve">research </w:t>
      </w:r>
      <w:r w:rsidRPr="001F138A">
        <w:rPr>
          <w:sz w:val="22"/>
          <w:szCs w:val="22"/>
        </w:rPr>
        <w:t>faculty members is devoted to research. Specific expectations are spelled out in the letter of offer.</w:t>
      </w:r>
    </w:p>
    <w:p w14:paraId="0E4DC2F6" w14:textId="60918F77" w:rsidR="007C3DC8" w:rsidRPr="001F138A" w:rsidRDefault="007C3DC8" w:rsidP="00145404">
      <w:pPr>
        <w:rPr>
          <w:sz w:val="22"/>
          <w:szCs w:val="22"/>
        </w:rPr>
      </w:pPr>
    </w:p>
    <w:p w14:paraId="3A9F73AD" w14:textId="70044942" w:rsidR="00B76EE7" w:rsidRPr="001F138A" w:rsidRDefault="00B76EE7" w:rsidP="00141B89">
      <w:pPr>
        <w:pStyle w:val="HeadingB"/>
        <w:tabs>
          <w:tab w:val="clear" w:pos="540"/>
        </w:tabs>
        <w:ind w:left="360"/>
      </w:pPr>
      <w:r w:rsidRPr="001F138A">
        <w:t>D</w:t>
      </w:r>
      <w:r w:rsidRPr="001F138A">
        <w:tab/>
      </w:r>
      <w:r w:rsidR="00F06330" w:rsidRPr="001F138A">
        <w:t>Associated</w:t>
      </w:r>
      <w:r w:rsidRPr="001F138A">
        <w:t xml:space="preserve"> Faculty</w:t>
      </w:r>
    </w:p>
    <w:p w14:paraId="12257663" w14:textId="77777777" w:rsidR="00C2765A" w:rsidRPr="001F138A" w:rsidRDefault="00C2765A" w:rsidP="00141B89">
      <w:pPr>
        <w:ind w:left="360"/>
        <w:rPr>
          <w:sz w:val="22"/>
          <w:szCs w:val="22"/>
        </w:rPr>
      </w:pPr>
    </w:p>
    <w:p w14:paraId="423B72D4" w14:textId="77777777" w:rsidR="00C2765A" w:rsidRPr="001F138A" w:rsidRDefault="00362BF4" w:rsidP="00141B89">
      <w:pPr>
        <w:ind w:left="360"/>
        <w:rPr>
          <w:sz w:val="22"/>
          <w:szCs w:val="22"/>
        </w:rPr>
      </w:pPr>
      <w:r w:rsidRPr="001F138A">
        <w:rPr>
          <w:sz w:val="22"/>
          <w:szCs w:val="22"/>
        </w:rPr>
        <w:t xml:space="preserve">Compensated </w:t>
      </w:r>
      <w:r w:rsidR="00F06330" w:rsidRPr="001F138A">
        <w:rPr>
          <w:sz w:val="22"/>
          <w:szCs w:val="22"/>
        </w:rPr>
        <w:t>associated</w:t>
      </w:r>
      <w:r w:rsidRPr="001F138A">
        <w:rPr>
          <w:sz w:val="22"/>
          <w:szCs w:val="22"/>
        </w:rPr>
        <w:t xml:space="preserve"> faculty members are expected to contribute to the university’s mission via teaching or research depending on</w:t>
      </w:r>
      <w:r w:rsidR="00B7449A" w:rsidRPr="001F138A">
        <w:rPr>
          <w:sz w:val="22"/>
          <w:szCs w:val="22"/>
        </w:rPr>
        <w:t xml:space="preserve"> </w:t>
      </w:r>
      <w:r w:rsidR="00606E16" w:rsidRPr="001F138A">
        <w:rPr>
          <w:sz w:val="22"/>
          <w:szCs w:val="22"/>
        </w:rPr>
        <w:t xml:space="preserve">the </w:t>
      </w:r>
      <w:r w:rsidR="00B7449A" w:rsidRPr="001F138A">
        <w:rPr>
          <w:sz w:val="22"/>
          <w:szCs w:val="22"/>
        </w:rPr>
        <w:t>terms of</w:t>
      </w:r>
      <w:r w:rsidRPr="001F138A">
        <w:rPr>
          <w:sz w:val="22"/>
          <w:szCs w:val="22"/>
        </w:rPr>
        <w:t xml:space="preserve"> their individual appointments.</w:t>
      </w:r>
    </w:p>
    <w:p w14:paraId="7DB11810" w14:textId="77777777" w:rsidR="00362BF4" w:rsidRPr="001F138A" w:rsidRDefault="00362BF4" w:rsidP="00141B89">
      <w:pPr>
        <w:ind w:left="360"/>
        <w:rPr>
          <w:sz w:val="22"/>
          <w:szCs w:val="22"/>
        </w:rPr>
      </w:pPr>
    </w:p>
    <w:p w14:paraId="0DF510FB" w14:textId="77777777" w:rsidR="00362BF4" w:rsidRPr="001F138A" w:rsidRDefault="00362BF4" w:rsidP="00141B89">
      <w:pPr>
        <w:ind w:left="360"/>
        <w:rPr>
          <w:sz w:val="22"/>
          <w:szCs w:val="22"/>
        </w:rPr>
      </w:pPr>
      <w:r w:rsidRPr="001F138A">
        <w:rPr>
          <w:sz w:val="22"/>
          <w:szCs w:val="22"/>
        </w:rPr>
        <w:t xml:space="preserve">Faculty members with </w:t>
      </w:r>
      <w:r w:rsidR="003C2011" w:rsidRPr="001F138A">
        <w:rPr>
          <w:sz w:val="22"/>
          <w:szCs w:val="22"/>
        </w:rPr>
        <w:t>tenure-track</w:t>
      </w:r>
      <w:r w:rsidRPr="001F138A">
        <w:rPr>
          <w:sz w:val="22"/>
          <w:szCs w:val="22"/>
        </w:rPr>
        <w:t xml:space="preserve"> titles and appointments &lt;50% FTE will have reduced expectations based on their </w:t>
      </w:r>
      <w:r w:rsidR="00567761" w:rsidRPr="001F138A">
        <w:rPr>
          <w:sz w:val="22"/>
          <w:szCs w:val="22"/>
        </w:rPr>
        <w:t>appointment level.</w:t>
      </w:r>
    </w:p>
    <w:p w14:paraId="4C110EC2" w14:textId="77777777" w:rsidR="003E4593" w:rsidRPr="001F138A" w:rsidRDefault="003E4593" w:rsidP="00141B89">
      <w:pPr>
        <w:ind w:left="360"/>
        <w:rPr>
          <w:sz w:val="22"/>
          <w:szCs w:val="22"/>
        </w:rPr>
      </w:pPr>
    </w:p>
    <w:p w14:paraId="0D9927B5" w14:textId="1A0FC290" w:rsidR="00567761" w:rsidRPr="001F138A" w:rsidRDefault="00567761" w:rsidP="00141B89">
      <w:pPr>
        <w:ind w:left="360"/>
        <w:rPr>
          <w:sz w:val="22"/>
          <w:szCs w:val="22"/>
        </w:rPr>
      </w:pPr>
      <w:r w:rsidRPr="001F138A">
        <w:rPr>
          <w:sz w:val="22"/>
          <w:szCs w:val="22"/>
        </w:rPr>
        <w:t xml:space="preserve">Expectations for </w:t>
      </w:r>
      <w:r w:rsidR="00ED6346" w:rsidRPr="001F138A">
        <w:rPr>
          <w:sz w:val="22"/>
          <w:szCs w:val="22"/>
        </w:rPr>
        <w:t>compensated</w:t>
      </w:r>
      <w:r w:rsidRPr="001F138A">
        <w:rPr>
          <w:sz w:val="22"/>
          <w:szCs w:val="22"/>
        </w:rPr>
        <w:t xml:space="preserve"> visiting faculty members will be based on the terms of their appointment and are comparable to that of </w:t>
      </w:r>
      <w:r w:rsidR="00F06330" w:rsidRPr="001F138A">
        <w:rPr>
          <w:sz w:val="22"/>
          <w:szCs w:val="22"/>
        </w:rPr>
        <w:t>tenure-track</w:t>
      </w:r>
      <w:r w:rsidRPr="001F138A">
        <w:rPr>
          <w:sz w:val="22"/>
          <w:szCs w:val="22"/>
        </w:rPr>
        <w:t xml:space="preserve"> faculty members </w:t>
      </w:r>
      <w:r w:rsidR="00ED6346" w:rsidRPr="001F138A">
        <w:rPr>
          <w:sz w:val="22"/>
          <w:szCs w:val="22"/>
        </w:rPr>
        <w:t>except that</w:t>
      </w:r>
      <w:r w:rsidRPr="001F138A">
        <w:rPr>
          <w:sz w:val="22"/>
          <w:szCs w:val="22"/>
        </w:rPr>
        <w:t xml:space="preserve"> service </w:t>
      </w:r>
      <w:r w:rsidR="00ED6346" w:rsidRPr="001F138A">
        <w:rPr>
          <w:sz w:val="22"/>
          <w:szCs w:val="22"/>
        </w:rPr>
        <w:t>is not required</w:t>
      </w:r>
      <w:r w:rsidRPr="001F138A">
        <w:rPr>
          <w:sz w:val="22"/>
          <w:szCs w:val="22"/>
        </w:rPr>
        <w:t>.</w:t>
      </w:r>
    </w:p>
    <w:p w14:paraId="4794F8E9" w14:textId="77777777" w:rsidR="00567761" w:rsidRPr="001F138A" w:rsidRDefault="00567761" w:rsidP="00141B89">
      <w:pPr>
        <w:ind w:left="360"/>
        <w:rPr>
          <w:sz w:val="22"/>
          <w:szCs w:val="22"/>
        </w:rPr>
      </w:pPr>
    </w:p>
    <w:p w14:paraId="391DD84A" w14:textId="3BDC04E5" w:rsidR="00567761" w:rsidRPr="001F138A" w:rsidRDefault="00567761" w:rsidP="00141B89">
      <w:pPr>
        <w:ind w:left="360"/>
        <w:rPr>
          <w:sz w:val="22"/>
          <w:szCs w:val="22"/>
        </w:rPr>
      </w:pPr>
      <w:r w:rsidRPr="001F138A">
        <w:rPr>
          <w:sz w:val="22"/>
          <w:szCs w:val="22"/>
        </w:rPr>
        <w:t>The st</w:t>
      </w:r>
      <w:r w:rsidR="00B7449A" w:rsidRPr="001F138A">
        <w:rPr>
          <w:sz w:val="22"/>
          <w:szCs w:val="22"/>
        </w:rPr>
        <w:t xml:space="preserve">andard teaching assignment for </w:t>
      </w:r>
      <w:r w:rsidRPr="001F138A">
        <w:rPr>
          <w:sz w:val="22"/>
          <w:szCs w:val="22"/>
        </w:rPr>
        <w:t>full-time lecturers is eight courses per academic year.</w:t>
      </w:r>
    </w:p>
    <w:p w14:paraId="14800904" w14:textId="77777777" w:rsidR="005C7A96" w:rsidRPr="001F138A" w:rsidRDefault="005C7A96" w:rsidP="00141B89">
      <w:pPr>
        <w:ind w:left="360"/>
        <w:rPr>
          <w:sz w:val="22"/>
          <w:szCs w:val="22"/>
        </w:rPr>
      </w:pPr>
    </w:p>
    <w:p w14:paraId="1F733AAA" w14:textId="031CCC4D" w:rsidR="002C1388" w:rsidRPr="001F138A" w:rsidRDefault="002C1388" w:rsidP="00141B89">
      <w:pPr>
        <w:pStyle w:val="HeadingB"/>
        <w:tabs>
          <w:tab w:val="clear" w:pos="540"/>
        </w:tabs>
        <w:ind w:left="360"/>
      </w:pPr>
      <w:r w:rsidRPr="001F138A">
        <w:t>E</w:t>
      </w:r>
      <w:r w:rsidRPr="001F138A">
        <w:tab/>
        <w:t>Modification of Duties</w:t>
      </w:r>
    </w:p>
    <w:p w14:paraId="229E45C1" w14:textId="77777777" w:rsidR="002C1388" w:rsidRPr="001F138A" w:rsidRDefault="002C1388" w:rsidP="00141B89">
      <w:pPr>
        <w:ind w:left="360"/>
        <w:rPr>
          <w:sz w:val="22"/>
          <w:szCs w:val="22"/>
        </w:rPr>
      </w:pPr>
    </w:p>
    <w:p w14:paraId="2CE6C738" w14:textId="4A93CA52" w:rsidR="002C1388" w:rsidRPr="001F138A" w:rsidRDefault="00546566" w:rsidP="00141B89">
      <w:pPr>
        <w:ind w:left="360"/>
        <w:rPr>
          <w:sz w:val="22"/>
          <w:szCs w:val="22"/>
        </w:rPr>
      </w:pPr>
      <w:r w:rsidRPr="001F138A">
        <w:rPr>
          <w:sz w:val="22"/>
          <w:szCs w:val="22"/>
        </w:rPr>
        <w:t xml:space="preserve">The </w:t>
      </w:r>
      <w:r w:rsidR="001F138A" w:rsidRPr="001F138A">
        <w:rPr>
          <w:sz w:val="22"/>
          <w:szCs w:val="22"/>
        </w:rPr>
        <w:t>TIU</w:t>
      </w:r>
      <w:r w:rsidRPr="001F138A">
        <w:rPr>
          <w:sz w:val="22"/>
          <w:szCs w:val="22"/>
        </w:rPr>
        <w:t xml:space="preserve"> of XXX strives to be a family-friendly unit in its e</w:t>
      </w:r>
      <w:r w:rsidR="00322731" w:rsidRPr="001F138A">
        <w:rPr>
          <w:sz w:val="22"/>
          <w:szCs w:val="22"/>
        </w:rPr>
        <w:t>fforts to recruit</w:t>
      </w:r>
      <w:r w:rsidRPr="001F138A">
        <w:rPr>
          <w:sz w:val="22"/>
          <w:szCs w:val="22"/>
        </w:rPr>
        <w:t xml:space="preserve"> and retain high quality faculty</w:t>
      </w:r>
      <w:r w:rsidR="00322731" w:rsidRPr="001F138A">
        <w:rPr>
          <w:sz w:val="22"/>
          <w:szCs w:val="22"/>
        </w:rPr>
        <w:t xml:space="preserve"> members. To this end, the </w:t>
      </w:r>
      <w:r w:rsidR="001F138A" w:rsidRPr="001F138A">
        <w:rPr>
          <w:sz w:val="22"/>
          <w:szCs w:val="22"/>
        </w:rPr>
        <w:t>TIU</w:t>
      </w:r>
      <w:r w:rsidR="00322731" w:rsidRPr="001F138A">
        <w:rPr>
          <w:sz w:val="22"/>
          <w:szCs w:val="22"/>
        </w:rPr>
        <w:t xml:space="preserve"> is committed to adhering to the College of YYY’s guidelines on modification of duties to provide its faculty members flexibility in meeting work responsibilities within the first year of childbirth/adoption</w:t>
      </w:r>
      <w:r w:rsidR="00E82132">
        <w:rPr>
          <w:sz w:val="22"/>
          <w:szCs w:val="22"/>
        </w:rPr>
        <w:t>/fostering</w:t>
      </w:r>
      <w:r w:rsidR="00256FE4">
        <w:rPr>
          <w:sz w:val="22"/>
          <w:szCs w:val="22"/>
        </w:rPr>
        <w:t>, or care for an immediate family member who has a serious health condition, or a qualifying exigency arising out of the fact that the employee’s immediate family member is on covered active duty in a foreign country or call to covered active duty status</w:t>
      </w:r>
      <w:r w:rsidR="00322731" w:rsidRPr="001F138A">
        <w:rPr>
          <w:sz w:val="22"/>
          <w:szCs w:val="22"/>
        </w:rPr>
        <w:t>.</w:t>
      </w:r>
      <w:r w:rsidR="000C1217" w:rsidRPr="001F138A">
        <w:rPr>
          <w:sz w:val="22"/>
          <w:szCs w:val="22"/>
        </w:rPr>
        <w:t xml:space="preserve"> </w:t>
      </w:r>
      <w:r w:rsidR="008615A2" w:rsidRPr="001C20F5">
        <w:rPr>
          <w:sz w:val="22"/>
          <w:szCs w:val="22"/>
        </w:rPr>
        <w:t xml:space="preserve">See the </w:t>
      </w:r>
      <w:hyperlink r:id="rId29" w:history="1">
        <w:r w:rsidR="000C1217" w:rsidRPr="001F138A">
          <w:rPr>
            <w:rStyle w:val="Hyperlink"/>
            <w:sz w:val="22"/>
            <w:szCs w:val="22"/>
          </w:rPr>
          <w:t>college pattern of administration</w:t>
        </w:r>
      </w:hyperlink>
      <w:r w:rsidR="000C1217" w:rsidRPr="001F138A">
        <w:rPr>
          <w:sz w:val="22"/>
          <w:szCs w:val="22"/>
        </w:rPr>
        <w:t xml:space="preserve"> for details.</w:t>
      </w:r>
      <w:r w:rsidR="002F03AC">
        <w:rPr>
          <w:sz w:val="22"/>
          <w:szCs w:val="22"/>
        </w:rPr>
        <w:t xml:space="preserve"> See also the OHR </w:t>
      </w:r>
      <w:hyperlink r:id="rId30" w:history="1">
        <w:r w:rsidR="002F03AC" w:rsidRPr="004515E7">
          <w:rPr>
            <w:rStyle w:val="Hyperlink"/>
            <w:sz w:val="22"/>
            <w:szCs w:val="22"/>
          </w:rPr>
          <w:t>Parental Care Guidebook</w:t>
        </w:r>
      </w:hyperlink>
      <w:r w:rsidR="002F03AC" w:rsidRPr="001C20F5">
        <w:rPr>
          <w:sz w:val="22"/>
          <w:szCs w:val="22"/>
        </w:rPr>
        <w:t xml:space="preserve"> </w:t>
      </w:r>
      <w:r w:rsidR="002F03AC">
        <w:rPr>
          <w:sz w:val="22"/>
          <w:szCs w:val="22"/>
        </w:rPr>
        <w:t>and</w:t>
      </w:r>
      <w:r w:rsidR="002F03AC" w:rsidRPr="001F37DC">
        <w:rPr>
          <w:sz w:val="22"/>
          <w:szCs w:val="22"/>
        </w:rPr>
        <w:t xml:space="preserve"> </w:t>
      </w:r>
      <w:r w:rsidR="002F03AC">
        <w:rPr>
          <w:sz w:val="22"/>
          <w:szCs w:val="22"/>
        </w:rPr>
        <w:t xml:space="preserve">the </w:t>
      </w:r>
      <w:r w:rsidR="002F03AC" w:rsidRPr="001F37DC">
        <w:rPr>
          <w:sz w:val="22"/>
          <w:szCs w:val="22"/>
        </w:rPr>
        <w:t>Parental Leave Policy in Section XII.</w:t>
      </w:r>
    </w:p>
    <w:p w14:paraId="2C757B79" w14:textId="77777777" w:rsidR="000C1217" w:rsidRPr="001F138A" w:rsidRDefault="000C1217" w:rsidP="00141B89">
      <w:pPr>
        <w:ind w:left="360"/>
        <w:rPr>
          <w:sz w:val="22"/>
          <w:szCs w:val="22"/>
        </w:rPr>
      </w:pPr>
    </w:p>
    <w:p w14:paraId="696FE541" w14:textId="77777777" w:rsidR="002F03AC" w:rsidRDefault="00256FE4" w:rsidP="00141B89">
      <w:pPr>
        <w:ind w:left="360"/>
        <w:rPr>
          <w:sz w:val="22"/>
          <w:szCs w:val="22"/>
        </w:rPr>
      </w:pPr>
      <w:r>
        <w:rPr>
          <w:sz w:val="22"/>
          <w:szCs w:val="22"/>
        </w:rPr>
        <w:t>A</w:t>
      </w:r>
      <w:r w:rsidRPr="001F138A">
        <w:rPr>
          <w:sz w:val="22"/>
          <w:szCs w:val="22"/>
        </w:rPr>
        <w:t xml:space="preserve"> </w:t>
      </w:r>
      <w:r w:rsidR="000F489D" w:rsidRPr="001F138A">
        <w:rPr>
          <w:sz w:val="22"/>
          <w:szCs w:val="22"/>
        </w:rPr>
        <w:t xml:space="preserve">faculty member requesting </w:t>
      </w:r>
      <w:r w:rsidR="002F03AC">
        <w:rPr>
          <w:sz w:val="22"/>
          <w:szCs w:val="22"/>
        </w:rPr>
        <w:t>a</w:t>
      </w:r>
      <w:r w:rsidR="000F489D" w:rsidRPr="001F138A">
        <w:rPr>
          <w:sz w:val="22"/>
          <w:szCs w:val="22"/>
        </w:rPr>
        <w:t xml:space="preserve"> modification of duties and the </w:t>
      </w:r>
      <w:r w:rsidR="00E367DE">
        <w:rPr>
          <w:sz w:val="22"/>
          <w:szCs w:val="22"/>
        </w:rPr>
        <w:t>TIU head</w:t>
      </w:r>
      <w:r w:rsidR="000F489D" w:rsidRPr="001F138A">
        <w:rPr>
          <w:sz w:val="22"/>
          <w:szCs w:val="22"/>
        </w:rPr>
        <w:t xml:space="preserve"> should be creative and flexible in developing a solution that is fair to both the individual and the unit while addressing the needs of the university. Expectations must be spelled out in an MOU that is approved by the dean.</w:t>
      </w:r>
      <w:r>
        <w:rPr>
          <w:sz w:val="22"/>
          <w:szCs w:val="22"/>
        </w:rPr>
        <w:t xml:space="preserve"> </w:t>
      </w:r>
    </w:p>
    <w:p w14:paraId="2EA28B55" w14:textId="77777777" w:rsidR="007D66BD" w:rsidRPr="001F138A" w:rsidRDefault="007D66BD" w:rsidP="00A73606">
      <w:pPr>
        <w:tabs>
          <w:tab w:val="left" w:pos="540"/>
        </w:tabs>
        <w:rPr>
          <w:sz w:val="22"/>
          <w:szCs w:val="22"/>
        </w:rPr>
      </w:pPr>
    </w:p>
    <w:p w14:paraId="2CC80C6E" w14:textId="77777777" w:rsidR="007D66BD" w:rsidRPr="001F138A" w:rsidRDefault="004571E2" w:rsidP="00940E53">
      <w:pPr>
        <w:pStyle w:val="HeadingA"/>
      </w:pPr>
      <w:r w:rsidRPr="001F138A">
        <w:t>X</w:t>
      </w:r>
      <w:r w:rsidR="00A73606" w:rsidRPr="001F138A">
        <w:tab/>
      </w:r>
      <w:r w:rsidR="001A1D02" w:rsidRPr="001F138A">
        <w:t>Course Offerings and Teaching Schedule</w:t>
      </w:r>
    </w:p>
    <w:p w14:paraId="1191958E" w14:textId="77777777" w:rsidR="007D66BD" w:rsidRPr="001F138A" w:rsidRDefault="007D66BD" w:rsidP="00A73606">
      <w:pPr>
        <w:tabs>
          <w:tab w:val="left" w:pos="540"/>
        </w:tabs>
        <w:rPr>
          <w:sz w:val="22"/>
          <w:szCs w:val="22"/>
        </w:rPr>
      </w:pPr>
    </w:p>
    <w:p w14:paraId="192327E7" w14:textId="44FADF60" w:rsidR="007D66BD" w:rsidRPr="001F138A" w:rsidRDefault="007D66BD" w:rsidP="00A73606">
      <w:pPr>
        <w:tabs>
          <w:tab w:val="left" w:pos="540"/>
        </w:tabs>
        <w:rPr>
          <w:sz w:val="22"/>
          <w:szCs w:val="22"/>
        </w:rPr>
      </w:pPr>
      <w:r w:rsidRPr="001F138A">
        <w:rPr>
          <w:sz w:val="22"/>
          <w:szCs w:val="22"/>
        </w:rPr>
        <w:t xml:space="preserve">The </w:t>
      </w:r>
      <w:r w:rsidR="00E367DE">
        <w:rPr>
          <w:sz w:val="22"/>
          <w:szCs w:val="22"/>
        </w:rPr>
        <w:t>TIU head</w:t>
      </w:r>
      <w:r w:rsidRPr="001F138A">
        <w:rPr>
          <w:sz w:val="22"/>
          <w:szCs w:val="22"/>
        </w:rPr>
        <w:t xml:space="preserve"> will annually develop a schedule of course offerings and teaching schedules in consultation with the faculty, both collectively and individually. </w:t>
      </w:r>
      <w:bookmarkStart w:id="0" w:name="_Hlk82094796"/>
      <w:r w:rsidRPr="001F138A">
        <w:rPr>
          <w:sz w:val="22"/>
          <w:szCs w:val="22"/>
        </w:rPr>
        <w:t xml:space="preserve">While every effort will be made to accommodate the individual preferences of faculty, the </w:t>
      </w:r>
      <w:r w:rsidR="00E367DE">
        <w:rPr>
          <w:sz w:val="22"/>
          <w:szCs w:val="22"/>
        </w:rPr>
        <w:t>TIU’s</w:t>
      </w:r>
      <w:r w:rsidRPr="001F138A">
        <w:rPr>
          <w:sz w:val="22"/>
          <w:szCs w:val="22"/>
        </w:rPr>
        <w:t xml:space="preserve"> first obligation is to offer the courses needed by students at </w:t>
      </w:r>
      <w:r w:rsidRPr="001F138A">
        <w:rPr>
          <w:sz w:val="22"/>
          <w:szCs w:val="22"/>
        </w:rPr>
        <w:lastRenderedPageBreak/>
        <w:t>times</w:t>
      </w:r>
      <w:r w:rsidR="00606E16" w:rsidRPr="001F138A">
        <w:rPr>
          <w:sz w:val="22"/>
          <w:szCs w:val="22"/>
        </w:rPr>
        <w:t xml:space="preserve"> and in formats, including on-line instruction,</w:t>
      </w:r>
      <w:r w:rsidRPr="001F138A">
        <w:rPr>
          <w:sz w:val="22"/>
          <w:szCs w:val="22"/>
        </w:rPr>
        <w:t xml:space="preserve"> most likely to meet student needs. To assure classroom availability</w:t>
      </w:r>
      <w:r w:rsidR="00A3098F" w:rsidRPr="001F138A">
        <w:rPr>
          <w:sz w:val="22"/>
          <w:szCs w:val="22"/>
        </w:rPr>
        <w:t>,</w:t>
      </w:r>
      <w:r w:rsidRPr="001F138A">
        <w:rPr>
          <w:sz w:val="22"/>
          <w:szCs w:val="22"/>
        </w:rPr>
        <w:t xml:space="preserve"> reasonable efforts must be made to distribute course offerings across the day and week. To meet student needs</w:t>
      </w:r>
      <w:r w:rsidR="009603FA" w:rsidRPr="001F138A">
        <w:rPr>
          <w:sz w:val="22"/>
          <w:szCs w:val="22"/>
        </w:rPr>
        <w:t>,</w:t>
      </w:r>
      <w:r w:rsidRPr="001F138A">
        <w:rPr>
          <w:sz w:val="22"/>
          <w:szCs w:val="22"/>
        </w:rPr>
        <w:t xml:space="preserve"> reasonable efforts must be made to assure that course offerings match student demand and that timing conflicts with other courses students are known to take in tandem are avoided. A scheduled course that does not attract the minimum number of students required by Faculty Rule </w:t>
      </w:r>
      <w:hyperlink r:id="rId31" w:history="1">
        <w:r w:rsidRPr="001F138A">
          <w:rPr>
            <w:rStyle w:val="Hyperlink"/>
            <w:sz w:val="22"/>
            <w:szCs w:val="22"/>
          </w:rPr>
          <w:t>3335-8-1</w:t>
        </w:r>
        <w:r w:rsidR="003F1F60">
          <w:rPr>
            <w:rStyle w:val="Hyperlink"/>
            <w:sz w:val="22"/>
            <w:szCs w:val="22"/>
          </w:rPr>
          <w:t>6</w:t>
        </w:r>
      </w:hyperlink>
      <w:r w:rsidR="006D5BBF" w:rsidRPr="001F138A">
        <w:rPr>
          <w:sz w:val="22"/>
          <w:szCs w:val="22"/>
        </w:rPr>
        <w:t xml:space="preserve"> </w:t>
      </w:r>
      <w:r w:rsidRPr="001F138A">
        <w:rPr>
          <w:sz w:val="22"/>
          <w:szCs w:val="22"/>
        </w:rPr>
        <w:t xml:space="preserve">will normally be cancelled and the faculty member scheduled to teach that course will be assigned to another course for that or a subsequent </w:t>
      </w:r>
      <w:r w:rsidR="0009137A" w:rsidRPr="001F138A">
        <w:rPr>
          <w:sz w:val="22"/>
          <w:szCs w:val="22"/>
        </w:rPr>
        <w:t>semester</w:t>
      </w:r>
      <w:r w:rsidRPr="001F138A">
        <w:rPr>
          <w:sz w:val="22"/>
          <w:szCs w:val="22"/>
        </w:rPr>
        <w:t xml:space="preserve">. Finally, to the extent possible, courses required in any curriculum or courses with routinely high demand will be taught by at least two faculty members across </w:t>
      </w:r>
      <w:r w:rsidR="0009137A" w:rsidRPr="001F138A">
        <w:rPr>
          <w:sz w:val="22"/>
          <w:szCs w:val="22"/>
        </w:rPr>
        <w:t>semesters</w:t>
      </w:r>
      <w:r w:rsidRPr="001F138A">
        <w:rPr>
          <w:sz w:val="22"/>
          <w:szCs w:val="22"/>
        </w:rPr>
        <w:t xml:space="preserve"> of offering to assure that instructional expertise is always available for such courses.</w:t>
      </w:r>
      <w:bookmarkEnd w:id="0"/>
    </w:p>
    <w:p w14:paraId="74BE8F0C" w14:textId="77777777" w:rsidR="007D66BD" w:rsidRPr="001F138A" w:rsidRDefault="007D66BD" w:rsidP="00A73606">
      <w:pPr>
        <w:tabs>
          <w:tab w:val="left" w:pos="540"/>
        </w:tabs>
        <w:rPr>
          <w:sz w:val="22"/>
          <w:szCs w:val="22"/>
        </w:rPr>
      </w:pPr>
    </w:p>
    <w:p w14:paraId="4D82C029" w14:textId="31F0F600" w:rsidR="007D66BD" w:rsidRPr="001F138A" w:rsidRDefault="004571E2" w:rsidP="00940E53">
      <w:pPr>
        <w:pStyle w:val="HeadingA"/>
      </w:pPr>
      <w:r w:rsidRPr="001F138A">
        <w:t>XI</w:t>
      </w:r>
      <w:r w:rsidR="00A73606" w:rsidRPr="001F138A">
        <w:tab/>
      </w:r>
      <w:r w:rsidR="001A1D02" w:rsidRPr="001F138A">
        <w:t xml:space="preserve">Allocation of </w:t>
      </w:r>
      <w:r w:rsidR="001F138A" w:rsidRPr="001F138A">
        <w:t>TIU</w:t>
      </w:r>
      <w:r w:rsidR="001A1D02" w:rsidRPr="001F138A">
        <w:t xml:space="preserve"> Resources</w:t>
      </w:r>
    </w:p>
    <w:p w14:paraId="2C12C807" w14:textId="77777777" w:rsidR="007D66BD" w:rsidRPr="001F138A" w:rsidRDefault="007D66BD" w:rsidP="00A73606">
      <w:pPr>
        <w:tabs>
          <w:tab w:val="left" w:pos="540"/>
        </w:tabs>
        <w:rPr>
          <w:sz w:val="22"/>
          <w:szCs w:val="22"/>
        </w:rPr>
      </w:pPr>
    </w:p>
    <w:p w14:paraId="679073EE" w14:textId="60D22A66" w:rsidR="007D66BD" w:rsidRPr="001F138A" w:rsidRDefault="007D66BD" w:rsidP="00A73606">
      <w:pPr>
        <w:tabs>
          <w:tab w:val="left" w:pos="540"/>
        </w:tabs>
        <w:rPr>
          <w:sz w:val="22"/>
          <w:szCs w:val="22"/>
        </w:rPr>
      </w:pPr>
      <w:r w:rsidRPr="001F138A">
        <w:rPr>
          <w:sz w:val="22"/>
          <w:szCs w:val="22"/>
        </w:rPr>
        <w:t xml:space="preserve">The </w:t>
      </w:r>
      <w:r w:rsidR="001F138A">
        <w:rPr>
          <w:sz w:val="22"/>
          <w:szCs w:val="22"/>
        </w:rPr>
        <w:t>TIU head</w:t>
      </w:r>
      <w:r w:rsidRPr="001F138A">
        <w:rPr>
          <w:sz w:val="22"/>
          <w:szCs w:val="22"/>
        </w:rPr>
        <w:t xml:space="preserve"> is responsible for the fiscal and academic health of the </w:t>
      </w:r>
      <w:r w:rsidR="001F138A" w:rsidRPr="001F138A">
        <w:rPr>
          <w:sz w:val="22"/>
          <w:szCs w:val="22"/>
        </w:rPr>
        <w:t>TIU</w:t>
      </w:r>
      <w:r w:rsidRPr="001F138A">
        <w:rPr>
          <w:sz w:val="22"/>
          <w:szCs w:val="22"/>
        </w:rPr>
        <w:t xml:space="preserve"> and for assuring that all resources—fiscal, human, and physical—are allocated in a manner that will optimize achievement of </w:t>
      </w:r>
      <w:r w:rsidR="00B73203" w:rsidRPr="001F138A">
        <w:rPr>
          <w:sz w:val="22"/>
          <w:szCs w:val="22"/>
        </w:rPr>
        <w:t>unit</w:t>
      </w:r>
      <w:r w:rsidRPr="001F138A">
        <w:rPr>
          <w:sz w:val="22"/>
          <w:szCs w:val="22"/>
        </w:rPr>
        <w:t xml:space="preserve"> goals. </w:t>
      </w:r>
    </w:p>
    <w:p w14:paraId="2BBC64ED" w14:textId="77777777" w:rsidR="007D66BD" w:rsidRPr="001F138A" w:rsidRDefault="007D66BD" w:rsidP="00A73606">
      <w:pPr>
        <w:tabs>
          <w:tab w:val="left" w:pos="540"/>
        </w:tabs>
        <w:rPr>
          <w:sz w:val="22"/>
          <w:szCs w:val="22"/>
        </w:rPr>
      </w:pPr>
    </w:p>
    <w:p w14:paraId="7578AE6A" w14:textId="74321FDE" w:rsidR="007D66BD" w:rsidRPr="001F138A" w:rsidRDefault="007D66BD" w:rsidP="00A73606">
      <w:pPr>
        <w:tabs>
          <w:tab w:val="left" w:pos="540"/>
        </w:tabs>
        <w:rPr>
          <w:sz w:val="22"/>
          <w:szCs w:val="22"/>
        </w:rPr>
      </w:pPr>
      <w:r w:rsidRPr="001F138A">
        <w:rPr>
          <w:sz w:val="22"/>
          <w:szCs w:val="22"/>
        </w:rPr>
        <w:t xml:space="preserve">The </w:t>
      </w:r>
      <w:r w:rsidR="001F138A">
        <w:rPr>
          <w:sz w:val="22"/>
          <w:szCs w:val="22"/>
        </w:rPr>
        <w:t>TIU head</w:t>
      </w:r>
      <w:r w:rsidRPr="001F138A">
        <w:rPr>
          <w:sz w:val="22"/>
          <w:szCs w:val="22"/>
        </w:rPr>
        <w:t xml:space="preserve"> will discuss the </w:t>
      </w:r>
      <w:r w:rsidR="001F138A" w:rsidRPr="001F138A">
        <w:rPr>
          <w:sz w:val="22"/>
          <w:szCs w:val="22"/>
        </w:rPr>
        <w:t>TIU</w:t>
      </w:r>
      <w:r w:rsidRPr="001F138A">
        <w:rPr>
          <w:sz w:val="22"/>
          <w:szCs w:val="22"/>
        </w:rPr>
        <w:t xml:space="preserve"> budget at least annually with the faculty and attempt to achieve consensus regarding the use of funds across general categories. However, final decisions on budgetary matters rest with the </w:t>
      </w:r>
      <w:r w:rsidR="001F138A">
        <w:rPr>
          <w:sz w:val="22"/>
          <w:szCs w:val="22"/>
        </w:rPr>
        <w:t>TIU head</w:t>
      </w:r>
      <w:r w:rsidRPr="001F138A">
        <w:rPr>
          <w:sz w:val="22"/>
          <w:szCs w:val="22"/>
        </w:rPr>
        <w:t>.</w:t>
      </w:r>
    </w:p>
    <w:p w14:paraId="31C7FBF0" w14:textId="77777777" w:rsidR="007D66BD" w:rsidRPr="001F138A" w:rsidRDefault="007D66BD" w:rsidP="00A73606">
      <w:pPr>
        <w:tabs>
          <w:tab w:val="left" w:pos="540"/>
        </w:tabs>
        <w:rPr>
          <w:sz w:val="22"/>
          <w:szCs w:val="22"/>
        </w:rPr>
      </w:pPr>
    </w:p>
    <w:p w14:paraId="60190186" w14:textId="51786173" w:rsidR="007D66BD" w:rsidRPr="001F138A" w:rsidRDefault="007D66BD" w:rsidP="00A73606">
      <w:pPr>
        <w:tabs>
          <w:tab w:val="left" w:pos="540"/>
        </w:tabs>
        <w:rPr>
          <w:sz w:val="22"/>
          <w:szCs w:val="22"/>
        </w:rPr>
      </w:pPr>
      <w:r w:rsidRPr="001F138A">
        <w:rPr>
          <w:sz w:val="22"/>
          <w:szCs w:val="22"/>
        </w:rPr>
        <w:t xml:space="preserve">Research space shall be allocated </w:t>
      </w:r>
      <w:proofErr w:type="gramStart"/>
      <w:r w:rsidRPr="001F138A">
        <w:rPr>
          <w:sz w:val="22"/>
          <w:szCs w:val="22"/>
        </w:rPr>
        <w:t>on the basis of</w:t>
      </w:r>
      <w:proofErr w:type="gramEnd"/>
      <w:r w:rsidRPr="001F138A">
        <w:rPr>
          <w:sz w:val="22"/>
          <w:szCs w:val="22"/>
        </w:rPr>
        <w:t xml:space="preserve"> research productivity</w:t>
      </w:r>
      <w:r w:rsidR="00D84E07" w:rsidRPr="001F138A">
        <w:rPr>
          <w:sz w:val="22"/>
          <w:szCs w:val="22"/>
        </w:rPr>
        <w:t>,</w:t>
      </w:r>
      <w:r w:rsidRPr="001F138A">
        <w:rPr>
          <w:sz w:val="22"/>
          <w:szCs w:val="22"/>
        </w:rPr>
        <w:t xml:space="preserve"> including external funding</w:t>
      </w:r>
      <w:r w:rsidR="00D84E07" w:rsidRPr="001F138A">
        <w:rPr>
          <w:sz w:val="22"/>
          <w:szCs w:val="22"/>
        </w:rPr>
        <w:t>,</w:t>
      </w:r>
      <w:r w:rsidRPr="001F138A">
        <w:rPr>
          <w:sz w:val="22"/>
          <w:szCs w:val="22"/>
        </w:rPr>
        <w:t xml:space="preserve"> and will be reallocated periodically as these faculty-specific variables change. </w:t>
      </w:r>
    </w:p>
    <w:p w14:paraId="3A5C5BA1" w14:textId="77777777" w:rsidR="007D66BD" w:rsidRPr="001F138A" w:rsidRDefault="007D66BD" w:rsidP="00A73606">
      <w:pPr>
        <w:tabs>
          <w:tab w:val="left" w:pos="540"/>
        </w:tabs>
        <w:rPr>
          <w:sz w:val="22"/>
          <w:szCs w:val="22"/>
        </w:rPr>
      </w:pPr>
    </w:p>
    <w:p w14:paraId="04340330" w14:textId="032FD67F" w:rsidR="007D66BD" w:rsidRPr="001F138A" w:rsidRDefault="007D66BD" w:rsidP="00A73606">
      <w:pPr>
        <w:tabs>
          <w:tab w:val="left" w:pos="540"/>
        </w:tabs>
        <w:rPr>
          <w:sz w:val="22"/>
          <w:szCs w:val="22"/>
        </w:rPr>
      </w:pPr>
      <w:r w:rsidRPr="001F138A">
        <w:rPr>
          <w:sz w:val="22"/>
          <w:szCs w:val="22"/>
        </w:rPr>
        <w:t xml:space="preserve">The allocation of office space will include considerations such as achieving proximity of faculty in subdisciplines and productivity and grouping staff functions to maximize efficiency. </w:t>
      </w:r>
    </w:p>
    <w:p w14:paraId="5A6AF7CA" w14:textId="77777777" w:rsidR="007D66BD" w:rsidRPr="001F138A" w:rsidRDefault="007D66BD" w:rsidP="00A73606">
      <w:pPr>
        <w:tabs>
          <w:tab w:val="left" w:pos="540"/>
        </w:tabs>
        <w:rPr>
          <w:sz w:val="22"/>
          <w:szCs w:val="22"/>
        </w:rPr>
      </w:pPr>
    </w:p>
    <w:p w14:paraId="54B0F8CB" w14:textId="77777777" w:rsidR="007D66BD" w:rsidRPr="001F138A" w:rsidRDefault="007D66BD" w:rsidP="00A73606">
      <w:pPr>
        <w:tabs>
          <w:tab w:val="left" w:pos="540"/>
        </w:tabs>
        <w:rPr>
          <w:sz w:val="22"/>
          <w:szCs w:val="22"/>
        </w:rPr>
      </w:pPr>
      <w:r w:rsidRPr="001F138A">
        <w:rPr>
          <w:sz w:val="22"/>
          <w:szCs w:val="22"/>
        </w:rPr>
        <w:t>The allocation of salary funds is discussed in the Appo</w:t>
      </w:r>
      <w:r w:rsidR="001A1D02" w:rsidRPr="001F138A">
        <w:rPr>
          <w:sz w:val="22"/>
          <w:szCs w:val="22"/>
        </w:rPr>
        <w:t>intments, Promotion and Tenure D</w:t>
      </w:r>
      <w:r w:rsidRPr="001F138A">
        <w:rPr>
          <w:sz w:val="22"/>
          <w:szCs w:val="22"/>
        </w:rPr>
        <w:t>ocument.</w:t>
      </w:r>
    </w:p>
    <w:p w14:paraId="2445599E" w14:textId="77777777" w:rsidR="007D66BD" w:rsidRPr="001F138A" w:rsidRDefault="007D66BD" w:rsidP="00A73606">
      <w:pPr>
        <w:tabs>
          <w:tab w:val="left" w:pos="540"/>
        </w:tabs>
        <w:rPr>
          <w:sz w:val="22"/>
          <w:szCs w:val="22"/>
        </w:rPr>
      </w:pPr>
    </w:p>
    <w:p w14:paraId="138BBC05" w14:textId="0615CC40" w:rsidR="007D66BD" w:rsidRPr="00711587" w:rsidRDefault="007D66BD" w:rsidP="00A73606">
      <w:pPr>
        <w:tabs>
          <w:tab w:val="left" w:pos="540"/>
        </w:tabs>
        <w:jc w:val="center"/>
        <w:rPr>
          <w:i/>
          <w:iCs/>
          <w:color w:val="C00000"/>
          <w:sz w:val="22"/>
          <w:szCs w:val="22"/>
        </w:rPr>
      </w:pPr>
      <w:r w:rsidRPr="00711587">
        <w:rPr>
          <w:i/>
          <w:iCs/>
          <w:color w:val="C00000"/>
          <w:sz w:val="22"/>
          <w:szCs w:val="22"/>
        </w:rPr>
        <w:t xml:space="preserve">Include </w:t>
      </w:r>
      <w:r w:rsidR="001F138A" w:rsidRPr="00711587">
        <w:rPr>
          <w:i/>
          <w:iCs/>
          <w:color w:val="C00000"/>
          <w:sz w:val="22"/>
          <w:szCs w:val="22"/>
        </w:rPr>
        <w:t>TIU</w:t>
      </w:r>
      <w:r w:rsidRPr="00711587">
        <w:rPr>
          <w:i/>
          <w:iCs/>
          <w:color w:val="C00000"/>
          <w:sz w:val="22"/>
          <w:szCs w:val="22"/>
        </w:rPr>
        <w:t xml:space="preserve"> </w:t>
      </w:r>
      <w:r w:rsidR="00792C48" w:rsidRPr="00711587">
        <w:rPr>
          <w:i/>
          <w:iCs/>
          <w:color w:val="C00000"/>
          <w:sz w:val="22"/>
          <w:szCs w:val="22"/>
        </w:rPr>
        <w:t>guidelines</w:t>
      </w:r>
      <w:r w:rsidRPr="00711587">
        <w:rPr>
          <w:i/>
          <w:iCs/>
          <w:color w:val="C00000"/>
          <w:sz w:val="22"/>
          <w:szCs w:val="22"/>
        </w:rPr>
        <w:t xml:space="preserve"> on the allocation of travel funds.</w:t>
      </w:r>
    </w:p>
    <w:p w14:paraId="01426260" w14:textId="77777777" w:rsidR="005C7A96" w:rsidRPr="001F138A" w:rsidRDefault="005C7A96" w:rsidP="00A73606">
      <w:pPr>
        <w:tabs>
          <w:tab w:val="left" w:pos="540"/>
        </w:tabs>
        <w:rPr>
          <w:sz w:val="22"/>
          <w:szCs w:val="22"/>
        </w:rPr>
      </w:pPr>
    </w:p>
    <w:p w14:paraId="387AA4C9" w14:textId="77777777" w:rsidR="007D66BD" w:rsidRPr="001F138A" w:rsidRDefault="004571E2" w:rsidP="00940E53">
      <w:pPr>
        <w:pStyle w:val="HeadingA"/>
      </w:pPr>
      <w:r w:rsidRPr="001F138A">
        <w:t>XI</w:t>
      </w:r>
      <w:r w:rsidR="0042497E" w:rsidRPr="001F138A">
        <w:t>I</w:t>
      </w:r>
      <w:r w:rsidR="00A73606" w:rsidRPr="001F138A">
        <w:tab/>
      </w:r>
      <w:r w:rsidR="001A1D02" w:rsidRPr="001F138A">
        <w:t>Leaves and Absences</w:t>
      </w:r>
    </w:p>
    <w:p w14:paraId="541079AD" w14:textId="77777777" w:rsidR="007D66BD" w:rsidRPr="001F138A" w:rsidRDefault="007D66BD" w:rsidP="00A73606">
      <w:pPr>
        <w:tabs>
          <w:tab w:val="left" w:pos="540"/>
        </w:tabs>
        <w:rPr>
          <w:sz w:val="22"/>
          <w:szCs w:val="22"/>
        </w:rPr>
      </w:pPr>
    </w:p>
    <w:p w14:paraId="1718C6B4" w14:textId="0B34DA63" w:rsidR="007D66BD" w:rsidRPr="001F138A" w:rsidRDefault="00CD6981" w:rsidP="00A73606">
      <w:pPr>
        <w:tabs>
          <w:tab w:val="left" w:pos="540"/>
        </w:tabs>
        <w:rPr>
          <w:sz w:val="22"/>
          <w:szCs w:val="22"/>
        </w:rPr>
      </w:pPr>
      <w:r w:rsidRPr="001F138A">
        <w:rPr>
          <w:spacing w:val="-2"/>
          <w:sz w:val="22"/>
          <w:szCs w:val="22"/>
        </w:rPr>
        <w:t>In</w:t>
      </w:r>
      <w:r w:rsidRPr="001F138A">
        <w:rPr>
          <w:spacing w:val="2"/>
          <w:sz w:val="22"/>
          <w:szCs w:val="22"/>
        </w:rPr>
        <w:t xml:space="preserve"> </w:t>
      </w:r>
      <w:r w:rsidRPr="001F138A">
        <w:rPr>
          <w:spacing w:val="-1"/>
          <w:sz w:val="22"/>
          <w:szCs w:val="22"/>
        </w:rPr>
        <w:t>general,</w:t>
      </w:r>
      <w:r w:rsidRPr="001F138A">
        <w:rPr>
          <w:spacing w:val="-3"/>
          <w:sz w:val="22"/>
          <w:szCs w:val="22"/>
        </w:rPr>
        <w:t xml:space="preserve"> </w:t>
      </w:r>
      <w:r w:rsidRPr="001F138A">
        <w:rPr>
          <w:spacing w:val="-1"/>
          <w:sz w:val="22"/>
          <w:szCs w:val="22"/>
        </w:rPr>
        <w:t>there</w:t>
      </w:r>
      <w:r w:rsidRPr="001F138A">
        <w:rPr>
          <w:sz w:val="22"/>
          <w:szCs w:val="22"/>
        </w:rPr>
        <w:t xml:space="preserve"> </w:t>
      </w:r>
      <w:r w:rsidRPr="001F138A">
        <w:rPr>
          <w:spacing w:val="-1"/>
          <w:sz w:val="22"/>
          <w:szCs w:val="22"/>
        </w:rPr>
        <w:t>are</w:t>
      </w:r>
      <w:r w:rsidRPr="001F138A">
        <w:rPr>
          <w:spacing w:val="-2"/>
          <w:sz w:val="22"/>
          <w:szCs w:val="22"/>
        </w:rPr>
        <w:t xml:space="preserve"> </w:t>
      </w:r>
      <w:r w:rsidRPr="001F138A">
        <w:rPr>
          <w:sz w:val="22"/>
          <w:szCs w:val="22"/>
        </w:rPr>
        <w:t>four</w:t>
      </w:r>
      <w:r w:rsidRPr="001F138A">
        <w:rPr>
          <w:spacing w:val="-2"/>
          <w:sz w:val="22"/>
          <w:szCs w:val="22"/>
        </w:rPr>
        <w:t xml:space="preserve"> </w:t>
      </w:r>
      <w:r w:rsidR="00D23F4E">
        <w:rPr>
          <w:spacing w:val="-1"/>
          <w:sz w:val="22"/>
          <w:szCs w:val="22"/>
        </w:rPr>
        <w:t>types</w:t>
      </w:r>
      <w:r w:rsidRPr="001F138A">
        <w:rPr>
          <w:sz w:val="22"/>
          <w:szCs w:val="22"/>
        </w:rPr>
        <w:t xml:space="preserve"> of</w:t>
      </w:r>
      <w:r w:rsidRPr="001F138A">
        <w:rPr>
          <w:spacing w:val="-2"/>
          <w:sz w:val="22"/>
          <w:szCs w:val="22"/>
        </w:rPr>
        <w:t xml:space="preserve"> </w:t>
      </w:r>
      <w:r w:rsidRPr="001F138A">
        <w:rPr>
          <w:spacing w:val="-1"/>
          <w:sz w:val="22"/>
          <w:szCs w:val="22"/>
        </w:rPr>
        <w:t>leaves</w:t>
      </w:r>
      <w:r w:rsidRPr="001F138A">
        <w:rPr>
          <w:sz w:val="22"/>
          <w:szCs w:val="22"/>
        </w:rPr>
        <w:t xml:space="preserve"> and</w:t>
      </w:r>
      <w:r w:rsidRPr="001F138A">
        <w:rPr>
          <w:spacing w:val="65"/>
          <w:sz w:val="22"/>
          <w:szCs w:val="22"/>
        </w:rPr>
        <w:t xml:space="preserve"> </w:t>
      </w:r>
      <w:r w:rsidRPr="001F138A">
        <w:rPr>
          <w:spacing w:val="-1"/>
          <w:sz w:val="22"/>
          <w:szCs w:val="22"/>
        </w:rPr>
        <w:t>absences</w:t>
      </w:r>
      <w:r w:rsidRPr="001F138A">
        <w:rPr>
          <w:spacing w:val="-2"/>
          <w:sz w:val="22"/>
          <w:szCs w:val="22"/>
        </w:rPr>
        <w:t xml:space="preserve"> </w:t>
      </w:r>
      <w:r w:rsidRPr="001F138A">
        <w:rPr>
          <w:spacing w:val="-1"/>
          <w:sz w:val="22"/>
          <w:szCs w:val="22"/>
        </w:rPr>
        <w:t>taken</w:t>
      </w:r>
      <w:r w:rsidRPr="001F138A">
        <w:rPr>
          <w:sz w:val="22"/>
          <w:szCs w:val="22"/>
        </w:rPr>
        <w:t xml:space="preserve"> by</w:t>
      </w:r>
      <w:r w:rsidRPr="001F138A">
        <w:rPr>
          <w:spacing w:val="-3"/>
          <w:sz w:val="22"/>
          <w:szCs w:val="22"/>
        </w:rPr>
        <w:t xml:space="preserve"> </w:t>
      </w:r>
      <w:r w:rsidRPr="001F138A">
        <w:rPr>
          <w:spacing w:val="-1"/>
          <w:sz w:val="22"/>
          <w:szCs w:val="22"/>
        </w:rPr>
        <w:t>faculty</w:t>
      </w:r>
      <w:r w:rsidRPr="001F138A">
        <w:rPr>
          <w:spacing w:val="-3"/>
          <w:sz w:val="22"/>
          <w:szCs w:val="22"/>
        </w:rPr>
        <w:t xml:space="preserve"> </w:t>
      </w:r>
      <w:r w:rsidRPr="001F138A">
        <w:rPr>
          <w:spacing w:val="-1"/>
          <w:sz w:val="22"/>
          <w:szCs w:val="22"/>
        </w:rPr>
        <w:t>(in</w:t>
      </w:r>
      <w:r w:rsidRPr="001F138A">
        <w:rPr>
          <w:sz w:val="22"/>
          <w:szCs w:val="22"/>
        </w:rPr>
        <w:t xml:space="preserve"> </w:t>
      </w:r>
      <w:r w:rsidRPr="001F138A">
        <w:rPr>
          <w:spacing w:val="-1"/>
          <w:sz w:val="22"/>
          <w:szCs w:val="22"/>
        </w:rPr>
        <w:t>addition</w:t>
      </w:r>
      <w:r w:rsidRPr="001F138A">
        <w:rPr>
          <w:sz w:val="22"/>
          <w:szCs w:val="22"/>
        </w:rPr>
        <w:t xml:space="preserve"> </w:t>
      </w:r>
      <w:r w:rsidRPr="001F138A">
        <w:rPr>
          <w:spacing w:val="-1"/>
          <w:sz w:val="22"/>
          <w:szCs w:val="22"/>
        </w:rPr>
        <w:t>to</w:t>
      </w:r>
      <w:r w:rsidRPr="001F138A">
        <w:rPr>
          <w:sz w:val="22"/>
          <w:szCs w:val="22"/>
        </w:rPr>
        <w:t xml:space="preserve"> </w:t>
      </w:r>
      <w:r w:rsidRPr="001F138A">
        <w:rPr>
          <w:spacing w:val="-1"/>
          <w:sz w:val="22"/>
          <w:szCs w:val="22"/>
        </w:rPr>
        <w:t>parental</w:t>
      </w:r>
      <w:r w:rsidRPr="001F138A">
        <w:rPr>
          <w:spacing w:val="1"/>
          <w:sz w:val="22"/>
          <w:szCs w:val="22"/>
        </w:rPr>
        <w:t xml:space="preserve"> </w:t>
      </w:r>
      <w:r w:rsidRPr="001F138A">
        <w:rPr>
          <w:spacing w:val="-1"/>
          <w:sz w:val="22"/>
          <w:szCs w:val="22"/>
        </w:rPr>
        <w:t>leave,</w:t>
      </w:r>
      <w:r w:rsidRPr="001F138A">
        <w:rPr>
          <w:sz w:val="22"/>
          <w:szCs w:val="22"/>
        </w:rPr>
        <w:t xml:space="preserve"> which</w:t>
      </w:r>
      <w:r w:rsidRPr="001F138A">
        <w:rPr>
          <w:spacing w:val="-3"/>
          <w:sz w:val="22"/>
          <w:szCs w:val="22"/>
        </w:rPr>
        <w:t xml:space="preserve"> </w:t>
      </w:r>
      <w:r w:rsidRPr="001F138A">
        <w:rPr>
          <w:sz w:val="22"/>
          <w:szCs w:val="22"/>
        </w:rPr>
        <w:t>is</w:t>
      </w:r>
      <w:r w:rsidRPr="001F138A">
        <w:rPr>
          <w:spacing w:val="-2"/>
          <w:sz w:val="22"/>
          <w:szCs w:val="22"/>
        </w:rPr>
        <w:t xml:space="preserve"> </w:t>
      </w:r>
      <w:r w:rsidRPr="001F138A">
        <w:rPr>
          <w:spacing w:val="-1"/>
          <w:sz w:val="22"/>
          <w:szCs w:val="22"/>
        </w:rPr>
        <w:t>detailed</w:t>
      </w:r>
      <w:r w:rsidRPr="001F138A">
        <w:rPr>
          <w:spacing w:val="-3"/>
          <w:sz w:val="22"/>
          <w:szCs w:val="22"/>
        </w:rPr>
        <w:t xml:space="preserve"> in the </w:t>
      </w:r>
      <w:hyperlink r:id="rId32" w:history="1">
        <w:r w:rsidRPr="001F138A">
          <w:rPr>
            <w:rStyle w:val="Hyperlink"/>
            <w:spacing w:val="-3"/>
            <w:sz w:val="22"/>
            <w:szCs w:val="22"/>
          </w:rPr>
          <w:t>Parental Care Guidebook</w:t>
        </w:r>
      </w:hyperlink>
      <w:r w:rsidRPr="001F138A">
        <w:rPr>
          <w:spacing w:val="-3"/>
          <w:sz w:val="22"/>
          <w:szCs w:val="22"/>
        </w:rPr>
        <w:t>)</w:t>
      </w:r>
      <w:r w:rsidRPr="001F138A">
        <w:rPr>
          <w:spacing w:val="-1"/>
          <w:sz w:val="22"/>
          <w:szCs w:val="22"/>
        </w:rPr>
        <w:t>.</w:t>
      </w:r>
      <w:r w:rsidRPr="001F138A">
        <w:rPr>
          <w:sz w:val="22"/>
          <w:szCs w:val="22"/>
        </w:rPr>
        <w:t xml:space="preserve"> </w:t>
      </w:r>
      <w:r w:rsidR="007D66BD" w:rsidRPr="001F138A">
        <w:rPr>
          <w:sz w:val="22"/>
          <w:szCs w:val="22"/>
        </w:rPr>
        <w:t xml:space="preserve">The university's policies and procedures with respect to leaves and absences are set forth in the Office of Academic Affairs </w:t>
      </w:r>
      <w:hyperlink r:id="rId33" w:history="1">
        <w:r w:rsidR="007D66BD" w:rsidRPr="00CA4E04">
          <w:rPr>
            <w:rStyle w:val="Hyperlink"/>
            <w:i/>
            <w:sz w:val="22"/>
            <w:szCs w:val="22"/>
          </w:rPr>
          <w:t>Policies and Procedures Handbook</w:t>
        </w:r>
      </w:hyperlink>
      <w:r w:rsidR="00B1545E" w:rsidRPr="001F138A">
        <w:rPr>
          <w:sz w:val="22"/>
          <w:szCs w:val="22"/>
        </w:rPr>
        <w:t xml:space="preserve"> </w:t>
      </w:r>
      <w:r w:rsidR="007D66BD" w:rsidRPr="001F138A">
        <w:rPr>
          <w:sz w:val="22"/>
          <w:szCs w:val="22"/>
        </w:rPr>
        <w:t xml:space="preserve">and Office of Human Resources </w:t>
      </w:r>
      <w:hyperlink r:id="rId34" w:history="1">
        <w:r w:rsidR="007D66BD" w:rsidRPr="001F138A">
          <w:rPr>
            <w:rStyle w:val="Hyperlink"/>
            <w:sz w:val="22"/>
            <w:szCs w:val="22"/>
          </w:rPr>
          <w:t xml:space="preserve">Policies and </w:t>
        </w:r>
        <w:r w:rsidR="001A73CA" w:rsidRPr="001F138A">
          <w:rPr>
            <w:rStyle w:val="Hyperlink"/>
            <w:sz w:val="22"/>
            <w:szCs w:val="22"/>
          </w:rPr>
          <w:t xml:space="preserve">Forms </w:t>
        </w:r>
        <w:r w:rsidR="007D66BD" w:rsidRPr="001F138A">
          <w:rPr>
            <w:rStyle w:val="Hyperlink"/>
            <w:sz w:val="22"/>
            <w:szCs w:val="22"/>
          </w:rPr>
          <w:t>website</w:t>
        </w:r>
      </w:hyperlink>
      <w:r w:rsidR="001A73CA" w:rsidRPr="001F138A">
        <w:rPr>
          <w:sz w:val="22"/>
          <w:szCs w:val="22"/>
        </w:rPr>
        <w:t xml:space="preserve">. </w:t>
      </w:r>
      <w:r w:rsidR="007D66BD" w:rsidRPr="001F138A">
        <w:rPr>
          <w:sz w:val="22"/>
          <w:szCs w:val="22"/>
        </w:rPr>
        <w:t>The information provided below supplements these policies.</w:t>
      </w:r>
    </w:p>
    <w:p w14:paraId="2C8BAD9A" w14:textId="77777777" w:rsidR="007D66BD" w:rsidRPr="001F138A" w:rsidRDefault="007D66BD" w:rsidP="00A73606">
      <w:pPr>
        <w:tabs>
          <w:tab w:val="left" w:pos="540"/>
        </w:tabs>
        <w:rPr>
          <w:sz w:val="22"/>
          <w:szCs w:val="22"/>
        </w:rPr>
      </w:pPr>
    </w:p>
    <w:p w14:paraId="0B6504A2" w14:textId="77777777" w:rsidR="007D66BD" w:rsidRPr="001F138A" w:rsidRDefault="0042497E" w:rsidP="00141B89">
      <w:pPr>
        <w:pStyle w:val="HeadingB"/>
        <w:tabs>
          <w:tab w:val="clear" w:pos="540"/>
        </w:tabs>
        <w:ind w:left="360"/>
      </w:pPr>
      <w:r w:rsidRPr="001F138A">
        <w:t>A</w:t>
      </w:r>
      <w:r w:rsidR="00A73606" w:rsidRPr="001F138A">
        <w:tab/>
      </w:r>
      <w:r w:rsidR="007D66BD" w:rsidRPr="001F138A">
        <w:t>Discretionary Absence</w:t>
      </w:r>
    </w:p>
    <w:p w14:paraId="3D6F6257" w14:textId="77777777" w:rsidR="007D66BD" w:rsidRPr="001F138A" w:rsidRDefault="007D66BD" w:rsidP="00141B89">
      <w:pPr>
        <w:ind w:left="360"/>
        <w:rPr>
          <w:sz w:val="22"/>
          <w:szCs w:val="22"/>
        </w:rPr>
      </w:pPr>
    </w:p>
    <w:p w14:paraId="751C72E0" w14:textId="2C11E3C7" w:rsidR="007D66BD" w:rsidRPr="001F138A" w:rsidRDefault="007D66BD" w:rsidP="00141B89">
      <w:pPr>
        <w:ind w:left="360"/>
        <w:rPr>
          <w:sz w:val="22"/>
          <w:szCs w:val="22"/>
        </w:rPr>
      </w:pPr>
      <w:r w:rsidRPr="001F138A">
        <w:rPr>
          <w:sz w:val="22"/>
          <w:szCs w:val="22"/>
        </w:rPr>
        <w:t xml:space="preserve">Faculty are expected to complete </w:t>
      </w:r>
      <w:r w:rsidR="006C2143" w:rsidRPr="001F138A">
        <w:rPr>
          <w:sz w:val="22"/>
          <w:szCs w:val="22"/>
        </w:rPr>
        <w:t xml:space="preserve">a travel request or </w:t>
      </w:r>
      <w:r w:rsidRPr="001F449A">
        <w:rPr>
          <w:sz w:val="22"/>
          <w:szCs w:val="22"/>
        </w:rPr>
        <w:t>a</w:t>
      </w:r>
      <w:r w:rsidR="0078118F" w:rsidRPr="001F449A">
        <w:rPr>
          <w:sz w:val="22"/>
          <w:szCs w:val="22"/>
        </w:rPr>
        <w:t xml:space="preserve"> </w:t>
      </w:r>
      <w:hyperlink r:id="rId35" w:history="1">
        <w:r w:rsidR="0078118F" w:rsidRPr="001F449A">
          <w:rPr>
            <w:rStyle w:val="Hyperlink"/>
            <w:sz w:val="22"/>
            <w:szCs w:val="22"/>
          </w:rPr>
          <w:t>request for absence</w:t>
        </w:r>
        <w:r w:rsidRPr="001F449A">
          <w:rPr>
            <w:rStyle w:val="Hyperlink"/>
            <w:sz w:val="22"/>
            <w:szCs w:val="22"/>
          </w:rPr>
          <w:t xml:space="preserve"> </w:t>
        </w:r>
        <w:r w:rsidR="0078118F" w:rsidRPr="001F449A">
          <w:rPr>
            <w:rStyle w:val="Hyperlink"/>
            <w:sz w:val="22"/>
            <w:szCs w:val="22"/>
          </w:rPr>
          <w:t>form</w:t>
        </w:r>
      </w:hyperlink>
      <w:r w:rsidR="0078118F">
        <w:rPr>
          <w:sz w:val="22"/>
          <w:szCs w:val="22"/>
        </w:rPr>
        <w:t xml:space="preserve"> </w:t>
      </w:r>
      <w:r w:rsidRPr="001F138A">
        <w:rPr>
          <w:sz w:val="22"/>
          <w:szCs w:val="22"/>
        </w:rPr>
        <w:t>well in advance of a planned absence (for attendance at a professional meeting or to engage in consulting) to provide time for its consideration and approval and time to assure that instructional and other commitments are covered. Discretionary absence from duty is not a right</w:t>
      </w:r>
      <w:r w:rsidR="00D84E07" w:rsidRPr="001F138A">
        <w:rPr>
          <w:sz w:val="22"/>
          <w:szCs w:val="22"/>
        </w:rPr>
        <w:t>,</w:t>
      </w:r>
      <w:r w:rsidRPr="001F138A">
        <w:rPr>
          <w:sz w:val="22"/>
          <w:szCs w:val="22"/>
        </w:rPr>
        <w:t xml:space="preserve"> and the </w:t>
      </w:r>
      <w:r w:rsidR="001F138A">
        <w:rPr>
          <w:sz w:val="22"/>
          <w:szCs w:val="22"/>
        </w:rPr>
        <w:t>TIU head</w:t>
      </w:r>
      <w:r w:rsidRPr="001F138A">
        <w:rPr>
          <w:sz w:val="22"/>
          <w:szCs w:val="22"/>
        </w:rPr>
        <w:t xml:space="preserve"> retains the authority to disapprove a proposed absence when it will interfere with instructional or other comparable commitments. Such an occurrence is most likely when the number of absences in a particular </w:t>
      </w:r>
      <w:r w:rsidR="0009137A" w:rsidRPr="001F138A">
        <w:rPr>
          <w:sz w:val="22"/>
          <w:szCs w:val="22"/>
        </w:rPr>
        <w:t>semester</w:t>
      </w:r>
      <w:r w:rsidRPr="001F138A">
        <w:rPr>
          <w:sz w:val="22"/>
          <w:szCs w:val="22"/>
        </w:rPr>
        <w:t xml:space="preserve"> is substantial. </w:t>
      </w:r>
      <w:hyperlink r:id="rId36" w:history="1">
        <w:r w:rsidR="00A73606" w:rsidRPr="001F138A">
          <w:rPr>
            <w:rStyle w:val="Hyperlink"/>
            <w:sz w:val="22"/>
            <w:szCs w:val="22"/>
          </w:rPr>
          <w:t>Rules of the University Faculty</w:t>
        </w:r>
      </w:hyperlink>
      <w:r w:rsidR="00A73606" w:rsidRPr="001F138A">
        <w:rPr>
          <w:sz w:val="22"/>
          <w:szCs w:val="22"/>
        </w:rPr>
        <w:t xml:space="preserve"> </w:t>
      </w:r>
      <w:r w:rsidRPr="001F138A">
        <w:rPr>
          <w:sz w:val="22"/>
          <w:szCs w:val="22"/>
        </w:rPr>
        <w:t xml:space="preserve">require that the Office of Academic Affairs approve any discretionary absence </w:t>
      </w:r>
      <w:r w:rsidR="00B1545E" w:rsidRPr="001F138A">
        <w:rPr>
          <w:sz w:val="22"/>
          <w:szCs w:val="22"/>
        </w:rPr>
        <w:t xml:space="preserve">longer than 10 </w:t>
      </w:r>
      <w:r w:rsidR="00DE28DE" w:rsidRPr="001F138A">
        <w:rPr>
          <w:sz w:val="22"/>
          <w:szCs w:val="22"/>
        </w:rPr>
        <w:t>consecutive</w:t>
      </w:r>
      <w:r w:rsidR="006C2143" w:rsidRPr="001F138A">
        <w:rPr>
          <w:sz w:val="22"/>
          <w:szCs w:val="22"/>
        </w:rPr>
        <w:t xml:space="preserve"> business </w:t>
      </w:r>
      <w:r w:rsidR="00B1545E" w:rsidRPr="001F449A">
        <w:rPr>
          <w:sz w:val="22"/>
          <w:szCs w:val="22"/>
        </w:rPr>
        <w:t>days (</w:t>
      </w:r>
      <w:r w:rsidR="00FE44E8" w:rsidRPr="001F449A">
        <w:rPr>
          <w:sz w:val="22"/>
          <w:szCs w:val="22"/>
        </w:rPr>
        <w:t>s</w:t>
      </w:r>
      <w:r w:rsidR="00B1545E" w:rsidRPr="001F449A">
        <w:rPr>
          <w:sz w:val="22"/>
          <w:szCs w:val="22"/>
        </w:rPr>
        <w:t xml:space="preserve">ee Faculty Rule </w:t>
      </w:r>
      <w:hyperlink r:id="rId37" w:history="1">
        <w:r w:rsidR="00B1545E" w:rsidRPr="001F449A">
          <w:rPr>
            <w:rStyle w:val="Hyperlink"/>
            <w:sz w:val="22"/>
            <w:szCs w:val="22"/>
          </w:rPr>
          <w:t>3335-5-08</w:t>
        </w:r>
      </w:hyperlink>
      <w:r w:rsidR="00B1545E" w:rsidRPr="001F449A">
        <w:rPr>
          <w:sz w:val="22"/>
          <w:szCs w:val="22"/>
        </w:rPr>
        <w:t>)</w:t>
      </w:r>
      <w:r w:rsidR="006C2143" w:rsidRPr="001F449A">
        <w:rPr>
          <w:sz w:val="22"/>
          <w:szCs w:val="22"/>
        </w:rPr>
        <w:t>.</w:t>
      </w:r>
      <w:r w:rsidR="0009137A" w:rsidRPr="001F138A">
        <w:rPr>
          <w:sz w:val="22"/>
          <w:szCs w:val="22"/>
        </w:rPr>
        <w:t xml:space="preserve"> </w:t>
      </w:r>
    </w:p>
    <w:p w14:paraId="5F700252" w14:textId="77777777" w:rsidR="007D66BD" w:rsidRPr="001F138A" w:rsidRDefault="007D66BD" w:rsidP="00A73606">
      <w:pPr>
        <w:tabs>
          <w:tab w:val="left" w:pos="540"/>
        </w:tabs>
        <w:rPr>
          <w:sz w:val="22"/>
          <w:szCs w:val="22"/>
        </w:rPr>
      </w:pPr>
    </w:p>
    <w:p w14:paraId="6715E2DF" w14:textId="6DD5F14E" w:rsidR="007D66BD" w:rsidRPr="001F138A" w:rsidRDefault="0042497E" w:rsidP="00141B89">
      <w:pPr>
        <w:pStyle w:val="HeadingB"/>
        <w:ind w:left="360"/>
      </w:pPr>
      <w:r w:rsidRPr="001F138A">
        <w:lastRenderedPageBreak/>
        <w:t>B</w:t>
      </w:r>
      <w:r w:rsidR="00A73606" w:rsidRPr="001F138A">
        <w:tab/>
      </w:r>
      <w:r w:rsidR="00141B89" w:rsidRPr="001F138A">
        <w:tab/>
      </w:r>
      <w:r w:rsidR="007D66BD" w:rsidRPr="001F138A">
        <w:t>Absence for Medical Reasons</w:t>
      </w:r>
    </w:p>
    <w:p w14:paraId="4DAD721B" w14:textId="77777777" w:rsidR="007D66BD" w:rsidRPr="001F138A" w:rsidRDefault="007D66BD" w:rsidP="00141B89">
      <w:pPr>
        <w:tabs>
          <w:tab w:val="left" w:pos="540"/>
        </w:tabs>
        <w:ind w:left="360"/>
        <w:rPr>
          <w:sz w:val="22"/>
          <w:szCs w:val="22"/>
        </w:rPr>
      </w:pPr>
    </w:p>
    <w:p w14:paraId="11FF61A2" w14:textId="31038746" w:rsidR="007D66BD" w:rsidRPr="001F138A" w:rsidRDefault="007D66BD" w:rsidP="00141B89">
      <w:pPr>
        <w:tabs>
          <w:tab w:val="left" w:pos="540"/>
        </w:tabs>
        <w:ind w:left="360"/>
        <w:rPr>
          <w:sz w:val="22"/>
          <w:szCs w:val="22"/>
        </w:rPr>
      </w:pPr>
      <w:r w:rsidRPr="001F138A">
        <w:rPr>
          <w:sz w:val="22"/>
          <w:szCs w:val="22"/>
        </w:rPr>
        <w:t>When absences for medical reasons are anticipated, faculty members are expected to complete a</w:t>
      </w:r>
      <w:r w:rsidR="007D477C">
        <w:rPr>
          <w:sz w:val="22"/>
          <w:szCs w:val="22"/>
        </w:rPr>
        <w:t xml:space="preserve"> </w:t>
      </w:r>
      <w:hyperlink r:id="rId38" w:history="1">
        <w:r w:rsidR="007D477C" w:rsidRPr="007D477C">
          <w:rPr>
            <w:rStyle w:val="Hyperlink"/>
            <w:sz w:val="22"/>
            <w:szCs w:val="22"/>
          </w:rPr>
          <w:t>request for absence form</w:t>
        </w:r>
      </w:hyperlink>
      <w:r w:rsidRPr="001F138A">
        <w:rPr>
          <w:sz w:val="22"/>
          <w:szCs w:val="22"/>
        </w:rPr>
        <w:t xml:space="preserve"> as early as possible. When such absences are unexpected, the faculty member, or someone speaking for the faculty member, should let the </w:t>
      </w:r>
      <w:r w:rsidR="001F138A">
        <w:rPr>
          <w:sz w:val="22"/>
          <w:szCs w:val="22"/>
        </w:rPr>
        <w:t>TIU head</w:t>
      </w:r>
      <w:r w:rsidRPr="001F138A">
        <w:rPr>
          <w:sz w:val="22"/>
          <w:szCs w:val="22"/>
        </w:rPr>
        <w:t xml:space="preserve"> know promptly so that instructional and other commitments can be managed. Faculty members are always expected to use sick leave for any absence covered by sick leave (personal illness, illness of family members, medical appointments). Sick leave is a benefit to be used—not banked. For additional details see OHR </w:t>
      </w:r>
      <w:hyperlink r:id="rId39" w:history="1">
        <w:r w:rsidRPr="001F138A">
          <w:rPr>
            <w:rStyle w:val="Hyperlink"/>
            <w:sz w:val="22"/>
            <w:szCs w:val="22"/>
          </w:rPr>
          <w:t>Policy 6.27</w:t>
        </w:r>
      </w:hyperlink>
      <w:r w:rsidRPr="001F138A">
        <w:rPr>
          <w:sz w:val="22"/>
          <w:szCs w:val="22"/>
        </w:rPr>
        <w:t>.</w:t>
      </w:r>
    </w:p>
    <w:p w14:paraId="0D5145F1" w14:textId="77777777" w:rsidR="007D66BD" w:rsidRPr="001F138A" w:rsidRDefault="007D66BD" w:rsidP="00141B89">
      <w:pPr>
        <w:tabs>
          <w:tab w:val="left" w:pos="540"/>
        </w:tabs>
        <w:ind w:left="360"/>
        <w:rPr>
          <w:sz w:val="22"/>
          <w:szCs w:val="22"/>
        </w:rPr>
      </w:pPr>
    </w:p>
    <w:p w14:paraId="01F4E9F9" w14:textId="5291C9C5" w:rsidR="007D66BD" w:rsidRPr="001F138A" w:rsidRDefault="0042497E" w:rsidP="00141B89">
      <w:pPr>
        <w:pStyle w:val="HeadingB"/>
        <w:ind w:left="360"/>
      </w:pPr>
      <w:r w:rsidRPr="001F138A">
        <w:t>C</w:t>
      </w:r>
      <w:r w:rsidR="00A73606" w:rsidRPr="001F138A">
        <w:tab/>
      </w:r>
      <w:r w:rsidR="00141B89" w:rsidRPr="001F138A">
        <w:tab/>
      </w:r>
      <w:r w:rsidR="007D66BD" w:rsidRPr="001F138A">
        <w:t>Unpaid Leaves of Absence</w:t>
      </w:r>
    </w:p>
    <w:p w14:paraId="2BC0AA82" w14:textId="77777777" w:rsidR="007D66BD" w:rsidRPr="001F138A" w:rsidRDefault="007D66BD" w:rsidP="00141B89">
      <w:pPr>
        <w:tabs>
          <w:tab w:val="left" w:pos="540"/>
        </w:tabs>
        <w:ind w:left="360"/>
        <w:rPr>
          <w:sz w:val="22"/>
          <w:szCs w:val="22"/>
        </w:rPr>
      </w:pPr>
    </w:p>
    <w:p w14:paraId="195A07C9" w14:textId="70788C00" w:rsidR="007D66BD" w:rsidRPr="001F138A" w:rsidRDefault="007D66BD" w:rsidP="00141B89">
      <w:pPr>
        <w:tabs>
          <w:tab w:val="left" w:pos="540"/>
        </w:tabs>
        <w:ind w:left="360"/>
        <w:rPr>
          <w:sz w:val="22"/>
          <w:szCs w:val="22"/>
        </w:rPr>
      </w:pPr>
      <w:r w:rsidRPr="001F138A">
        <w:rPr>
          <w:sz w:val="22"/>
          <w:szCs w:val="22"/>
        </w:rPr>
        <w:t xml:space="preserve">The university's policies with respect to unpaid leaves of absence and entrepreneurial leaves of absence are set forth in </w:t>
      </w:r>
      <w:r w:rsidR="00B1545E" w:rsidRPr="00171477">
        <w:rPr>
          <w:sz w:val="22"/>
          <w:szCs w:val="22"/>
        </w:rPr>
        <w:t xml:space="preserve">OHR </w:t>
      </w:r>
      <w:hyperlink r:id="rId40" w:history="1">
        <w:r w:rsidR="00B1545E" w:rsidRPr="00171477">
          <w:rPr>
            <w:rStyle w:val="Hyperlink"/>
            <w:sz w:val="22"/>
            <w:szCs w:val="22"/>
          </w:rPr>
          <w:t>Policy 6.45</w:t>
        </w:r>
      </w:hyperlink>
      <w:r w:rsidR="001A73CA" w:rsidRPr="001F138A">
        <w:rPr>
          <w:sz w:val="22"/>
          <w:szCs w:val="22"/>
        </w:rPr>
        <w:t xml:space="preserve">. </w:t>
      </w:r>
      <w:r w:rsidR="00794E99" w:rsidRPr="00711587">
        <w:rPr>
          <w:i/>
          <w:color w:val="C00000"/>
          <w:sz w:val="22"/>
          <w:szCs w:val="22"/>
        </w:rPr>
        <w:t>[Include any TIU-specific guidelines.]</w:t>
      </w:r>
      <w:hyperlink r:id="rId41" w:history="1"/>
    </w:p>
    <w:p w14:paraId="2DE96A3C" w14:textId="77777777" w:rsidR="007D66BD" w:rsidRPr="001F138A" w:rsidRDefault="007D66BD" w:rsidP="00141B89">
      <w:pPr>
        <w:tabs>
          <w:tab w:val="left" w:pos="540"/>
        </w:tabs>
        <w:ind w:left="360"/>
        <w:rPr>
          <w:sz w:val="22"/>
          <w:szCs w:val="22"/>
        </w:rPr>
      </w:pPr>
    </w:p>
    <w:p w14:paraId="412189A0" w14:textId="0AC111B7" w:rsidR="007D66BD" w:rsidRPr="001F138A" w:rsidRDefault="00C2765A" w:rsidP="00141B89">
      <w:pPr>
        <w:pStyle w:val="HeadingB"/>
        <w:ind w:left="360"/>
      </w:pPr>
      <w:r w:rsidRPr="001F138A">
        <w:t>D</w:t>
      </w:r>
      <w:r w:rsidR="00141B89" w:rsidRPr="001F138A">
        <w:tab/>
      </w:r>
      <w:r w:rsidR="00A73606" w:rsidRPr="001F138A">
        <w:tab/>
      </w:r>
      <w:r w:rsidR="007D66BD" w:rsidRPr="001F138A">
        <w:t>Faculty Professional Leave</w:t>
      </w:r>
      <w:r w:rsidR="00191D59">
        <w:t xml:space="preserve"> (FPL)</w:t>
      </w:r>
    </w:p>
    <w:p w14:paraId="3EA9A0FB" w14:textId="77777777" w:rsidR="007D66BD" w:rsidRPr="001F138A" w:rsidRDefault="007D66BD" w:rsidP="00141B89">
      <w:pPr>
        <w:tabs>
          <w:tab w:val="left" w:pos="540"/>
        </w:tabs>
        <w:ind w:left="360"/>
        <w:rPr>
          <w:sz w:val="22"/>
          <w:szCs w:val="22"/>
        </w:rPr>
      </w:pPr>
    </w:p>
    <w:p w14:paraId="0C919F91" w14:textId="1F422C58" w:rsidR="007D66BD" w:rsidRPr="00F94714" w:rsidRDefault="007D66BD" w:rsidP="00141B89">
      <w:pPr>
        <w:tabs>
          <w:tab w:val="left" w:pos="540"/>
        </w:tabs>
        <w:ind w:left="360"/>
        <w:rPr>
          <w:sz w:val="22"/>
          <w:szCs w:val="22"/>
        </w:rPr>
      </w:pPr>
      <w:r w:rsidRPr="00F94714">
        <w:rPr>
          <w:sz w:val="22"/>
          <w:szCs w:val="22"/>
        </w:rPr>
        <w:t xml:space="preserve">Information on </w:t>
      </w:r>
      <w:r w:rsidR="009E461F" w:rsidRPr="00F94714">
        <w:rPr>
          <w:sz w:val="22"/>
          <w:szCs w:val="22"/>
        </w:rPr>
        <w:t>faculty professional leaves</w:t>
      </w:r>
      <w:r w:rsidRPr="00F94714">
        <w:rPr>
          <w:sz w:val="22"/>
          <w:szCs w:val="22"/>
        </w:rPr>
        <w:t xml:space="preserve"> is presented in </w:t>
      </w:r>
      <w:r w:rsidR="00B1545E" w:rsidRPr="00F94714">
        <w:rPr>
          <w:sz w:val="22"/>
          <w:szCs w:val="22"/>
        </w:rPr>
        <w:t xml:space="preserve">the OAA </w:t>
      </w:r>
      <w:hyperlink r:id="rId42" w:history="1">
        <w:r w:rsidR="00B1545E" w:rsidRPr="00F94714">
          <w:rPr>
            <w:rStyle w:val="Hyperlink"/>
            <w:sz w:val="22"/>
            <w:szCs w:val="22"/>
          </w:rPr>
          <w:t>Policy on Faculty Professional Leave</w:t>
        </w:r>
      </w:hyperlink>
      <w:r w:rsidRPr="00F94714">
        <w:rPr>
          <w:sz w:val="22"/>
          <w:szCs w:val="22"/>
        </w:rPr>
        <w:t>.</w:t>
      </w:r>
      <w:r w:rsidR="00B1545E" w:rsidRPr="00F94714">
        <w:rPr>
          <w:sz w:val="22"/>
          <w:szCs w:val="22"/>
        </w:rPr>
        <w:t xml:space="preserve"> </w:t>
      </w:r>
      <w:r w:rsidR="00794E99" w:rsidRPr="00711587">
        <w:rPr>
          <w:i/>
          <w:color w:val="C00000"/>
          <w:sz w:val="22"/>
          <w:szCs w:val="22"/>
        </w:rPr>
        <w:t>[Include any TIU-specific guidelines.]</w:t>
      </w:r>
    </w:p>
    <w:p w14:paraId="49A3441C" w14:textId="77777777" w:rsidR="009E461F" w:rsidRPr="001F138A" w:rsidRDefault="009E461F" w:rsidP="00141B89">
      <w:pPr>
        <w:tabs>
          <w:tab w:val="left" w:pos="540"/>
        </w:tabs>
        <w:ind w:left="360"/>
        <w:rPr>
          <w:sz w:val="22"/>
          <w:szCs w:val="22"/>
        </w:rPr>
      </w:pPr>
    </w:p>
    <w:p w14:paraId="1778B620" w14:textId="51AB443C" w:rsidR="009E461F" w:rsidRPr="001F138A" w:rsidRDefault="009E461F" w:rsidP="00141B89">
      <w:pPr>
        <w:tabs>
          <w:tab w:val="left" w:pos="540"/>
        </w:tabs>
        <w:ind w:left="360"/>
        <w:rPr>
          <w:sz w:val="22"/>
          <w:szCs w:val="22"/>
        </w:rPr>
      </w:pPr>
      <w:r w:rsidRPr="001F138A">
        <w:rPr>
          <w:sz w:val="22"/>
          <w:szCs w:val="22"/>
        </w:rPr>
        <w:t xml:space="preserve">The </w:t>
      </w:r>
      <w:r w:rsidR="00E367DE">
        <w:rPr>
          <w:sz w:val="22"/>
          <w:szCs w:val="22"/>
        </w:rPr>
        <w:t>TIU’s</w:t>
      </w:r>
      <w:r w:rsidRPr="001F138A">
        <w:rPr>
          <w:sz w:val="22"/>
          <w:szCs w:val="22"/>
        </w:rPr>
        <w:t xml:space="preserve"> committee </w:t>
      </w:r>
      <w:r w:rsidR="009603FA" w:rsidRPr="001F138A">
        <w:rPr>
          <w:sz w:val="22"/>
          <w:szCs w:val="22"/>
        </w:rPr>
        <w:t xml:space="preserve">on </w:t>
      </w:r>
      <w:r w:rsidR="009603FA" w:rsidRPr="00711587">
        <w:rPr>
          <w:i/>
          <w:color w:val="C00000"/>
          <w:sz w:val="22"/>
          <w:szCs w:val="22"/>
        </w:rPr>
        <w:t xml:space="preserve">[insert appropriate peer group here] </w:t>
      </w:r>
      <w:r w:rsidRPr="001F138A">
        <w:rPr>
          <w:sz w:val="22"/>
          <w:szCs w:val="22"/>
        </w:rPr>
        <w:t>will review all requests</w:t>
      </w:r>
      <w:r w:rsidR="00CD6414" w:rsidRPr="001F138A">
        <w:rPr>
          <w:sz w:val="22"/>
          <w:szCs w:val="22"/>
        </w:rPr>
        <w:t xml:space="preserve"> for faculty professional l</w:t>
      </w:r>
      <w:r w:rsidRPr="001F138A">
        <w:rPr>
          <w:sz w:val="22"/>
          <w:szCs w:val="22"/>
        </w:rPr>
        <w:t>eave and make a recomme</w:t>
      </w:r>
      <w:r w:rsidR="00CD6414" w:rsidRPr="001F138A">
        <w:rPr>
          <w:sz w:val="22"/>
          <w:szCs w:val="22"/>
        </w:rPr>
        <w:t xml:space="preserve">ndation to the </w:t>
      </w:r>
      <w:r w:rsidR="00E367DE">
        <w:rPr>
          <w:sz w:val="22"/>
          <w:szCs w:val="22"/>
        </w:rPr>
        <w:t>TIU head</w:t>
      </w:r>
      <w:r w:rsidR="00CD6414" w:rsidRPr="001F138A">
        <w:rPr>
          <w:sz w:val="22"/>
          <w:szCs w:val="22"/>
        </w:rPr>
        <w:t xml:space="preserve"> based on the following criteria:</w:t>
      </w:r>
    </w:p>
    <w:p w14:paraId="0CEF95D6" w14:textId="77777777" w:rsidR="00CD6414" w:rsidRPr="001F138A" w:rsidRDefault="00CD6414" w:rsidP="00141B89">
      <w:pPr>
        <w:tabs>
          <w:tab w:val="left" w:pos="540"/>
        </w:tabs>
        <w:ind w:left="360"/>
        <w:rPr>
          <w:sz w:val="22"/>
          <w:szCs w:val="22"/>
        </w:rPr>
      </w:pPr>
    </w:p>
    <w:p w14:paraId="5E53ECA9" w14:textId="2E3D4A6E" w:rsidR="00CD6414" w:rsidRPr="00711587" w:rsidRDefault="00CD6414" w:rsidP="00141B89">
      <w:pPr>
        <w:tabs>
          <w:tab w:val="left" w:pos="540"/>
        </w:tabs>
        <w:ind w:left="360"/>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B73203" w:rsidRPr="00711587">
        <w:rPr>
          <w:i/>
          <w:color w:val="C00000"/>
          <w:sz w:val="22"/>
          <w:szCs w:val="22"/>
        </w:rPr>
        <w:t>-</w:t>
      </w:r>
      <w:r w:rsidRPr="00711587">
        <w:rPr>
          <w:i/>
          <w:color w:val="C00000"/>
          <w:sz w:val="22"/>
          <w:szCs w:val="22"/>
        </w:rPr>
        <w:t>specific criteria for reviewing faculty professional leave requests</w:t>
      </w:r>
      <w:r w:rsidR="009603FA" w:rsidRPr="00711587">
        <w:rPr>
          <w:i/>
          <w:color w:val="C00000"/>
          <w:sz w:val="22"/>
          <w:szCs w:val="22"/>
        </w:rPr>
        <w:t>.</w:t>
      </w:r>
    </w:p>
    <w:p w14:paraId="54AAF8E5" w14:textId="77777777" w:rsidR="007D66BD" w:rsidRPr="001F138A" w:rsidRDefault="007D66BD" w:rsidP="00141B89">
      <w:pPr>
        <w:tabs>
          <w:tab w:val="left" w:pos="540"/>
        </w:tabs>
        <w:ind w:left="360"/>
        <w:rPr>
          <w:sz w:val="22"/>
          <w:szCs w:val="22"/>
        </w:rPr>
      </w:pPr>
    </w:p>
    <w:p w14:paraId="3E1B3971" w14:textId="6A96C3B5" w:rsidR="007D66BD" w:rsidRDefault="007D66BD" w:rsidP="00141B89">
      <w:pPr>
        <w:tabs>
          <w:tab w:val="left" w:pos="540"/>
        </w:tabs>
        <w:ind w:left="360"/>
        <w:rPr>
          <w:sz w:val="22"/>
          <w:szCs w:val="22"/>
        </w:rPr>
      </w:pPr>
      <w:r w:rsidRPr="001F138A">
        <w:rPr>
          <w:sz w:val="22"/>
          <w:szCs w:val="22"/>
        </w:rPr>
        <w:t xml:space="preserve">The </w:t>
      </w:r>
      <w:r w:rsidR="005F7821">
        <w:rPr>
          <w:sz w:val="22"/>
          <w:szCs w:val="22"/>
        </w:rPr>
        <w:t>TIU head’s</w:t>
      </w:r>
      <w:r w:rsidRPr="001F138A">
        <w:rPr>
          <w:sz w:val="22"/>
          <w:szCs w:val="22"/>
        </w:rPr>
        <w:t xml:space="preserve"> recommendation to the dean regarding an FPL proposal will be based on the quality of the proposal and its potential benefit to the </w:t>
      </w:r>
      <w:r w:rsidR="001F138A" w:rsidRPr="001F138A">
        <w:rPr>
          <w:sz w:val="22"/>
          <w:szCs w:val="22"/>
        </w:rPr>
        <w:t>TIU</w:t>
      </w:r>
      <w:r w:rsidRPr="001F138A">
        <w:rPr>
          <w:sz w:val="22"/>
          <w:szCs w:val="22"/>
        </w:rPr>
        <w:t xml:space="preserve"> and to the faculty member as well as the ability of the </w:t>
      </w:r>
      <w:r w:rsidR="001F138A" w:rsidRPr="001F138A">
        <w:rPr>
          <w:sz w:val="22"/>
          <w:szCs w:val="22"/>
        </w:rPr>
        <w:t>TIU</w:t>
      </w:r>
      <w:r w:rsidRPr="001F138A">
        <w:rPr>
          <w:sz w:val="22"/>
          <w:szCs w:val="22"/>
        </w:rPr>
        <w:t xml:space="preserve"> to accommodate the leave at the time requested.</w:t>
      </w:r>
    </w:p>
    <w:p w14:paraId="34DEE6FF" w14:textId="309B90E4" w:rsidR="00AC0571" w:rsidRDefault="00AC0571" w:rsidP="00141B89">
      <w:pPr>
        <w:tabs>
          <w:tab w:val="left" w:pos="540"/>
        </w:tabs>
        <w:ind w:left="360"/>
        <w:rPr>
          <w:sz w:val="22"/>
          <w:szCs w:val="22"/>
        </w:rPr>
      </w:pPr>
    </w:p>
    <w:p w14:paraId="5B124707" w14:textId="2C01DB97" w:rsidR="00AC0571" w:rsidRPr="008376C9" w:rsidRDefault="00AC0571" w:rsidP="00141B89">
      <w:pPr>
        <w:tabs>
          <w:tab w:val="left" w:pos="540"/>
        </w:tabs>
        <w:ind w:left="360"/>
        <w:rPr>
          <w:b/>
          <w:sz w:val="22"/>
          <w:szCs w:val="22"/>
        </w:rPr>
      </w:pPr>
      <w:r w:rsidRPr="008376C9">
        <w:rPr>
          <w:b/>
          <w:sz w:val="22"/>
          <w:szCs w:val="22"/>
        </w:rPr>
        <w:t>E</w:t>
      </w:r>
      <w:r w:rsidRPr="008376C9">
        <w:rPr>
          <w:b/>
          <w:sz w:val="22"/>
          <w:szCs w:val="22"/>
        </w:rPr>
        <w:tab/>
      </w:r>
      <w:r w:rsidRPr="008376C9">
        <w:rPr>
          <w:b/>
          <w:sz w:val="22"/>
          <w:szCs w:val="22"/>
        </w:rPr>
        <w:tab/>
        <w:t>Parental Leave</w:t>
      </w:r>
    </w:p>
    <w:p w14:paraId="477DB4F8" w14:textId="53D2679E" w:rsidR="00AC0571" w:rsidRPr="008376C9" w:rsidRDefault="00AC0571" w:rsidP="00141B89">
      <w:pPr>
        <w:tabs>
          <w:tab w:val="left" w:pos="540"/>
        </w:tabs>
        <w:ind w:left="360"/>
        <w:rPr>
          <w:sz w:val="22"/>
          <w:szCs w:val="22"/>
        </w:rPr>
      </w:pPr>
    </w:p>
    <w:p w14:paraId="49DDEF64" w14:textId="45C83ACB" w:rsidR="00AC0571" w:rsidRPr="001F449A" w:rsidRDefault="00AC0571" w:rsidP="00141B89">
      <w:pPr>
        <w:tabs>
          <w:tab w:val="left" w:pos="540"/>
        </w:tabs>
        <w:ind w:left="360"/>
        <w:rPr>
          <w:sz w:val="22"/>
          <w:szCs w:val="22"/>
        </w:rPr>
      </w:pPr>
      <w:r w:rsidRPr="001F449A">
        <w:rPr>
          <w:sz w:val="22"/>
          <w:szCs w:val="22"/>
        </w:rPr>
        <w:t xml:space="preserve">The university, the college, and this TIU recognize the importance of parental leave to faculty members. Details are provided in the </w:t>
      </w:r>
      <w:r w:rsidR="00AF226F" w:rsidRPr="001F449A">
        <w:rPr>
          <w:sz w:val="22"/>
          <w:szCs w:val="22"/>
        </w:rPr>
        <w:t>OHR</w:t>
      </w:r>
      <w:r w:rsidRPr="001F449A">
        <w:rPr>
          <w:sz w:val="22"/>
          <w:szCs w:val="22"/>
        </w:rPr>
        <w:t xml:space="preserve"> </w:t>
      </w:r>
      <w:hyperlink r:id="rId43" w:history="1">
        <w:r w:rsidRPr="001F449A">
          <w:rPr>
            <w:rStyle w:val="Hyperlink"/>
            <w:sz w:val="22"/>
            <w:szCs w:val="22"/>
            <w:u w:color="0000FF"/>
          </w:rPr>
          <w:t>Parental Care Guidebook</w:t>
        </w:r>
      </w:hyperlink>
      <w:r w:rsidRPr="001F449A">
        <w:rPr>
          <w:sz w:val="22"/>
          <w:szCs w:val="22"/>
        </w:rPr>
        <w:t xml:space="preserve">, Paid </w:t>
      </w:r>
      <w:r w:rsidR="009672C8" w:rsidRPr="001F449A">
        <w:rPr>
          <w:sz w:val="22"/>
          <w:szCs w:val="22"/>
        </w:rPr>
        <w:t>Time Off</w:t>
      </w:r>
      <w:r w:rsidRPr="001F449A">
        <w:rPr>
          <w:sz w:val="22"/>
          <w:szCs w:val="22"/>
        </w:rPr>
        <w:t xml:space="preserve"> Program </w:t>
      </w:r>
      <w:hyperlink r:id="rId44" w:history="1">
        <w:r w:rsidRPr="001F449A">
          <w:rPr>
            <w:rStyle w:val="Hyperlink"/>
            <w:sz w:val="22"/>
            <w:szCs w:val="22"/>
            <w:u w:color="0000FF"/>
          </w:rPr>
          <w:t>Policy 6.27</w:t>
        </w:r>
      </w:hyperlink>
      <w:r w:rsidRPr="001F449A">
        <w:rPr>
          <w:sz w:val="22"/>
          <w:szCs w:val="22"/>
        </w:rPr>
        <w:t xml:space="preserve">, and the </w:t>
      </w:r>
      <w:hyperlink r:id="rId45" w:history="1">
        <w:r w:rsidRPr="001F449A">
          <w:rPr>
            <w:rStyle w:val="Hyperlink"/>
            <w:sz w:val="22"/>
            <w:szCs w:val="22"/>
            <w:u w:color="0000FF"/>
          </w:rPr>
          <w:t>Family and Medical Leave Policy 6.05</w:t>
        </w:r>
      </w:hyperlink>
      <w:r w:rsidRPr="001F449A">
        <w:rPr>
          <w:sz w:val="22"/>
          <w:szCs w:val="22"/>
        </w:rPr>
        <w:t>.</w:t>
      </w:r>
    </w:p>
    <w:p w14:paraId="35776C22" w14:textId="77777777" w:rsidR="007D66BD" w:rsidRPr="008376C9" w:rsidRDefault="007D66BD" w:rsidP="00A73606">
      <w:pPr>
        <w:tabs>
          <w:tab w:val="left" w:pos="540"/>
        </w:tabs>
        <w:rPr>
          <w:sz w:val="22"/>
          <w:szCs w:val="22"/>
        </w:rPr>
      </w:pPr>
    </w:p>
    <w:p w14:paraId="417C2427" w14:textId="62008CB7" w:rsidR="007D66BD" w:rsidRPr="00711587" w:rsidRDefault="007D66BD" w:rsidP="00A73606">
      <w:pPr>
        <w:tabs>
          <w:tab w:val="left" w:pos="540"/>
        </w:tabs>
        <w:jc w:val="center"/>
        <w:rPr>
          <w:i/>
          <w:color w:val="C00000"/>
          <w:sz w:val="22"/>
          <w:szCs w:val="22"/>
        </w:rPr>
      </w:pPr>
      <w:r w:rsidRPr="00711587">
        <w:rPr>
          <w:i/>
          <w:color w:val="C00000"/>
          <w:sz w:val="22"/>
          <w:szCs w:val="22"/>
        </w:rPr>
        <w:t xml:space="preserve">Include </w:t>
      </w:r>
      <w:r w:rsidR="001F138A" w:rsidRPr="00711587">
        <w:rPr>
          <w:i/>
          <w:color w:val="C00000"/>
          <w:sz w:val="22"/>
          <w:szCs w:val="22"/>
        </w:rPr>
        <w:t>TIU</w:t>
      </w:r>
      <w:r w:rsidR="00B73203" w:rsidRPr="00711587">
        <w:rPr>
          <w:i/>
          <w:color w:val="C00000"/>
          <w:sz w:val="22"/>
          <w:szCs w:val="22"/>
        </w:rPr>
        <w:t>-</w:t>
      </w:r>
      <w:r w:rsidRPr="00711587">
        <w:rPr>
          <w:i/>
          <w:color w:val="C00000"/>
          <w:sz w:val="22"/>
          <w:szCs w:val="22"/>
        </w:rPr>
        <w:t xml:space="preserve">specific </w:t>
      </w:r>
      <w:r w:rsidR="00792C48" w:rsidRPr="00711587">
        <w:rPr>
          <w:i/>
          <w:color w:val="C00000"/>
          <w:sz w:val="22"/>
          <w:szCs w:val="22"/>
        </w:rPr>
        <w:t>guidelines</w:t>
      </w:r>
      <w:r w:rsidR="009603FA" w:rsidRPr="00711587">
        <w:rPr>
          <w:i/>
          <w:color w:val="C00000"/>
          <w:sz w:val="22"/>
          <w:szCs w:val="22"/>
        </w:rPr>
        <w:t>.</w:t>
      </w:r>
    </w:p>
    <w:p w14:paraId="131BE9F6" w14:textId="77777777" w:rsidR="00B73203" w:rsidRPr="001F138A" w:rsidRDefault="00B73203" w:rsidP="00A73606">
      <w:pPr>
        <w:tabs>
          <w:tab w:val="left" w:pos="540"/>
        </w:tabs>
        <w:rPr>
          <w:sz w:val="22"/>
          <w:szCs w:val="22"/>
        </w:rPr>
      </w:pPr>
    </w:p>
    <w:p w14:paraId="21229100" w14:textId="0B5E1493" w:rsidR="007D66BD" w:rsidRPr="001F138A" w:rsidRDefault="004571E2" w:rsidP="00940E53">
      <w:pPr>
        <w:pStyle w:val="HeadingA"/>
      </w:pPr>
      <w:r w:rsidRPr="001F138A">
        <w:t>XIII</w:t>
      </w:r>
      <w:r w:rsidR="00A73606" w:rsidRPr="001F138A">
        <w:tab/>
      </w:r>
      <w:r w:rsidR="00850F17">
        <w:t>Additional</w:t>
      </w:r>
      <w:r w:rsidR="001A1D02" w:rsidRPr="001F138A">
        <w:t xml:space="preserve"> Compensation and </w:t>
      </w:r>
      <w:r w:rsidR="00850F17">
        <w:t>Outside Activities</w:t>
      </w:r>
    </w:p>
    <w:p w14:paraId="46216F63" w14:textId="77777777" w:rsidR="007D66BD" w:rsidRPr="001F138A" w:rsidRDefault="007D66BD" w:rsidP="00A73606">
      <w:pPr>
        <w:tabs>
          <w:tab w:val="left" w:pos="540"/>
        </w:tabs>
        <w:rPr>
          <w:sz w:val="22"/>
          <w:szCs w:val="22"/>
        </w:rPr>
      </w:pPr>
    </w:p>
    <w:p w14:paraId="0BBB0043" w14:textId="77674316" w:rsidR="007D66BD" w:rsidRPr="001F138A" w:rsidRDefault="00A02B16" w:rsidP="00A73606">
      <w:pPr>
        <w:tabs>
          <w:tab w:val="left" w:pos="540"/>
        </w:tabs>
        <w:rPr>
          <w:sz w:val="22"/>
          <w:szCs w:val="22"/>
        </w:rPr>
      </w:pPr>
      <w:r w:rsidRPr="008376C9">
        <w:rPr>
          <w:sz w:val="22"/>
          <w:szCs w:val="22"/>
        </w:rPr>
        <w:t xml:space="preserve">Information on </w:t>
      </w:r>
      <w:r w:rsidR="00850F17">
        <w:rPr>
          <w:sz w:val="22"/>
          <w:szCs w:val="22"/>
        </w:rPr>
        <w:t>additional</w:t>
      </w:r>
      <w:r w:rsidRPr="008376C9">
        <w:rPr>
          <w:sz w:val="22"/>
          <w:szCs w:val="22"/>
        </w:rPr>
        <w:t xml:space="preserve"> compensation is presented in the OAA </w:t>
      </w:r>
      <w:hyperlink r:id="rId46" w:history="1">
        <w:r w:rsidRPr="008376C9">
          <w:rPr>
            <w:rStyle w:val="Hyperlink"/>
            <w:sz w:val="22"/>
            <w:szCs w:val="22"/>
          </w:rPr>
          <w:t>Policy on Faculty Compensation</w:t>
        </w:r>
      </w:hyperlink>
      <w:r w:rsidRPr="008376C9">
        <w:rPr>
          <w:sz w:val="22"/>
          <w:szCs w:val="22"/>
        </w:rPr>
        <w:t>. Information on paid external consulting is presented in the university’s</w:t>
      </w:r>
      <w:r w:rsidR="00C94B8C">
        <w:rPr>
          <w:sz w:val="22"/>
          <w:szCs w:val="22"/>
        </w:rPr>
        <w:t xml:space="preserve"> </w:t>
      </w:r>
      <w:hyperlink r:id="rId47" w:history="1">
        <w:r w:rsidR="00C94B8C" w:rsidRPr="00C94B8C">
          <w:rPr>
            <w:rStyle w:val="Hyperlink"/>
            <w:sz w:val="22"/>
            <w:szCs w:val="22"/>
          </w:rPr>
          <w:t>Policy on Outside Activities and Conflicts</w:t>
        </w:r>
      </w:hyperlink>
      <w:r w:rsidRPr="001F138A">
        <w:rPr>
          <w:sz w:val="22"/>
          <w:szCs w:val="22"/>
        </w:rPr>
        <w:t xml:space="preserve">. </w:t>
      </w:r>
      <w:r w:rsidR="007D66BD" w:rsidRPr="001F138A">
        <w:rPr>
          <w:sz w:val="22"/>
          <w:szCs w:val="22"/>
        </w:rPr>
        <w:t>The information provided below supplements these policies.</w:t>
      </w:r>
    </w:p>
    <w:p w14:paraId="2005AEE8" w14:textId="77777777" w:rsidR="007D66BD" w:rsidRPr="001F138A" w:rsidRDefault="007D66BD" w:rsidP="00A73606">
      <w:pPr>
        <w:tabs>
          <w:tab w:val="left" w:pos="540"/>
        </w:tabs>
        <w:rPr>
          <w:sz w:val="22"/>
          <w:szCs w:val="22"/>
        </w:rPr>
      </w:pPr>
    </w:p>
    <w:p w14:paraId="1513C656" w14:textId="01BBFC33" w:rsidR="007D66BD" w:rsidRPr="001F138A" w:rsidRDefault="007D66BD" w:rsidP="00A73606">
      <w:pPr>
        <w:tabs>
          <w:tab w:val="left" w:pos="540"/>
        </w:tabs>
        <w:rPr>
          <w:sz w:val="22"/>
          <w:szCs w:val="22"/>
        </w:rPr>
      </w:pPr>
      <w:r w:rsidRPr="001F138A">
        <w:rPr>
          <w:sz w:val="22"/>
          <w:szCs w:val="22"/>
        </w:rPr>
        <w:t xml:space="preserve">This </w:t>
      </w:r>
      <w:r w:rsidR="001F138A" w:rsidRPr="001F138A">
        <w:rPr>
          <w:sz w:val="22"/>
          <w:szCs w:val="22"/>
        </w:rPr>
        <w:t>TIU</w:t>
      </w:r>
      <w:r w:rsidRPr="001F138A">
        <w:rPr>
          <w:sz w:val="22"/>
          <w:szCs w:val="22"/>
        </w:rPr>
        <w:t xml:space="preserve"> adheres to these policies in every respect. </w:t>
      </w:r>
      <w:proofErr w:type="gramStart"/>
      <w:r w:rsidRPr="001F138A">
        <w:rPr>
          <w:sz w:val="22"/>
          <w:szCs w:val="22"/>
        </w:rPr>
        <w:t>In particular, this</w:t>
      </w:r>
      <w:proofErr w:type="gramEnd"/>
      <w:r w:rsidRPr="001F138A">
        <w:rPr>
          <w:sz w:val="22"/>
          <w:szCs w:val="22"/>
        </w:rPr>
        <w:t xml:space="preserve"> </w:t>
      </w:r>
      <w:r w:rsidR="001F138A" w:rsidRPr="001F138A">
        <w:rPr>
          <w:sz w:val="22"/>
          <w:szCs w:val="22"/>
        </w:rPr>
        <w:t>TIU</w:t>
      </w:r>
      <w:r w:rsidRPr="001F138A">
        <w:rPr>
          <w:sz w:val="22"/>
          <w:szCs w:val="22"/>
        </w:rPr>
        <w:t xml:space="preserve"> expects faculty members to carry out the duties associated with their primary appointment with the university at a high level of competence before seeking other income-enhancing opportunities. All activities providing </w:t>
      </w:r>
      <w:r w:rsidR="00F95195">
        <w:rPr>
          <w:sz w:val="22"/>
          <w:szCs w:val="22"/>
        </w:rPr>
        <w:t>additional</w:t>
      </w:r>
      <w:r w:rsidRPr="001F138A">
        <w:rPr>
          <w:sz w:val="22"/>
          <w:szCs w:val="22"/>
        </w:rPr>
        <w:t xml:space="preserve"> compensation must be approved by the </w:t>
      </w:r>
      <w:r w:rsidR="00E367DE">
        <w:rPr>
          <w:sz w:val="22"/>
          <w:szCs w:val="22"/>
        </w:rPr>
        <w:t>TIU head</w:t>
      </w:r>
      <w:r w:rsidRPr="001F138A">
        <w:rPr>
          <w:sz w:val="22"/>
          <w:szCs w:val="22"/>
        </w:rPr>
        <w:t xml:space="preserve"> regardless of the source of compensation</w:t>
      </w:r>
      <w:r w:rsidR="00B73203" w:rsidRPr="001F138A">
        <w:rPr>
          <w:sz w:val="22"/>
          <w:szCs w:val="22"/>
        </w:rPr>
        <w:t xml:space="preserve">. </w:t>
      </w:r>
      <w:r w:rsidRPr="001F138A">
        <w:rPr>
          <w:sz w:val="22"/>
          <w:szCs w:val="22"/>
        </w:rPr>
        <w:t>External con</w:t>
      </w:r>
      <w:r w:rsidR="00A73606" w:rsidRPr="001F138A">
        <w:rPr>
          <w:sz w:val="22"/>
          <w:szCs w:val="22"/>
        </w:rPr>
        <w:t>sulting must also be approved.</w:t>
      </w:r>
      <w:r w:rsidR="00B73203" w:rsidRPr="001F138A">
        <w:rPr>
          <w:sz w:val="22"/>
          <w:szCs w:val="22"/>
        </w:rPr>
        <w:t xml:space="preserve"> </w:t>
      </w:r>
      <w:r w:rsidRPr="001F138A">
        <w:rPr>
          <w:sz w:val="22"/>
          <w:szCs w:val="22"/>
        </w:rPr>
        <w:t xml:space="preserve">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w:t>
      </w:r>
      <w:r w:rsidR="001F138A" w:rsidRPr="001F138A">
        <w:rPr>
          <w:sz w:val="22"/>
          <w:szCs w:val="22"/>
        </w:rPr>
        <w:lastRenderedPageBreak/>
        <w:t>TIU</w:t>
      </w:r>
      <w:r w:rsidRPr="001F138A">
        <w:rPr>
          <w:sz w:val="22"/>
          <w:szCs w:val="22"/>
        </w:rPr>
        <w:t>. In addition, it is university policy that faculty may not spend more than one business day per week on supplementally compensated activities and external consulting combined.</w:t>
      </w:r>
    </w:p>
    <w:p w14:paraId="32AC92BB" w14:textId="77777777" w:rsidR="007D66BD" w:rsidRPr="001F138A" w:rsidRDefault="007D66BD" w:rsidP="00A73606">
      <w:pPr>
        <w:tabs>
          <w:tab w:val="left" w:pos="540"/>
        </w:tabs>
        <w:rPr>
          <w:sz w:val="22"/>
          <w:szCs w:val="22"/>
        </w:rPr>
      </w:pPr>
    </w:p>
    <w:p w14:paraId="352F9CA5" w14:textId="1490324B" w:rsidR="00D23F4E" w:rsidRPr="00AC5B34" w:rsidRDefault="00D23F4E" w:rsidP="00A73606">
      <w:pPr>
        <w:tabs>
          <w:tab w:val="left" w:pos="540"/>
        </w:tabs>
        <w:rPr>
          <w:sz w:val="22"/>
          <w:szCs w:val="22"/>
        </w:rPr>
      </w:pPr>
      <w:r w:rsidRPr="00171477">
        <w:rPr>
          <w:sz w:val="22"/>
          <w:szCs w:val="22"/>
        </w:rPr>
        <w:t xml:space="preserve">Faculty with an administrative position (for example, chair, associate/assistant dean, center director) remain subject to the Policy on </w:t>
      </w:r>
      <w:r w:rsidR="00C94B8C">
        <w:rPr>
          <w:sz w:val="22"/>
          <w:szCs w:val="22"/>
        </w:rPr>
        <w:t>Outside Activities and Conflicts</w:t>
      </w:r>
      <w:r w:rsidR="00CD48C4" w:rsidRPr="00171477">
        <w:rPr>
          <w:sz w:val="22"/>
          <w:szCs w:val="22"/>
        </w:rPr>
        <w:t xml:space="preserve"> and with appropriate approval, are permitted to engage in paid external work activities. However, faculty members with administrative positions are not permitted to accept compensation/honoraria for </w:t>
      </w:r>
      <w:r w:rsidR="00CD48C4" w:rsidRPr="00AC5B34">
        <w:rPr>
          <w:sz w:val="22"/>
          <w:szCs w:val="22"/>
        </w:rPr>
        <w:t>services that relate to or are the result of their administrative duties and responsibilities.</w:t>
      </w:r>
    </w:p>
    <w:p w14:paraId="18927B6A" w14:textId="764B53E9" w:rsidR="0069775A" w:rsidRPr="00AC5B34" w:rsidRDefault="0069775A" w:rsidP="00A73606">
      <w:pPr>
        <w:tabs>
          <w:tab w:val="left" w:pos="540"/>
        </w:tabs>
        <w:rPr>
          <w:sz w:val="22"/>
          <w:szCs w:val="22"/>
        </w:rPr>
      </w:pPr>
    </w:p>
    <w:p w14:paraId="227F1352" w14:textId="20B434D9" w:rsidR="00B73203" w:rsidRPr="00AC5B34" w:rsidRDefault="00B73203" w:rsidP="00B73203">
      <w:pPr>
        <w:autoSpaceDE w:val="0"/>
        <w:autoSpaceDN w:val="0"/>
        <w:adjustRightInd w:val="0"/>
        <w:rPr>
          <w:sz w:val="22"/>
          <w:szCs w:val="22"/>
        </w:rPr>
      </w:pPr>
      <w:r w:rsidRPr="00AC5B34">
        <w:rPr>
          <w:sz w:val="22"/>
          <w:szCs w:val="22"/>
        </w:rPr>
        <w:t xml:space="preserve">Should a </w:t>
      </w:r>
      <w:r w:rsidR="001F138A" w:rsidRPr="00AC5B34">
        <w:rPr>
          <w:sz w:val="22"/>
          <w:szCs w:val="22"/>
        </w:rPr>
        <w:t>TIU</w:t>
      </w:r>
      <w:r w:rsidRPr="00AC5B34">
        <w:rPr>
          <w:sz w:val="22"/>
          <w:szCs w:val="22"/>
        </w:rPr>
        <w:t xml:space="preserve"> faculty member wish to use a textbook or other material that is authored by the faculty member and the sale of which results in a royalty being paid to him</w:t>
      </w:r>
      <w:r w:rsidR="00AC76BB" w:rsidRPr="00AC5B34">
        <w:rPr>
          <w:sz w:val="22"/>
          <w:szCs w:val="22"/>
        </w:rPr>
        <w:t>/</w:t>
      </w:r>
      <w:r w:rsidRPr="00AC5B34">
        <w:rPr>
          <w:sz w:val="22"/>
          <w:szCs w:val="22"/>
        </w:rPr>
        <w:t>her</w:t>
      </w:r>
      <w:r w:rsidR="00AC76BB" w:rsidRPr="00AC5B34">
        <w:rPr>
          <w:sz w:val="22"/>
          <w:szCs w:val="22"/>
        </w:rPr>
        <w:t>/them</w:t>
      </w:r>
      <w:r w:rsidRPr="00AC5B34">
        <w:rPr>
          <w:sz w:val="22"/>
          <w:szCs w:val="22"/>
        </w:rPr>
        <w:t xml:space="preserve">, such textbook or material may be required for a course by the faculty member only if (1) the faculty member’s </w:t>
      </w:r>
      <w:r w:rsidR="001F138A" w:rsidRPr="00AC5B34">
        <w:rPr>
          <w:sz w:val="22"/>
          <w:szCs w:val="22"/>
        </w:rPr>
        <w:t>TIU head</w:t>
      </w:r>
      <w:r w:rsidRPr="00AC5B34">
        <w:rPr>
          <w:sz w:val="22"/>
          <w:szCs w:val="22"/>
        </w:rPr>
        <w:t xml:space="preserve"> and</w:t>
      </w:r>
      <w:r w:rsidR="00677038">
        <w:rPr>
          <w:sz w:val="22"/>
          <w:szCs w:val="22"/>
        </w:rPr>
        <w:t>/or</w:t>
      </w:r>
      <w:r w:rsidRPr="00AC5B34">
        <w:rPr>
          <w:sz w:val="22"/>
          <w:szCs w:val="22"/>
        </w:rPr>
        <w:t xml:space="preserve"> dean or designee have approved the use of the textbook or material for the course taught by the faculty member, or (2) an appropriate committee of the </w:t>
      </w:r>
      <w:r w:rsidR="001F138A" w:rsidRPr="00AC5B34">
        <w:rPr>
          <w:sz w:val="22"/>
          <w:szCs w:val="22"/>
        </w:rPr>
        <w:t>TIU</w:t>
      </w:r>
      <w:r w:rsidRPr="00AC5B34">
        <w:rPr>
          <w:sz w:val="22"/>
          <w:szCs w:val="22"/>
        </w:rPr>
        <w:t xml:space="preserve"> or college reviews and approves the use of the textbook or material for use in the course taught by the faculty member.</w:t>
      </w:r>
    </w:p>
    <w:p w14:paraId="731002EA" w14:textId="6DA7A250" w:rsidR="007D66BD" w:rsidRPr="00AC5B34" w:rsidRDefault="007D66BD" w:rsidP="00A73606">
      <w:pPr>
        <w:tabs>
          <w:tab w:val="left" w:pos="540"/>
        </w:tabs>
        <w:rPr>
          <w:sz w:val="22"/>
          <w:szCs w:val="22"/>
        </w:rPr>
      </w:pPr>
    </w:p>
    <w:p w14:paraId="0B7CA567" w14:textId="04909AEE" w:rsidR="003046E9" w:rsidRPr="00AC5B34" w:rsidRDefault="00E82132" w:rsidP="00E82132">
      <w:pPr>
        <w:tabs>
          <w:tab w:val="left" w:pos="540"/>
        </w:tabs>
        <w:rPr>
          <w:bCs/>
          <w:sz w:val="22"/>
          <w:szCs w:val="22"/>
        </w:rPr>
      </w:pPr>
      <w:r w:rsidRPr="00AC5B34">
        <w:rPr>
          <w:sz w:val="22"/>
          <w:szCs w:val="22"/>
        </w:rPr>
        <w:t xml:space="preserve">Faculty who </w:t>
      </w:r>
      <w:proofErr w:type="gramStart"/>
      <w:r w:rsidRPr="00AC5B34">
        <w:rPr>
          <w:sz w:val="22"/>
          <w:szCs w:val="22"/>
        </w:rPr>
        <w:t>fail</w:t>
      </w:r>
      <w:proofErr w:type="gramEnd"/>
      <w:r w:rsidRPr="00AC5B34">
        <w:rPr>
          <w:sz w:val="22"/>
          <w:szCs w:val="22"/>
        </w:rPr>
        <w:t xml:space="preserve"> to adhere to the university's policies on these matters, including seeking approval for external consulting, will be subject to disciplinary action.</w:t>
      </w:r>
    </w:p>
    <w:p w14:paraId="24E30662" w14:textId="69B2D237" w:rsidR="00205DB0" w:rsidRPr="00AC5B34" w:rsidRDefault="00205DB0" w:rsidP="00E82132">
      <w:pPr>
        <w:tabs>
          <w:tab w:val="left" w:pos="540"/>
        </w:tabs>
        <w:rPr>
          <w:sz w:val="22"/>
          <w:szCs w:val="22"/>
        </w:rPr>
      </w:pPr>
    </w:p>
    <w:p w14:paraId="484CD2DA" w14:textId="1E1A1FA7" w:rsidR="007D66BD" w:rsidRPr="00AC5B34" w:rsidRDefault="0042497E" w:rsidP="00940E53">
      <w:pPr>
        <w:pStyle w:val="HeadingA"/>
      </w:pPr>
      <w:r w:rsidRPr="00AC5B34">
        <w:t>X</w:t>
      </w:r>
      <w:r w:rsidR="004571E2" w:rsidRPr="00AC5B34">
        <w:t>I</w:t>
      </w:r>
      <w:r w:rsidRPr="00AC5B34">
        <w:t>V</w:t>
      </w:r>
      <w:r w:rsidR="00A73606" w:rsidRPr="00AC5B34">
        <w:tab/>
      </w:r>
      <w:r w:rsidR="001A1D02" w:rsidRPr="00AC5B34">
        <w:t>Financial Conflicts of Interest</w:t>
      </w:r>
    </w:p>
    <w:p w14:paraId="4641DB2C" w14:textId="77777777" w:rsidR="007D66BD" w:rsidRPr="00AC5B34" w:rsidRDefault="007D66BD" w:rsidP="00A73606">
      <w:pPr>
        <w:tabs>
          <w:tab w:val="left" w:pos="540"/>
        </w:tabs>
        <w:rPr>
          <w:sz w:val="22"/>
          <w:szCs w:val="22"/>
        </w:rPr>
      </w:pPr>
    </w:p>
    <w:p w14:paraId="678208FD" w14:textId="4A3BE1C4" w:rsidR="007D66BD" w:rsidRPr="00AC5B34" w:rsidRDefault="00A02B16" w:rsidP="00A73606">
      <w:pPr>
        <w:tabs>
          <w:tab w:val="left" w:pos="540"/>
        </w:tabs>
        <w:rPr>
          <w:sz w:val="22"/>
          <w:szCs w:val="22"/>
        </w:rPr>
      </w:pPr>
      <w:r w:rsidRPr="00AC5B34">
        <w:rPr>
          <w:sz w:val="22"/>
          <w:szCs w:val="22"/>
        </w:rPr>
        <w:t xml:space="preserve">Information on faculty </w:t>
      </w:r>
      <w:r w:rsidR="002E7525" w:rsidRPr="00AC5B34">
        <w:rPr>
          <w:sz w:val="22"/>
          <w:szCs w:val="22"/>
        </w:rPr>
        <w:t>financial conflicts of interest</w:t>
      </w:r>
      <w:r w:rsidRPr="00AC5B34">
        <w:rPr>
          <w:sz w:val="22"/>
          <w:szCs w:val="22"/>
        </w:rPr>
        <w:t xml:space="preserve"> is presented in the university’s</w:t>
      </w:r>
      <w:r w:rsidR="00C94B8C">
        <w:rPr>
          <w:sz w:val="22"/>
          <w:szCs w:val="22"/>
        </w:rPr>
        <w:t xml:space="preserve"> </w:t>
      </w:r>
      <w:hyperlink r:id="rId48" w:history="1">
        <w:r w:rsidR="00C94B8C" w:rsidRPr="00C94B8C">
          <w:rPr>
            <w:rStyle w:val="Hyperlink"/>
            <w:sz w:val="22"/>
            <w:szCs w:val="22"/>
          </w:rPr>
          <w:t>Policy on Outside Activities and Conflicts</w:t>
        </w:r>
      </w:hyperlink>
      <w:r w:rsidRPr="00AC5B34">
        <w:rPr>
          <w:sz w:val="22"/>
          <w:szCs w:val="22"/>
        </w:rPr>
        <w:t>.</w:t>
      </w:r>
      <w:r w:rsidR="00032D8D" w:rsidRPr="00AC5B34">
        <w:rPr>
          <w:sz w:val="22"/>
          <w:szCs w:val="22"/>
        </w:rPr>
        <w:t xml:space="preserve"> </w:t>
      </w:r>
      <w:r w:rsidR="007D66BD" w:rsidRPr="00AC5B34">
        <w:rPr>
          <w:sz w:val="22"/>
          <w:szCs w:val="22"/>
        </w:rPr>
        <w:t xml:space="preserve">A conflict of interest exists if financial interests or other opportunities for tangible personal benefit may exert a substantial and improper influence upon a faculty member or administrator's professional judgment in exercising any university duty or responsibility, including designing, </w:t>
      </w:r>
      <w:proofErr w:type="gramStart"/>
      <w:r w:rsidR="007D66BD" w:rsidRPr="00AC5B34">
        <w:rPr>
          <w:sz w:val="22"/>
          <w:szCs w:val="22"/>
        </w:rPr>
        <w:t>conducting</w:t>
      </w:r>
      <w:proofErr w:type="gramEnd"/>
      <w:r w:rsidR="007D66BD" w:rsidRPr="00AC5B34">
        <w:rPr>
          <w:sz w:val="22"/>
          <w:szCs w:val="22"/>
        </w:rPr>
        <w:t xml:space="preserve"> or reporting research. </w:t>
      </w:r>
    </w:p>
    <w:p w14:paraId="029FC23B" w14:textId="77777777" w:rsidR="007D66BD" w:rsidRPr="00AC5B34" w:rsidRDefault="007D66BD" w:rsidP="00A73606">
      <w:pPr>
        <w:tabs>
          <w:tab w:val="left" w:pos="540"/>
        </w:tabs>
        <w:rPr>
          <w:sz w:val="22"/>
          <w:szCs w:val="22"/>
        </w:rPr>
      </w:pPr>
    </w:p>
    <w:p w14:paraId="45EB0FA0" w14:textId="35A48B05" w:rsidR="007D66BD" w:rsidRPr="00AC5B34" w:rsidRDefault="007D66BD" w:rsidP="00A73606">
      <w:pPr>
        <w:tabs>
          <w:tab w:val="left" w:pos="540"/>
        </w:tabs>
        <w:rPr>
          <w:sz w:val="22"/>
          <w:szCs w:val="22"/>
        </w:rPr>
      </w:pPr>
      <w:r w:rsidRPr="00AC5B34">
        <w:rPr>
          <w:sz w:val="22"/>
          <w:szCs w:val="22"/>
        </w:rPr>
        <w:t xml:space="preserve">Faculty members </w:t>
      </w:r>
      <w:r w:rsidR="00C151AC" w:rsidRPr="00AC5B34">
        <w:rPr>
          <w:sz w:val="22"/>
          <w:szCs w:val="22"/>
        </w:rPr>
        <w:t xml:space="preserve">with external funding or otherwise required by university policy </w:t>
      </w:r>
      <w:r w:rsidRPr="00AC5B34">
        <w:rPr>
          <w:sz w:val="22"/>
          <w:szCs w:val="22"/>
        </w:rPr>
        <w:t xml:space="preserve">are required to file conflict of interest screening forms annually and more often if prospective new activities pose the possibility of financial conflicts of interest. Faculty who </w:t>
      </w:r>
      <w:proofErr w:type="gramStart"/>
      <w:r w:rsidRPr="00AC5B34">
        <w:rPr>
          <w:sz w:val="22"/>
          <w:szCs w:val="22"/>
        </w:rPr>
        <w:t>fail</w:t>
      </w:r>
      <w:proofErr w:type="gramEnd"/>
      <w:r w:rsidRPr="00AC5B34">
        <w:rPr>
          <w:sz w:val="22"/>
          <w:szCs w:val="22"/>
        </w:rPr>
        <w:t xml:space="preserve"> to file such forms or to cooperate with university officials in the avoidance or management of potential conflicts will be subject to disciplinary action.</w:t>
      </w:r>
    </w:p>
    <w:p w14:paraId="65C33DD3" w14:textId="77777777" w:rsidR="004B3E65" w:rsidRPr="00AC5B34" w:rsidRDefault="004B3E65" w:rsidP="00A73606">
      <w:pPr>
        <w:tabs>
          <w:tab w:val="left" w:pos="540"/>
        </w:tabs>
        <w:rPr>
          <w:sz w:val="22"/>
          <w:szCs w:val="22"/>
        </w:rPr>
      </w:pPr>
    </w:p>
    <w:p w14:paraId="0E27AA30" w14:textId="4752D53D" w:rsidR="004B3E65" w:rsidRPr="00AC5B34" w:rsidRDefault="004B3E65" w:rsidP="00A73606">
      <w:pPr>
        <w:tabs>
          <w:tab w:val="left" w:pos="540"/>
        </w:tabs>
        <w:rPr>
          <w:sz w:val="22"/>
          <w:szCs w:val="22"/>
        </w:rPr>
      </w:pPr>
      <w:r w:rsidRPr="00AC5B34">
        <w:rPr>
          <w:sz w:val="22"/>
          <w:szCs w:val="22"/>
        </w:rPr>
        <w:t>In addition to financial conflicts of interest, faculty must disclose any conflicts of commitment that arise in relation to consulting or other work done for external entities.</w:t>
      </w:r>
      <w:r w:rsidR="006754F7" w:rsidRPr="00AC5B34">
        <w:rPr>
          <w:sz w:val="22"/>
          <w:szCs w:val="22"/>
        </w:rPr>
        <w:t xml:space="preserve"> </w:t>
      </w:r>
      <w:r w:rsidRPr="00AC5B34">
        <w:rPr>
          <w:sz w:val="22"/>
          <w:szCs w:val="22"/>
        </w:rPr>
        <w:t xml:space="preserve">Further information about conflicts of commitment is included in section </w:t>
      </w:r>
      <w:r w:rsidR="00C90445" w:rsidRPr="00AC5B34">
        <w:rPr>
          <w:sz w:val="22"/>
          <w:szCs w:val="22"/>
        </w:rPr>
        <w:t>IX above.</w:t>
      </w:r>
    </w:p>
    <w:p w14:paraId="22B8A172" w14:textId="77777777" w:rsidR="007D66BD" w:rsidRPr="00AC5B34" w:rsidRDefault="007D66BD" w:rsidP="00A73606">
      <w:pPr>
        <w:tabs>
          <w:tab w:val="left" w:pos="540"/>
        </w:tabs>
        <w:rPr>
          <w:sz w:val="22"/>
          <w:szCs w:val="22"/>
        </w:rPr>
      </w:pPr>
    </w:p>
    <w:p w14:paraId="20165A1F" w14:textId="77777777" w:rsidR="007D66BD" w:rsidRPr="00AC5B34" w:rsidRDefault="004571E2" w:rsidP="00940E53">
      <w:pPr>
        <w:pStyle w:val="HeadingA"/>
      </w:pPr>
      <w:r w:rsidRPr="00AC5B34">
        <w:t>XV</w:t>
      </w:r>
      <w:r w:rsidR="00A73606" w:rsidRPr="00AC5B34">
        <w:tab/>
      </w:r>
      <w:r w:rsidR="001A1D02" w:rsidRPr="00AC5B34">
        <w:t>Grievance Procedures</w:t>
      </w:r>
    </w:p>
    <w:p w14:paraId="148C2A96" w14:textId="77777777" w:rsidR="007D66BD" w:rsidRPr="00AC5B34" w:rsidRDefault="007D66BD" w:rsidP="00A73606">
      <w:pPr>
        <w:tabs>
          <w:tab w:val="left" w:pos="540"/>
        </w:tabs>
        <w:rPr>
          <w:sz w:val="22"/>
          <w:szCs w:val="22"/>
        </w:rPr>
      </w:pPr>
    </w:p>
    <w:p w14:paraId="604A6F5E" w14:textId="405E25D7" w:rsidR="007D66BD" w:rsidRPr="00AC5B34" w:rsidRDefault="007D66BD" w:rsidP="00A73606">
      <w:pPr>
        <w:tabs>
          <w:tab w:val="left" w:pos="540"/>
        </w:tabs>
        <w:rPr>
          <w:sz w:val="22"/>
          <w:szCs w:val="22"/>
        </w:rPr>
      </w:pPr>
      <w:r w:rsidRPr="00AC5B34">
        <w:rPr>
          <w:sz w:val="22"/>
          <w:szCs w:val="22"/>
        </w:rPr>
        <w:t xml:space="preserve">Members of the </w:t>
      </w:r>
      <w:r w:rsidR="001F138A" w:rsidRPr="00AC5B34">
        <w:rPr>
          <w:sz w:val="22"/>
          <w:szCs w:val="22"/>
        </w:rPr>
        <w:t>TIU</w:t>
      </w:r>
      <w:r w:rsidRPr="00AC5B34">
        <w:rPr>
          <w:sz w:val="22"/>
          <w:szCs w:val="22"/>
        </w:rPr>
        <w:t xml:space="preserve"> with grievances should discuss them with the </w:t>
      </w:r>
      <w:r w:rsidR="001F138A" w:rsidRPr="00AC5B34">
        <w:rPr>
          <w:sz w:val="22"/>
          <w:szCs w:val="22"/>
        </w:rPr>
        <w:t>TIU head</w:t>
      </w:r>
      <w:r w:rsidRPr="00AC5B34">
        <w:rPr>
          <w:sz w:val="22"/>
          <w:szCs w:val="22"/>
        </w:rPr>
        <w:t xml:space="preserve"> who will review the matter as appropriate and either seek resolution or explain why resolution is not possible. Content below describes procedures for the review of specific types of complaints and grievances</w:t>
      </w:r>
      <w:r w:rsidR="006D2A98" w:rsidRPr="00AC5B34">
        <w:rPr>
          <w:sz w:val="22"/>
          <w:szCs w:val="22"/>
        </w:rPr>
        <w:t>.</w:t>
      </w:r>
    </w:p>
    <w:p w14:paraId="229F4FCD" w14:textId="77777777" w:rsidR="007D66BD" w:rsidRPr="00AC5B34" w:rsidRDefault="007D66BD" w:rsidP="00A73606">
      <w:pPr>
        <w:tabs>
          <w:tab w:val="left" w:pos="540"/>
        </w:tabs>
        <w:rPr>
          <w:sz w:val="22"/>
          <w:szCs w:val="22"/>
        </w:rPr>
      </w:pPr>
    </w:p>
    <w:p w14:paraId="54C53F77" w14:textId="77777777" w:rsidR="007D66BD" w:rsidRPr="00AC5B34" w:rsidRDefault="0042497E" w:rsidP="00141B89">
      <w:pPr>
        <w:pStyle w:val="HeadingB"/>
        <w:tabs>
          <w:tab w:val="clear" w:pos="540"/>
        </w:tabs>
        <w:ind w:left="360"/>
      </w:pPr>
      <w:r w:rsidRPr="00AC5B34">
        <w:t>A</w:t>
      </w:r>
      <w:r w:rsidR="00A73606" w:rsidRPr="00AC5B34">
        <w:tab/>
      </w:r>
      <w:r w:rsidR="007D66BD" w:rsidRPr="00AC5B34">
        <w:t>Salary Grievances</w:t>
      </w:r>
    </w:p>
    <w:p w14:paraId="2E20A9D3" w14:textId="77777777" w:rsidR="007D66BD" w:rsidRPr="00AC5B34" w:rsidRDefault="007D66BD" w:rsidP="00141B89">
      <w:pPr>
        <w:ind w:left="360"/>
        <w:rPr>
          <w:sz w:val="22"/>
          <w:szCs w:val="22"/>
        </w:rPr>
      </w:pPr>
    </w:p>
    <w:p w14:paraId="361FC537" w14:textId="2932C4BB" w:rsidR="007D66BD" w:rsidRPr="00AC5B34" w:rsidRDefault="007D66BD" w:rsidP="00141B89">
      <w:pPr>
        <w:ind w:left="360"/>
        <w:rPr>
          <w:sz w:val="22"/>
          <w:szCs w:val="22"/>
        </w:rPr>
      </w:pPr>
      <w:r w:rsidRPr="00AC5B34">
        <w:rPr>
          <w:sz w:val="22"/>
          <w:szCs w:val="22"/>
        </w:rPr>
        <w:t>A faculty or staff member who believes that his</w:t>
      </w:r>
      <w:r w:rsidR="00BA2D65" w:rsidRPr="00AC5B34">
        <w:rPr>
          <w:sz w:val="22"/>
          <w:szCs w:val="22"/>
        </w:rPr>
        <w:t>/</w:t>
      </w:r>
      <w:r w:rsidRPr="00AC5B34">
        <w:rPr>
          <w:sz w:val="22"/>
          <w:szCs w:val="22"/>
        </w:rPr>
        <w:t>her</w:t>
      </w:r>
      <w:r w:rsidR="00BA2D65" w:rsidRPr="00AC5B34">
        <w:rPr>
          <w:sz w:val="22"/>
          <w:szCs w:val="22"/>
        </w:rPr>
        <w:t>/their</w:t>
      </w:r>
      <w:r w:rsidRPr="00AC5B34">
        <w:rPr>
          <w:sz w:val="22"/>
          <w:szCs w:val="22"/>
        </w:rPr>
        <w:t xml:space="preserve"> salary is inappropriately low should discuss the matter with the </w:t>
      </w:r>
      <w:r w:rsidR="001F138A" w:rsidRPr="00AC5B34">
        <w:rPr>
          <w:sz w:val="22"/>
          <w:szCs w:val="22"/>
        </w:rPr>
        <w:t>TIU head</w:t>
      </w:r>
      <w:r w:rsidRPr="00AC5B34">
        <w:rPr>
          <w:sz w:val="22"/>
          <w:szCs w:val="22"/>
        </w:rPr>
        <w:t xml:space="preserve">. The faculty or staff member should provide documentation to support the complaint. </w:t>
      </w:r>
    </w:p>
    <w:p w14:paraId="7BDDA658" w14:textId="77777777" w:rsidR="007D66BD" w:rsidRPr="00AC5B34" w:rsidRDefault="007D66BD" w:rsidP="00141B89">
      <w:pPr>
        <w:ind w:left="360"/>
        <w:rPr>
          <w:sz w:val="22"/>
          <w:szCs w:val="22"/>
        </w:rPr>
      </w:pPr>
    </w:p>
    <w:p w14:paraId="0143763C" w14:textId="02D39791" w:rsidR="007D66BD" w:rsidRPr="00AC5B34" w:rsidRDefault="007D66BD" w:rsidP="00141B89">
      <w:pPr>
        <w:ind w:left="360"/>
        <w:rPr>
          <w:sz w:val="22"/>
          <w:szCs w:val="22"/>
        </w:rPr>
      </w:pPr>
      <w:r w:rsidRPr="00AC5B34">
        <w:rPr>
          <w:sz w:val="22"/>
          <w:szCs w:val="22"/>
        </w:rPr>
        <w:lastRenderedPageBreak/>
        <w:t xml:space="preserve">Faculty members who are not satisfied with the outcome of the discussion with the </w:t>
      </w:r>
      <w:r w:rsidR="001F138A" w:rsidRPr="00AC5B34">
        <w:rPr>
          <w:sz w:val="22"/>
          <w:szCs w:val="22"/>
        </w:rPr>
        <w:t>TIU head</w:t>
      </w:r>
      <w:r w:rsidRPr="00AC5B34">
        <w:rPr>
          <w:sz w:val="22"/>
          <w:szCs w:val="22"/>
        </w:rPr>
        <w:t xml:space="preserve"> and wish to pursue the matter may be eligible to file a more formal salary appeal (</w:t>
      </w:r>
      <w:r w:rsidR="00F77C5C" w:rsidRPr="00AC5B34">
        <w:rPr>
          <w:sz w:val="22"/>
          <w:szCs w:val="22"/>
        </w:rPr>
        <w:t xml:space="preserve">see </w:t>
      </w:r>
      <w:r w:rsidRPr="00AC5B34">
        <w:rPr>
          <w:sz w:val="22"/>
          <w:szCs w:val="22"/>
        </w:rPr>
        <w:t xml:space="preserve">the Office of Academic Affairs </w:t>
      </w:r>
      <w:hyperlink r:id="rId49" w:history="1">
        <w:r w:rsidRPr="00AC5B34">
          <w:rPr>
            <w:rStyle w:val="Hyperlink"/>
            <w:i/>
            <w:sz w:val="22"/>
            <w:szCs w:val="22"/>
          </w:rPr>
          <w:t>Policies and Procedures Handbook</w:t>
        </w:r>
      </w:hyperlink>
      <w:r w:rsidRPr="00AC5B34">
        <w:rPr>
          <w:sz w:val="22"/>
          <w:szCs w:val="22"/>
        </w:rPr>
        <w:t>).</w:t>
      </w:r>
      <w:r w:rsidR="00A02B16" w:rsidRPr="00AC5B34">
        <w:rPr>
          <w:sz w:val="22"/>
          <w:szCs w:val="22"/>
        </w:rPr>
        <w:t xml:space="preserve"> </w:t>
      </w:r>
    </w:p>
    <w:p w14:paraId="141B7D71" w14:textId="77777777" w:rsidR="007D66BD" w:rsidRPr="00AC5B34" w:rsidRDefault="007D66BD" w:rsidP="00141B89">
      <w:pPr>
        <w:ind w:left="360"/>
        <w:rPr>
          <w:sz w:val="22"/>
          <w:szCs w:val="22"/>
        </w:rPr>
      </w:pPr>
    </w:p>
    <w:p w14:paraId="7DA820E1" w14:textId="373C9257" w:rsidR="007D66BD" w:rsidRPr="00AC5B34" w:rsidRDefault="007D66BD" w:rsidP="00141B89">
      <w:pPr>
        <w:ind w:left="360"/>
        <w:rPr>
          <w:sz w:val="22"/>
          <w:szCs w:val="22"/>
        </w:rPr>
      </w:pPr>
      <w:r w:rsidRPr="00AC5B34">
        <w:rPr>
          <w:sz w:val="22"/>
          <w:szCs w:val="22"/>
        </w:rPr>
        <w:t xml:space="preserve">Staff members who are not satisfied with the outcome of the discussion with the </w:t>
      </w:r>
      <w:r w:rsidR="001F138A" w:rsidRPr="00AC5B34">
        <w:rPr>
          <w:sz w:val="22"/>
          <w:szCs w:val="22"/>
        </w:rPr>
        <w:t>TIU head</w:t>
      </w:r>
      <w:r w:rsidRPr="00AC5B34">
        <w:rPr>
          <w:sz w:val="22"/>
          <w:szCs w:val="22"/>
        </w:rPr>
        <w:t xml:space="preserve"> and wish to pursue the matter should contact </w:t>
      </w:r>
      <w:hyperlink r:id="rId50" w:history="1">
        <w:r w:rsidR="00D84E07" w:rsidRPr="00AC5B34">
          <w:rPr>
            <w:rStyle w:val="Hyperlink"/>
            <w:sz w:val="22"/>
            <w:szCs w:val="22"/>
          </w:rPr>
          <w:t>Employee and Labor Relations</w:t>
        </w:r>
      </w:hyperlink>
      <w:r w:rsidRPr="00AC5B34">
        <w:rPr>
          <w:sz w:val="22"/>
          <w:szCs w:val="22"/>
        </w:rPr>
        <w:t xml:space="preserve"> in the Office of Human Resources.</w:t>
      </w:r>
    </w:p>
    <w:p w14:paraId="3602525C" w14:textId="77777777" w:rsidR="007D66BD" w:rsidRPr="00AC5B34" w:rsidRDefault="007D66BD" w:rsidP="00141B89">
      <w:pPr>
        <w:ind w:left="360"/>
        <w:rPr>
          <w:sz w:val="22"/>
          <w:szCs w:val="22"/>
        </w:rPr>
      </w:pPr>
    </w:p>
    <w:p w14:paraId="6F914A2F" w14:textId="210DB65B" w:rsidR="00E86DA6" w:rsidRPr="00AC5B34" w:rsidRDefault="00E86DA6" w:rsidP="00E86DA6">
      <w:pPr>
        <w:pStyle w:val="HeadingB"/>
        <w:tabs>
          <w:tab w:val="clear" w:pos="540"/>
        </w:tabs>
        <w:ind w:left="360"/>
      </w:pPr>
      <w:r w:rsidRPr="00AC5B34">
        <w:t>B</w:t>
      </w:r>
      <w:r w:rsidRPr="00AC5B34">
        <w:tab/>
        <w:t>Faculty Promotion and Tenure Appeals</w:t>
      </w:r>
    </w:p>
    <w:p w14:paraId="33D7E808" w14:textId="77777777" w:rsidR="00E86DA6" w:rsidRPr="00AC5B34" w:rsidRDefault="00E86DA6" w:rsidP="00E86DA6">
      <w:pPr>
        <w:ind w:left="360"/>
        <w:rPr>
          <w:sz w:val="22"/>
          <w:szCs w:val="22"/>
        </w:rPr>
      </w:pPr>
    </w:p>
    <w:p w14:paraId="7CED5797" w14:textId="3CE0D2CC" w:rsidR="00E86DA6" w:rsidRPr="00AC5B34" w:rsidRDefault="00E86DA6" w:rsidP="00E86DA6">
      <w:pPr>
        <w:ind w:left="360"/>
        <w:rPr>
          <w:sz w:val="22"/>
          <w:szCs w:val="22"/>
        </w:rPr>
      </w:pPr>
      <w:r w:rsidRPr="00AC5B34">
        <w:rPr>
          <w:sz w:val="22"/>
          <w:szCs w:val="22"/>
        </w:rPr>
        <w:t xml:space="preserve">Promotion and tenure appeals procedures are set forth in Faculty Rule </w:t>
      </w:r>
      <w:hyperlink r:id="rId51" w:history="1">
        <w:r w:rsidRPr="00AC5B34">
          <w:rPr>
            <w:rStyle w:val="Hyperlink"/>
            <w:sz w:val="22"/>
            <w:szCs w:val="22"/>
          </w:rPr>
          <w:t>3335-5-05</w:t>
        </w:r>
      </w:hyperlink>
      <w:r w:rsidRPr="00AC5B34">
        <w:rPr>
          <w:sz w:val="22"/>
          <w:szCs w:val="22"/>
        </w:rPr>
        <w:t xml:space="preserve">. </w:t>
      </w:r>
    </w:p>
    <w:p w14:paraId="38463025" w14:textId="77777777" w:rsidR="00E86DA6" w:rsidRPr="00AC5B34" w:rsidRDefault="00E86DA6" w:rsidP="00E86DA6">
      <w:pPr>
        <w:ind w:left="360"/>
        <w:rPr>
          <w:sz w:val="22"/>
          <w:szCs w:val="22"/>
        </w:rPr>
      </w:pPr>
    </w:p>
    <w:p w14:paraId="121E63F9" w14:textId="343B7863" w:rsidR="007D66BD" w:rsidRPr="00AC5B34" w:rsidRDefault="00E86DA6" w:rsidP="00141B89">
      <w:pPr>
        <w:pStyle w:val="HeadingB"/>
        <w:tabs>
          <w:tab w:val="clear" w:pos="540"/>
        </w:tabs>
        <w:ind w:left="360"/>
      </w:pPr>
      <w:r w:rsidRPr="00AC5B34">
        <w:t>C</w:t>
      </w:r>
      <w:r w:rsidR="00A73606" w:rsidRPr="00AC5B34">
        <w:tab/>
      </w:r>
      <w:r w:rsidR="007D66BD" w:rsidRPr="00AC5B34">
        <w:t xml:space="preserve">Faculty </w:t>
      </w:r>
      <w:r w:rsidR="002B7EC5" w:rsidRPr="00AC5B34">
        <w:t xml:space="preserve">and Staff </w:t>
      </w:r>
      <w:r w:rsidR="007D66BD" w:rsidRPr="00AC5B34">
        <w:t>Misconduct</w:t>
      </w:r>
    </w:p>
    <w:p w14:paraId="32EE050D" w14:textId="77777777" w:rsidR="007D66BD" w:rsidRPr="00AC5B34" w:rsidRDefault="007D66BD" w:rsidP="00141B89">
      <w:pPr>
        <w:ind w:left="360"/>
        <w:rPr>
          <w:sz w:val="22"/>
          <w:szCs w:val="22"/>
        </w:rPr>
      </w:pPr>
    </w:p>
    <w:p w14:paraId="70448309" w14:textId="592ADF56" w:rsidR="007D66BD" w:rsidRPr="00AC5B34" w:rsidRDefault="007D66BD" w:rsidP="00141B89">
      <w:pPr>
        <w:ind w:left="360"/>
        <w:rPr>
          <w:sz w:val="22"/>
          <w:szCs w:val="22"/>
        </w:rPr>
      </w:pPr>
      <w:r w:rsidRPr="00AC5B34">
        <w:rPr>
          <w:sz w:val="22"/>
          <w:szCs w:val="22"/>
        </w:rPr>
        <w:t xml:space="preserve">Complaints alleging faculty misconduct or incompetence should follow the procedures set forth in Faculty Rule </w:t>
      </w:r>
      <w:hyperlink r:id="rId52" w:history="1">
        <w:r w:rsidRPr="00AC5B34">
          <w:rPr>
            <w:rStyle w:val="Hyperlink"/>
            <w:sz w:val="22"/>
            <w:szCs w:val="22"/>
          </w:rPr>
          <w:t>3335-5-04</w:t>
        </w:r>
      </w:hyperlink>
      <w:r w:rsidRPr="00AC5B34">
        <w:rPr>
          <w:sz w:val="22"/>
          <w:szCs w:val="22"/>
        </w:rPr>
        <w:t>.</w:t>
      </w:r>
      <w:r w:rsidR="006D5BBF" w:rsidRPr="00AC5B34">
        <w:rPr>
          <w:sz w:val="22"/>
          <w:szCs w:val="22"/>
        </w:rPr>
        <w:t xml:space="preserve"> </w:t>
      </w:r>
    </w:p>
    <w:p w14:paraId="5CC6CE8A" w14:textId="01F7731B" w:rsidR="002B7EC5" w:rsidRPr="00AC5B34" w:rsidRDefault="002B7EC5" w:rsidP="00141B89">
      <w:pPr>
        <w:ind w:left="360"/>
        <w:rPr>
          <w:sz w:val="22"/>
          <w:szCs w:val="22"/>
        </w:rPr>
      </w:pPr>
    </w:p>
    <w:p w14:paraId="0D078B62" w14:textId="3FEA5BCD" w:rsidR="002B7EC5" w:rsidRPr="00AC5B34" w:rsidRDefault="002B7EC5" w:rsidP="00141B89">
      <w:pPr>
        <w:ind w:left="360"/>
        <w:rPr>
          <w:sz w:val="22"/>
          <w:szCs w:val="22"/>
        </w:rPr>
      </w:pPr>
      <w:r w:rsidRPr="00AC5B34">
        <w:rPr>
          <w:sz w:val="22"/>
          <w:szCs w:val="22"/>
        </w:rPr>
        <w:t>Any student, faculty, or staff member may report complaints against staff to the TIU head. The</w:t>
      </w:r>
      <w:r w:rsidRPr="00AC5B34">
        <w:rPr>
          <w:color w:val="1F497D"/>
          <w:sz w:val="22"/>
          <w:szCs w:val="22"/>
        </w:rPr>
        <w:t xml:space="preserve"> </w:t>
      </w:r>
      <w:hyperlink r:id="rId53" w:history="1">
        <w:r w:rsidRPr="00AC5B34">
          <w:rPr>
            <w:rStyle w:val="Hyperlink"/>
            <w:sz w:val="22"/>
            <w:szCs w:val="22"/>
          </w:rPr>
          <w:t>Office of Employee and Labor Relations</w:t>
        </w:r>
      </w:hyperlink>
      <w:r w:rsidRPr="00AC5B34">
        <w:rPr>
          <w:color w:val="1F497D"/>
          <w:sz w:val="22"/>
          <w:szCs w:val="22"/>
        </w:rPr>
        <w:t xml:space="preserve"> </w:t>
      </w:r>
      <w:r w:rsidRPr="00AC5B34">
        <w:rPr>
          <w:sz w:val="22"/>
          <w:szCs w:val="22"/>
        </w:rPr>
        <w:t xml:space="preserve">in the Office of Human Resources can </w:t>
      </w:r>
      <w:proofErr w:type="gramStart"/>
      <w:r w:rsidRPr="00AC5B34">
        <w:rPr>
          <w:sz w:val="22"/>
          <w:szCs w:val="22"/>
        </w:rPr>
        <w:t>provide assistance</w:t>
      </w:r>
      <w:proofErr w:type="gramEnd"/>
      <w:r w:rsidRPr="00AC5B34">
        <w:rPr>
          <w:sz w:val="22"/>
          <w:szCs w:val="22"/>
        </w:rPr>
        <w:t xml:space="preserve"> with questions, conflicts, and issues that arise in the workplace.</w:t>
      </w:r>
    </w:p>
    <w:p w14:paraId="0F63DCC5" w14:textId="77777777" w:rsidR="007D66BD" w:rsidRPr="00AC5B34" w:rsidRDefault="007D66BD" w:rsidP="00141B89">
      <w:pPr>
        <w:ind w:left="360"/>
        <w:rPr>
          <w:sz w:val="22"/>
          <w:szCs w:val="22"/>
        </w:rPr>
      </w:pPr>
    </w:p>
    <w:p w14:paraId="4BA9B4A1" w14:textId="41BDAD0C" w:rsidR="007D66BD" w:rsidRPr="00AC5B34" w:rsidRDefault="0042497E" w:rsidP="00141B89">
      <w:pPr>
        <w:pStyle w:val="HeadingB"/>
        <w:tabs>
          <w:tab w:val="clear" w:pos="540"/>
        </w:tabs>
        <w:ind w:left="360"/>
      </w:pPr>
      <w:r w:rsidRPr="00AC5B34">
        <w:t>D</w:t>
      </w:r>
      <w:r w:rsidR="00A73606" w:rsidRPr="00AC5B34">
        <w:tab/>
      </w:r>
      <w:r w:rsidR="00EB7D3C" w:rsidRPr="00AC5B34">
        <w:t xml:space="preserve">Harassment, Discrimination, and </w:t>
      </w:r>
      <w:r w:rsidR="007D66BD" w:rsidRPr="00AC5B34">
        <w:t xml:space="preserve">Sexual </w:t>
      </w:r>
      <w:r w:rsidR="00431457" w:rsidRPr="00AC5B34">
        <w:t>Misconduct</w:t>
      </w:r>
    </w:p>
    <w:p w14:paraId="48836B71" w14:textId="77777777" w:rsidR="007D66BD" w:rsidRPr="00AC5B34" w:rsidRDefault="007D66BD" w:rsidP="00141B89">
      <w:pPr>
        <w:ind w:left="360"/>
        <w:rPr>
          <w:sz w:val="22"/>
          <w:szCs w:val="22"/>
        </w:rPr>
      </w:pPr>
    </w:p>
    <w:p w14:paraId="23FEE545" w14:textId="541C1FA5" w:rsidR="00EB7D3C" w:rsidRPr="001F449A" w:rsidRDefault="00EB7D3C" w:rsidP="00141B89">
      <w:pPr>
        <w:ind w:left="360"/>
        <w:rPr>
          <w:color w:val="2D2D2D"/>
          <w:sz w:val="22"/>
          <w:szCs w:val="22"/>
          <w:lang w:val="en"/>
        </w:rPr>
      </w:pPr>
      <w:r w:rsidRPr="001F449A">
        <w:rPr>
          <w:color w:val="2D2D2D"/>
          <w:sz w:val="22"/>
          <w:szCs w:val="22"/>
          <w:lang w:val="en"/>
        </w:rPr>
        <w:t xml:space="preserve">The </w:t>
      </w:r>
      <w:hyperlink r:id="rId54" w:history="1">
        <w:r w:rsidRPr="001F449A">
          <w:rPr>
            <w:rStyle w:val="Hyperlink"/>
            <w:sz w:val="22"/>
            <w:szCs w:val="22"/>
            <w:lang w:val="en"/>
          </w:rPr>
          <w:t>Office of Institutional Equity</w:t>
        </w:r>
      </w:hyperlink>
      <w:r w:rsidRPr="001F449A">
        <w:rPr>
          <w:color w:val="2D2D2D"/>
          <w:sz w:val="22"/>
          <w:szCs w:val="22"/>
          <w:lang w:val="en"/>
        </w:rPr>
        <w:t xml:space="preserve"> exists to help the Ohio State community prevent and respond to all forms of harassment, discrimination</w:t>
      </w:r>
      <w:r w:rsidR="005324B1" w:rsidRPr="001F449A">
        <w:rPr>
          <w:color w:val="2D2D2D"/>
          <w:sz w:val="22"/>
          <w:szCs w:val="22"/>
          <w:lang w:val="en"/>
        </w:rPr>
        <w:t>,</w:t>
      </w:r>
      <w:r w:rsidRPr="001F449A">
        <w:rPr>
          <w:color w:val="2D2D2D"/>
          <w:sz w:val="22"/>
          <w:szCs w:val="22"/>
          <w:lang w:val="en"/>
        </w:rPr>
        <w:t xml:space="preserve"> and sexual misconduct.</w:t>
      </w:r>
    </w:p>
    <w:p w14:paraId="5757D3CB" w14:textId="77777777" w:rsidR="00EB7D3C" w:rsidRPr="001F449A" w:rsidRDefault="00EB7D3C" w:rsidP="00141B89">
      <w:pPr>
        <w:ind w:left="360"/>
        <w:rPr>
          <w:color w:val="2D2D2D"/>
          <w:sz w:val="22"/>
          <w:szCs w:val="22"/>
          <w:lang w:val="en"/>
        </w:rPr>
      </w:pPr>
    </w:p>
    <w:p w14:paraId="104564FA" w14:textId="33CE556F" w:rsidR="00EB7D3C" w:rsidRPr="001F449A" w:rsidRDefault="00EB7D3C" w:rsidP="00EB7D3C">
      <w:pPr>
        <w:tabs>
          <w:tab w:val="left" w:pos="1080"/>
        </w:tabs>
        <w:autoSpaceDE w:val="0"/>
        <w:autoSpaceDN w:val="0"/>
        <w:adjustRightInd w:val="0"/>
        <w:ind w:left="1080" w:hanging="360"/>
        <w:rPr>
          <w:color w:val="000000"/>
          <w:sz w:val="22"/>
          <w:szCs w:val="22"/>
        </w:rPr>
      </w:pPr>
      <w:r w:rsidRPr="001F449A">
        <w:rPr>
          <w:color w:val="2D2D2D"/>
          <w:sz w:val="22"/>
          <w:szCs w:val="22"/>
          <w:lang w:val="en"/>
        </w:rPr>
        <w:t>1</w:t>
      </w:r>
      <w:r w:rsidRPr="001F449A">
        <w:rPr>
          <w:color w:val="2D2D2D"/>
          <w:sz w:val="22"/>
          <w:szCs w:val="22"/>
          <w:lang w:val="en"/>
        </w:rPr>
        <w:tab/>
      </w:r>
      <w:r w:rsidRPr="001F449A">
        <w:rPr>
          <w:color w:val="000000"/>
          <w:sz w:val="22"/>
          <w:szCs w:val="22"/>
        </w:rPr>
        <w:t>Ohio State’s policy and procedures related to affirmative action</w:t>
      </w:r>
      <w:r w:rsidR="002625CB" w:rsidRPr="001F449A">
        <w:rPr>
          <w:color w:val="000000"/>
          <w:sz w:val="22"/>
          <w:szCs w:val="22"/>
        </w:rPr>
        <w:t xml:space="preserve"> and</w:t>
      </w:r>
      <w:r w:rsidRPr="001F449A">
        <w:rPr>
          <w:color w:val="000000"/>
          <w:sz w:val="22"/>
          <w:szCs w:val="22"/>
        </w:rPr>
        <w:t xml:space="preserve"> equal employment opportunity are set forth in </w:t>
      </w:r>
      <w:r w:rsidR="002625CB" w:rsidRPr="001F449A">
        <w:rPr>
          <w:sz w:val="22"/>
          <w:szCs w:val="22"/>
        </w:rPr>
        <w:t xml:space="preserve">the university’s </w:t>
      </w:r>
      <w:hyperlink r:id="rId55" w:history="1">
        <w:r w:rsidR="002625CB" w:rsidRPr="001F449A">
          <w:rPr>
            <w:rStyle w:val="Hyperlink"/>
            <w:sz w:val="22"/>
            <w:szCs w:val="22"/>
          </w:rPr>
          <w:t>policy on affirmative action and equal employment opportunity</w:t>
        </w:r>
      </w:hyperlink>
      <w:r w:rsidRPr="001F449A">
        <w:rPr>
          <w:color w:val="000000"/>
          <w:sz w:val="22"/>
          <w:szCs w:val="22"/>
        </w:rPr>
        <w:t xml:space="preserve">. </w:t>
      </w:r>
    </w:p>
    <w:p w14:paraId="513F9752" w14:textId="77777777" w:rsidR="00EB7D3C" w:rsidRPr="001F449A" w:rsidRDefault="00EB7D3C" w:rsidP="00EB7D3C">
      <w:pPr>
        <w:tabs>
          <w:tab w:val="left" w:pos="360"/>
        </w:tabs>
        <w:autoSpaceDE w:val="0"/>
        <w:autoSpaceDN w:val="0"/>
        <w:adjustRightInd w:val="0"/>
        <w:ind w:left="360"/>
        <w:rPr>
          <w:color w:val="000000"/>
          <w:sz w:val="22"/>
          <w:szCs w:val="22"/>
        </w:rPr>
      </w:pPr>
    </w:p>
    <w:p w14:paraId="74BD978D" w14:textId="12178A17" w:rsidR="007D66BD" w:rsidRPr="001F449A" w:rsidRDefault="00EB7D3C" w:rsidP="005E7B57">
      <w:pPr>
        <w:tabs>
          <w:tab w:val="left" w:pos="1080"/>
        </w:tabs>
        <w:ind w:left="1080" w:hanging="360"/>
        <w:rPr>
          <w:sz w:val="22"/>
          <w:szCs w:val="22"/>
        </w:rPr>
      </w:pPr>
      <w:r w:rsidRPr="001F449A">
        <w:rPr>
          <w:sz w:val="22"/>
          <w:szCs w:val="22"/>
        </w:rPr>
        <w:t>2</w:t>
      </w:r>
      <w:r w:rsidRPr="001F449A">
        <w:rPr>
          <w:sz w:val="22"/>
          <w:szCs w:val="22"/>
        </w:rPr>
        <w:tab/>
      </w:r>
      <w:r w:rsidR="006B0033" w:rsidRPr="001F449A">
        <w:rPr>
          <w:sz w:val="22"/>
          <w:szCs w:val="22"/>
        </w:rPr>
        <w:t>Ohio State’s</w:t>
      </w:r>
      <w:r w:rsidR="007D66BD" w:rsidRPr="001F449A">
        <w:rPr>
          <w:sz w:val="22"/>
          <w:szCs w:val="22"/>
        </w:rPr>
        <w:t xml:space="preserve"> policy and procedures related to </w:t>
      </w:r>
      <w:r w:rsidR="002625CB" w:rsidRPr="001F449A">
        <w:rPr>
          <w:sz w:val="22"/>
          <w:szCs w:val="22"/>
        </w:rPr>
        <w:t xml:space="preserve">nondiscrimination, harassment, and </w:t>
      </w:r>
      <w:r w:rsidR="007D66BD" w:rsidRPr="001F449A">
        <w:rPr>
          <w:sz w:val="22"/>
          <w:szCs w:val="22"/>
        </w:rPr>
        <w:t xml:space="preserve">sexual </w:t>
      </w:r>
      <w:r w:rsidR="001A73CA" w:rsidRPr="001F449A">
        <w:rPr>
          <w:sz w:val="22"/>
          <w:szCs w:val="22"/>
        </w:rPr>
        <w:t xml:space="preserve">misconduct </w:t>
      </w:r>
      <w:r w:rsidR="007D66BD" w:rsidRPr="001F449A">
        <w:rPr>
          <w:sz w:val="22"/>
          <w:szCs w:val="22"/>
        </w:rPr>
        <w:t xml:space="preserve">are set forth in </w:t>
      </w:r>
      <w:r w:rsidR="002625CB" w:rsidRPr="001F449A">
        <w:rPr>
          <w:sz w:val="22"/>
          <w:szCs w:val="22"/>
        </w:rPr>
        <w:t xml:space="preserve">the </w:t>
      </w:r>
      <w:r w:rsidR="006B0033" w:rsidRPr="001F449A">
        <w:rPr>
          <w:sz w:val="22"/>
          <w:szCs w:val="22"/>
        </w:rPr>
        <w:t>university</w:t>
      </w:r>
      <w:r w:rsidR="002625CB" w:rsidRPr="001F449A">
        <w:rPr>
          <w:sz w:val="22"/>
          <w:szCs w:val="22"/>
        </w:rPr>
        <w:t xml:space="preserve">’s </w:t>
      </w:r>
      <w:hyperlink r:id="rId56" w:history="1">
        <w:r w:rsidR="002625CB" w:rsidRPr="001F449A">
          <w:rPr>
            <w:rStyle w:val="Hyperlink"/>
            <w:sz w:val="22"/>
            <w:szCs w:val="22"/>
          </w:rPr>
          <w:t>policy on nondiscrimination, harassment, and sexual misconduct</w:t>
        </w:r>
      </w:hyperlink>
      <w:r w:rsidR="001A73CA" w:rsidRPr="001F449A">
        <w:rPr>
          <w:sz w:val="22"/>
          <w:szCs w:val="22"/>
        </w:rPr>
        <w:t xml:space="preserve">. </w:t>
      </w:r>
    </w:p>
    <w:p w14:paraId="286C03B2" w14:textId="545529E1" w:rsidR="007D66BD" w:rsidRPr="001F449A" w:rsidRDefault="007D66BD" w:rsidP="00141B89">
      <w:pPr>
        <w:ind w:left="360"/>
        <w:rPr>
          <w:sz w:val="22"/>
          <w:szCs w:val="22"/>
        </w:rPr>
      </w:pPr>
    </w:p>
    <w:p w14:paraId="2475F3D4" w14:textId="087EC81A" w:rsidR="006B0033" w:rsidRPr="00AC5B34" w:rsidRDefault="00EB7D3C" w:rsidP="003C6E17">
      <w:pPr>
        <w:autoSpaceDE w:val="0"/>
        <w:autoSpaceDN w:val="0"/>
        <w:adjustRightInd w:val="0"/>
        <w:ind w:left="360"/>
        <w:rPr>
          <w:b/>
          <w:color w:val="000000"/>
          <w:sz w:val="22"/>
          <w:szCs w:val="22"/>
        </w:rPr>
      </w:pPr>
      <w:r w:rsidRPr="00AC5B34">
        <w:rPr>
          <w:b/>
          <w:color w:val="000000"/>
          <w:sz w:val="22"/>
          <w:szCs w:val="22"/>
        </w:rPr>
        <w:t>E</w:t>
      </w:r>
      <w:r w:rsidR="003C6E17" w:rsidRPr="00AC5B34">
        <w:rPr>
          <w:b/>
          <w:color w:val="000000"/>
          <w:sz w:val="22"/>
          <w:szCs w:val="22"/>
        </w:rPr>
        <w:tab/>
      </w:r>
      <w:bookmarkStart w:id="1" w:name="_Hlk82096184"/>
      <w:r w:rsidRPr="00AC5B34">
        <w:rPr>
          <w:b/>
          <w:color w:val="000000"/>
          <w:sz w:val="22"/>
          <w:szCs w:val="22"/>
        </w:rPr>
        <w:t>Violations of Laws, Rules, Regulations, or Policies</w:t>
      </w:r>
    </w:p>
    <w:p w14:paraId="3622C8EC" w14:textId="77777777" w:rsidR="006B0033" w:rsidRPr="00AC5B34" w:rsidRDefault="006B0033" w:rsidP="003C6E17">
      <w:pPr>
        <w:autoSpaceDE w:val="0"/>
        <w:autoSpaceDN w:val="0"/>
        <w:adjustRightInd w:val="0"/>
        <w:ind w:left="360"/>
        <w:rPr>
          <w:color w:val="000000"/>
          <w:sz w:val="22"/>
          <w:szCs w:val="22"/>
        </w:rPr>
      </w:pPr>
    </w:p>
    <w:p w14:paraId="03ECCCD6" w14:textId="6E8CD334" w:rsidR="006B0033" w:rsidRPr="001F449A" w:rsidRDefault="006B0033" w:rsidP="003C6E17">
      <w:pPr>
        <w:autoSpaceDE w:val="0"/>
        <w:autoSpaceDN w:val="0"/>
        <w:adjustRightInd w:val="0"/>
        <w:ind w:left="360"/>
        <w:rPr>
          <w:color w:val="000000"/>
          <w:sz w:val="22"/>
          <w:szCs w:val="22"/>
        </w:rPr>
      </w:pPr>
      <w:r w:rsidRPr="001F449A">
        <w:rPr>
          <w:color w:val="000000"/>
          <w:sz w:val="22"/>
          <w:szCs w:val="22"/>
        </w:rPr>
        <w:t xml:space="preserve">Concerns about </w:t>
      </w:r>
      <w:r w:rsidRPr="001F449A">
        <w:rPr>
          <w:color w:val="111111"/>
          <w:sz w:val="22"/>
          <w:szCs w:val="22"/>
          <w:lang w:val="en"/>
        </w:rPr>
        <w:t xml:space="preserve">violations of laws, rules, regulations, or policies affecting the university community should be referred to the </w:t>
      </w:r>
      <w:hyperlink r:id="rId57" w:history="1">
        <w:r w:rsidRPr="001F449A">
          <w:rPr>
            <w:rStyle w:val="Hyperlink"/>
            <w:sz w:val="22"/>
            <w:szCs w:val="22"/>
            <w:lang w:val="en"/>
          </w:rPr>
          <w:t>Office of University Compliance and Integrity</w:t>
        </w:r>
      </w:hyperlink>
      <w:r w:rsidRPr="001F449A">
        <w:rPr>
          <w:color w:val="111111"/>
          <w:sz w:val="22"/>
          <w:szCs w:val="22"/>
          <w:lang w:val="en"/>
        </w:rPr>
        <w:t xml:space="preserve">. Concerns may also be registered anonymously through the </w:t>
      </w:r>
      <w:hyperlink r:id="rId58" w:history="1">
        <w:r w:rsidRPr="001F449A">
          <w:rPr>
            <w:rStyle w:val="Hyperlink"/>
            <w:sz w:val="22"/>
            <w:szCs w:val="22"/>
          </w:rPr>
          <w:t>Anonymous Reporting Line</w:t>
        </w:r>
      </w:hyperlink>
      <w:r w:rsidRPr="001F449A">
        <w:rPr>
          <w:color w:val="000000"/>
          <w:sz w:val="22"/>
          <w:szCs w:val="22"/>
        </w:rPr>
        <w:t>.</w:t>
      </w:r>
    </w:p>
    <w:bookmarkEnd w:id="1"/>
    <w:p w14:paraId="77218E4D" w14:textId="77777777" w:rsidR="006B0033" w:rsidRPr="001F449A" w:rsidRDefault="006B0033" w:rsidP="003C6E17">
      <w:pPr>
        <w:autoSpaceDE w:val="0"/>
        <w:autoSpaceDN w:val="0"/>
        <w:adjustRightInd w:val="0"/>
        <w:ind w:left="360"/>
        <w:rPr>
          <w:color w:val="000000"/>
          <w:sz w:val="22"/>
          <w:szCs w:val="22"/>
        </w:rPr>
      </w:pPr>
    </w:p>
    <w:p w14:paraId="52D686B9" w14:textId="77D308E2" w:rsidR="007D66BD" w:rsidRPr="00AC5B34" w:rsidRDefault="00EB7D3C" w:rsidP="00141B89">
      <w:pPr>
        <w:pStyle w:val="HeadingB"/>
        <w:tabs>
          <w:tab w:val="clear" w:pos="540"/>
        </w:tabs>
        <w:ind w:left="360"/>
      </w:pPr>
      <w:r w:rsidRPr="00AC5B34">
        <w:t>F</w:t>
      </w:r>
      <w:r w:rsidR="00A73606" w:rsidRPr="00AC5B34">
        <w:tab/>
      </w:r>
      <w:r w:rsidR="008E6777" w:rsidRPr="00AC5B34">
        <w:t>C</w:t>
      </w:r>
      <w:r w:rsidR="007D66BD" w:rsidRPr="00AC5B34">
        <w:t>omplaints</w:t>
      </w:r>
      <w:r w:rsidR="00160FBD" w:rsidRPr="00AC5B34">
        <w:t xml:space="preserve"> by and about Students</w:t>
      </w:r>
    </w:p>
    <w:p w14:paraId="0AFB56DB" w14:textId="77777777" w:rsidR="007D66BD" w:rsidRPr="00AC5B34" w:rsidRDefault="007D66BD" w:rsidP="00141B89">
      <w:pPr>
        <w:ind w:left="360"/>
        <w:rPr>
          <w:sz w:val="22"/>
          <w:szCs w:val="22"/>
        </w:rPr>
      </w:pPr>
    </w:p>
    <w:p w14:paraId="673FB565" w14:textId="68FE105D" w:rsidR="007D66BD" w:rsidRPr="001F449A" w:rsidRDefault="007D66BD" w:rsidP="00141B89">
      <w:pPr>
        <w:ind w:left="360"/>
        <w:rPr>
          <w:sz w:val="22"/>
          <w:szCs w:val="22"/>
        </w:rPr>
      </w:pPr>
      <w:r w:rsidRPr="00AC5B34">
        <w:rPr>
          <w:sz w:val="22"/>
          <w:szCs w:val="22"/>
        </w:rPr>
        <w:t xml:space="preserve">Normally student complaints about courses, grades, and related matters are brought to the attention of individual faculty members. In receiving such complaints, faculty should treat students with respect regardless of the apparent merit of the complaint and provide a considered response. When students bring complaints about courses and instructors to the </w:t>
      </w:r>
      <w:r w:rsidR="00E367DE" w:rsidRPr="00AC5B34">
        <w:rPr>
          <w:sz w:val="22"/>
          <w:szCs w:val="22"/>
        </w:rPr>
        <w:t>TIU head</w:t>
      </w:r>
      <w:r w:rsidRPr="00AC5B34">
        <w:rPr>
          <w:sz w:val="22"/>
          <w:szCs w:val="22"/>
        </w:rPr>
        <w:t xml:space="preserve">, the </w:t>
      </w:r>
      <w:r w:rsidR="001F138A" w:rsidRPr="00AC5B34">
        <w:rPr>
          <w:sz w:val="22"/>
          <w:szCs w:val="22"/>
        </w:rPr>
        <w:t>TIU head</w:t>
      </w:r>
      <w:r w:rsidRPr="00AC5B34">
        <w:rPr>
          <w:sz w:val="22"/>
          <w:szCs w:val="22"/>
        </w:rPr>
        <w:t xml:space="preserve"> will first ascertain </w:t>
      </w:r>
      <w:proofErr w:type="gramStart"/>
      <w:r w:rsidRPr="00AC5B34">
        <w:rPr>
          <w:sz w:val="22"/>
          <w:szCs w:val="22"/>
        </w:rPr>
        <w:t>whether or not</w:t>
      </w:r>
      <w:proofErr w:type="gramEnd"/>
      <w:r w:rsidRPr="00AC5B34">
        <w:rPr>
          <w:sz w:val="22"/>
          <w:szCs w:val="22"/>
        </w:rPr>
        <w:t xml:space="preserve"> the students require confidentiality. If confidentiality is not required, the </w:t>
      </w:r>
      <w:r w:rsidR="001F138A" w:rsidRPr="00AC5B34">
        <w:rPr>
          <w:sz w:val="22"/>
          <w:szCs w:val="22"/>
        </w:rPr>
        <w:t>TIU head</w:t>
      </w:r>
      <w:r w:rsidRPr="00AC5B34">
        <w:rPr>
          <w:sz w:val="22"/>
          <w:szCs w:val="22"/>
        </w:rPr>
        <w:t xml:space="preserve"> will investigate the matter as fully and </w:t>
      </w:r>
      <w:proofErr w:type="gramStart"/>
      <w:r w:rsidRPr="00AC5B34">
        <w:rPr>
          <w:sz w:val="22"/>
          <w:szCs w:val="22"/>
        </w:rPr>
        <w:t>fairly as</w:t>
      </w:r>
      <w:proofErr w:type="gramEnd"/>
      <w:r w:rsidRPr="00AC5B34">
        <w:rPr>
          <w:sz w:val="22"/>
          <w:szCs w:val="22"/>
        </w:rPr>
        <w:t xml:space="preserve"> possible and provide a response to both the students and any affected faculty. If confidentiality is required, the </w:t>
      </w:r>
      <w:r w:rsidR="001F138A" w:rsidRPr="00AC5B34">
        <w:rPr>
          <w:sz w:val="22"/>
          <w:szCs w:val="22"/>
        </w:rPr>
        <w:t>TIU head</w:t>
      </w:r>
      <w:r w:rsidRPr="00AC5B34">
        <w:rPr>
          <w:sz w:val="22"/>
          <w:szCs w:val="22"/>
        </w:rPr>
        <w:t xml:space="preserve"> will explain that it is not possible to fully investigate a complaint in such circumstances and will advise the student(s) on options to pursue without prejudice as to whether the complaint is valid or not.</w:t>
      </w:r>
      <w:r w:rsidR="00CD48C4" w:rsidRPr="00AC5B34">
        <w:rPr>
          <w:sz w:val="22"/>
          <w:szCs w:val="22"/>
        </w:rPr>
        <w:t xml:space="preserve"> </w:t>
      </w:r>
      <w:r w:rsidR="00CD48C4" w:rsidRPr="001F449A">
        <w:rPr>
          <w:sz w:val="22"/>
          <w:szCs w:val="22"/>
        </w:rPr>
        <w:t xml:space="preserve">See Faculty Rule </w:t>
      </w:r>
      <w:hyperlink r:id="rId59" w:history="1">
        <w:r w:rsidR="00CD48C4" w:rsidRPr="001F449A">
          <w:rPr>
            <w:rStyle w:val="Hyperlink"/>
            <w:sz w:val="22"/>
            <w:szCs w:val="22"/>
          </w:rPr>
          <w:t>3335-8-23</w:t>
        </w:r>
      </w:hyperlink>
      <w:r w:rsidR="00CD48C4" w:rsidRPr="001F449A">
        <w:rPr>
          <w:sz w:val="22"/>
          <w:szCs w:val="22"/>
        </w:rPr>
        <w:t>.</w:t>
      </w:r>
    </w:p>
    <w:p w14:paraId="121ED97B" w14:textId="77777777" w:rsidR="007D66BD" w:rsidRPr="00AC5B34" w:rsidRDefault="007D66BD" w:rsidP="00141B89">
      <w:pPr>
        <w:ind w:left="360"/>
        <w:rPr>
          <w:sz w:val="22"/>
          <w:szCs w:val="22"/>
        </w:rPr>
      </w:pPr>
    </w:p>
    <w:p w14:paraId="448A0BD7" w14:textId="1351C735" w:rsidR="00B24EF7" w:rsidRPr="00AC5B34" w:rsidRDefault="007D66BD" w:rsidP="00141B89">
      <w:pPr>
        <w:ind w:left="360"/>
        <w:rPr>
          <w:sz w:val="22"/>
          <w:szCs w:val="22"/>
        </w:rPr>
      </w:pPr>
      <w:r w:rsidRPr="00AC5B34">
        <w:rPr>
          <w:sz w:val="22"/>
          <w:szCs w:val="22"/>
        </w:rPr>
        <w:lastRenderedPageBreak/>
        <w:t xml:space="preserve">Faculty complaints regarding students must always be handled strictly in accordance with university rules and policies. Faculty should seek the advice and assistance of the </w:t>
      </w:r>
      <w:r w:rsidR="001F138A" w:rsidRPr="00AC5B34">
        <w:rPr>
          <w:sz w:val="22"/>
          <w:szCs w:val="22"/>
        </w:rPr>
        <w:t>TIU head</w:t>
      </w:r>
      <w:r w:rsidRPr="00AC5B34">
        <w:rPr>
          <w:sz w:val="22"/>
          <w:szCs w:val="22"/>
        </w:rPr>
        <w:t xml:space="preserve"> and others with appropriate knowledge of policies and procedures when problematic situations arise. </w:t>
      </w:r>
      <w:hyperlink r:id="rId60" w:history="1"/>
    </w:p>
    <w:p w14:paraId="49D288E1" w14:textId="77777777" w:rsidR="00D114D4" w:rsidRPr="00AC5B34" w:rsidRDefault="00D114D4" w:rsidP="00D114D4">
      <w:pPr>
        <w:pStyle w:val="HeadingB"/>
        <w:tabs>
          <w:tab w:val="clear" w:pos="540"/>
        </w:tabs>
        <w:ind w:left="360"/>
      </w:pPr>
    </w:p>
    <w:p w14:paraId="7EA94E58" w14:textId="78FEC9C1" w:rsidR="005324B1" w:rsidRPr="00AC5B34" w:rsidRDefault="005324B1" w:rsidP="00D114D4">
      <w:pPr>
        <w:ind w:left="360"/>
        <w:rPr>
          <w:b/>
          <w:sz w:val="22"/>
          <w:szCs w:val="22"/>
        </w:rPr>
      </w:pPr>
      <w:bookmarkStart w:id="2" w:name="_Hlk82096328"/>
      <w:r w:rsidRPr="00AC5B34">
        <w:rPr>
          <w:b/>
          <w:sz w:val="22"/>
          <w:szCs w:val="22"/>
        </w:rPr>
        <w:t>G</w:t>
      </w:r>
      <w:r w:rsidRPr="00AC5B34">
        <w:rPr>
          <w:b/>
          <w:sz w:val="22"/>
          <w:szCs w:val="22"/>
        </w:rPr>
        <w:tab/>
        <w:t>Academic Misconduct</w:t>
      </w:r>
    </w:p>
    <w:p w14:paraId="402F7F5A" w14:textId="77777777" w:rsidR="005324B1" w:rsidRPr="00AC5B34" w:rsidRDefault="005324B1" w:rsidP="005324B1">
      <w:pPr>
        <w:tabs>
          <w:tab w:val="left" w:pos="540"/>
        </w:tabs>
        <w:ind w:left="360"/>
        <w:rPr>
          <w:sz w:val="22"/>
          <w:szCs w:val="22"/>
        </w:rPr>
      </w:pPr>
    </w:p>
    <w:bookmarkEnd w:id="2"/>
    <w:p w14:paraId="6E405496" w14:textId="7649E0E4" w:rsidR="001066AF" w:rsidRPr="00AB1B20" w:rsidRDefault="00D76A70" w:rsidP="00831D1B">
      <w:pPr>
        <w:ind w:left="360"/>
        <w:rPr>
          <w:i/>
          <w:sz w:val="22"/>
          <w:szCs w:val="22"/>
        </w:rPr>
      </w:pPr>
      <w:r w:rsidRPr="00711587">
        <w:rPr>
          <w:i/>
          <w:color w:val="C00000"/>
          <w:sz w:val="22"/>
          <w:szCs w:val="22"/>
        </w:rPr>
        <w:t>[</w:t>
      </w:r>
      <w:r w:rsidR="00D23874" w:rsidRPr="00711587">
        <w:rPr>
          <w:i/>
          <w:color w:val="C00000"/>
          <w:sz w:val="22"/>
          <w:szCs w:val="22"/>
        </w:rPr>
        <w:t xml:space="preserve">The </w:t>
      </w:r>
      <w:r w:rsidR="005F13AC" w:rsidRPr="00711587">
        <w:rPr>
          <w:i/>
          <w:color w:val="C00000"/>
          <w:sz w:val="22"/>
          <w:szCs w:val="22"/>
        </w:rPr>
        <w:t xml:space="preserve">Moritz College of Law </w:t>
      </w:r>
      <w:r w:rsidR="00D23874" w:rsidRPr="00711587">
        <w:rPr>
          <w:i/>
          <w:color w:val="C00000"/>
          <w:sz w:val="22"/>
          <w:szCs w:val="22"/>
        </w:rPr>
        <w:t xml:space="preserve">and </w:t>
      </w:r>
      <w:r w:rsidR="00F23530" w:rsidRPr="00711587">
        <w:rPr>
          <w:i/>
          <w:color w:val="C00000"/>
          <w:sz w:val="22"/>
          <w:szCs w:val="22"/>
        </w:rPr>
        <w:t>TIUs in h</w:t>
      </w:r>
      <w:r w:rsidR="005324B1" w:rsidRPr="00711587">
        <w:rPr>
          <w:i/>
          <w:color w:val="C00000"/>
          <w:sz w:val="22"/>
          <w:szCs w:val="22"/>
        </w:rPr>
        <w:t xml:space="preserve">ealth sciences colleges </w:t>
      </w:r>
      <w:r w:rsidR="00831D1B" w:rsidRPr="00711587">
        <w:rPr>
          <w:i/>
          <w:color w:val="C00000"/>
          <w:sz w:val="22"/>
          <w:szCs w:val="22"/>
        </w:rPr>
        <w:t>should include the following sentence.]</w:t>
      </w:r>
      <w:r w:rsidR="005324B1" w:rsidRPr="00711587">
        <w:rPr>
          <w:color w:val="C00000"/>
          <w:sz w:val="22"/>
          <w:szCs w:val="22"/>
        </w:rPr>
        <w:t xml:space="preserve"> </w:t>
      </w:r>
      <w:r w:rsidR="000D73BE" w:rsidRPr="00AC5B34">
        <w:rPr>
          <w:color w:val="000000" w:themeColor="text1"/>
          <w:sz w:val="22"/>
          <w:szCs w:val="22"/>
        </w:rPr>
        <w:t xml:space="preserve">Board of Trustees Rule </w:t>
      </w:r>
      <w:hyperlink r:id="rId61" w:history="1">
        <w:r w:rsidR="000D73BE" w:rsidRPr="00AC5B34">
          <w:rPr>
            <w:rStyle w:val="Hyperlink"/>
            <w:sz w:val="22"/>
            <w:szCs w:val="22"/>
          </w:rPr>
          <w:t>3335-23-15</w:t>
        </w:r>
      </w:hyperlink>
      <w:r w:rsidR="000D73BE" w:rsidRPr="00AC5B34">
        <w:rPr>
          <w:color w:val="000000" w:themeColor="text1"/>
          <w:sz w:val="22"/>
          <w:szCs w:val="22"/>
        </w:rPr>
        <w:t xml:space="preserve"> stipulates that the </w:t>
      </w:r>
      <w:hyperlink r:id="rId62" w:history="1">
        <w:r w:rsidR="000D73BE" w:rsidRPr="00AC5B34">
          <w:rPr>
            <w:rStyle w:val="Hyperlink"/>
            <w:sz w:val="22"/>
            <w:szCs w:val="22"/>
          </w:rPr>
          <w:t>Committee on Academic Misconduct</w:t>
        </w:r>
      </w:hyperlink>
      <w:r w:rsidR="000D73BE" w:rsidRPr="00AC5B34">
        <w:rPr>
          <w:color w:val="000000" w:themeColor="text1"/>
          <w:sz w:val="22"/>
          <w:szCs w:val="22"/>
        </w:rPr>
        <w:t xml:space="preserve"> does not hear cases involving academic misconduct in colleges having a published honor code, although</w:t>
      </w:r>
      <w:r w:rsidR="000D73BE" w:rsidRPr="00AC5B34">
        <w:rPr>
          <w:sz w:val="22"/>
          <w:szCs w:val="22"/>
        </w:rPr>
        <w:t xml:space="preserve"> s</w:t>
      </w:r>
      <w:r w:rsidR="000D73BE" w:rsidRPr="00AC5B34">
        <w:rPr>
          <w:color w:val="000000" w:themeColor="text1"/>
          <w:sz w:val="22"/>
          <w:szCs w:val="22"/>
        </w:rPr>
        <w:t>ome allegations against graduate students fall under the committee’s jurisdiction. Accordingly, f</w:t>
      </w:r>
      <w:r w:rsidRPr="00AC5B34">
        <w:rPr>
          <w:sz w:val="22"/>
          <w:szCs w:val="22"/>
        </w:rPr>
        <w:t xml:space="preserve">aculty members will report any instances of academic misconduct to </w:t>
      </w:r>
      <w:r w:rsidRPr="00711587">
        <w:rPr>
          <w:i/>
          <w:color w:val="C00000"/>
          <w:sz w:val="22"/>
          <w:szCs w:val="22"/>
        </w:rPr>
        <w:t>[insert the appropriate TIU officer]</w:t>
      </w:r>
      <w:r w:rsidRPr="00AC5B34">
        <w:rPr>
          <w:sz w:val="22"/>
          <w:szCs w:val="22"/>
        </w:rPr>
        <w:t xml:space="preserve">, who </w:t>
      </w:r>
      <w:r w:rsidR="000D73BE" w:rsidRPr="00AC5B34">
        <w:rPr>
          <w:sz w:val="22"/>
          <w:szCs w:val="22"/>
        </w:rPr>
        <w:t xml:space="preserve">will involve the Committee on Academic Misconduct, if appropriate, or will otherwise </w:t>
      </w:r>
      <w:r w:rsidR="0062796F" w:rsidRPr="00AC5B34">
        <w:rPr>
          <w:sz w:val="22"/>
          <w:szCs w:val="22"/>
        </w:rPr>
        <w:t xml:space="preserve">follow the </w:t>
      </w:r>
      <w:r w:rsidR="003947FF" w:rsidRPr="00AC5B34">
        <w:rPr>
          <w:sz w:val="22"/>
          <w:szCs w:val="22"/>
        </w:rPr>
        <w:t xml:space="preserve">TIU’s </w:t>
      </w:r>
      <w:r w:rsidR="0062796F" w:rsidRPr="00AC5B34">
        <w:rPr>
          <w:sz w:val="22"/>
          <w:szCs w:val="22"/>
        </w:rPr>
        <w:t xml:space="preserve">procedures </w:t>
      </w:r>
      <w:r w:rsidR="000D73BE" w:rsidRPr="00AC5B34">
        <w:rPr>
          <w:sz w:val="22"/>
          <w:szCs w:val="22"/>
        </w:rPr>
        <w:t>for</w:t>
      </w:r>
      <w:r w:rsidRPr="00AC5B34">
        <w:rPr>
          <w:sz w:val="22"/>
          <w:szCs w:val="22"/>
        </w:rPr>
        <w:t xml:space="preserve"> address</w:t>
      </w:r>
      <w:r w:rsidR="000D73BE" w:rsidRPr="00AC5B34">
        <w:rPr>
          <w:sz w:val="22"/>
          <w:szCs w:val="22"/>
        </w:rPr>
        <w:t>ing</w:t>
      </w:r>
      <w:r w:rsidRPr="00AC5B34">
        <w:rPr>
          <w:sz w:val="22"/>
          <w:szCs w:val="22"/>
        </w:rPr>
        <w:t xml:space="preserve"> allegations of violations of the professional student honor code. </w:t>
      </w:r>
      <w:r w:rsidRPr="00711587">
        <w:rPr>
          <w:i/>
          <w:color w:val="C00000"/>
          <w:sz w:val="22"/>
          <w:szCs w:val="22"/>
        </w:rPr>
        <w:t>[Here, please insert the web reference for the professional student honor code that applies to the TIU’s students.]</w:t>
      </w:r>
    </w:p>
    <w:p w14:paraId="6673FF2F" w14:textId="77777777" w:rsidR="001066AF" w:rsidRPr="00AC5B34" w:rsidRDefault="001066AF" w:rsidP="00831D1B">
      <w:pPr>
        <w:ind w:left="360"/>
        <w:rPr>
          <w:i/>
          <w:sz w:val="22"/>
          <w:szCs w:val="22"/>
        </w:rPr>
      </w:pPr>
    </w:p>
    <w:p w14:paraId="24A576C3" w14:textId="31F6874D" w:rsidR="00831D1B" w:rsidRPr="00AC5B34" w:rsidRDefault="001066AF" w:rsidP="001066AF">
      <w:pPr>
        <w:pStyle w:val="HeadingB"/>
        <w:tabs>
          <w:tab w:val="clear" w:pos="540"/>
        </w:tabs>
        <w:ind w:left="360"/>
      </w:pPr>
      <w:r w:rsidRPr="00711587">
        <w:rPr>
          <w:b w:val="0"/>
          <w:i/>
          <w:color w:val="C00000"/>
        </w:rPr>
        <w:t>[TIUs in all other colleges should include the following sentence</w:t>
      </w:r>
      <w:r w:rsidRPr="00711587">
        <w:rPr>
          <w:b w:val="0"/>
          <w:color w:val="C00000"/>
        </w:rPr>
        <w:t>.</w:t>
      </w:r>
      <w:r w:rsidRPr="00711587">
        <w:rPr>
          <w:b w:val="0"/>
          <w:i/>
          <w:color w:val="C00000"/>
        </w:rPr>
        <w:t>]</w:t>
      </w:r>
      <w:r w:rsidRPr="00711587">
        <w:rPr>
          <w:b w:val="0"/>
          <w:color w:val="C00000"/>
        </w:rPr>
        <w:t xml:space="preserve"> </w:t>
      </w:r>
      <w:r w:rsidRPr="001F449A">
        <w:rPr>
          <w:b w:val="0"/>
        </w:rPr>
        <w:t xml:space="preserve">Faculty members will report any instances of academic misconduct to the </w:t>
      </w:r>
      <w:hyperlink r:id="rId63" w:history="1">
        <w:r w:rsidRPr="001F449A">
          <w:rPr>
            <w:rStyle w:val="Hyperlink"/>
            <w:b w:val="0"/>
          </w:rPr>
          <w:t>Committee on Academic Misconduct</w:t>
        </w:r>
      </w:hyperlink>
      <w:r w:rsidRPr="001F449A">
        <w:rPr>
          <w:b w:val="0"/>
        </w:rPr>
        <w:t xml:space="preserve"> in accordance with the </w:t>
      </w:r>
      <w:hyperlink r:id="rId64" w:history="1">
        <w:r w:rsidRPr="001F449A">
          <w:rPr>
            <w:rStyle w:val="Hyperlink"/>
            <w:b w:val="0"/>
          </w:rPr>
          <w:t>Code of Student Conduct</w:t>
        </w:r>
      </w:hyperlink>
      <w:r w:rsidRPr="001F449A">
        <w:rPr>
          <w:rStyle w:val="Hyperlink"/>
          <w:b w:val="0"/>
          <w:color w:val="auto"/>
          <w:u w:val="none"/>
        </w:rPr>
        <w:t xml:space="preserve">. See also </w:t>
      </w:r>
      <w:r w:rsidRPr="001F449A">
        <w:rPr>
          <w:rStyle w:val="Hyperlink"/>
          <w:b w:val="0"/>
        </w:rPr>
        <w:t xml:space="preserve">Board of Trustees Rule </w:t>
      </w:r>
      <w:hyperlink r:id="rId65" w:history="1">
        <w:r w:rsidRPr="001F449A">
          <w:rPr>
            <w:rStyle w:val="Hyperlink"/>
            <w:b w:val="0"/>
          </w:rPr>
          <w:t>3335-23-05</w:t>
        </w:r>
      </w:hyperlink>
      <w:r w:rsidRPr="00AC5B34">
        <w:rPr>
          <w:rStyle w:val="Hyperlink"/>
          <w:b w:val="0"/>
        </w:rPr>
        <w:t>.</w:t>
      </w:r>
    </w:p>
    <w:p w14:paraId="581C8BC9" w14:textId="2D9F118F" w:rsidR="007D477C" w:rsidRPr="00711587" w:rsidRDefault="00B73203" w:rsidP="007D477C">
      <w:pPr>
        <w:tabs>
          <w:tab w:val="left" w:pos="540"/>
        </w:tabs>
        <w:jc w:val="center"/>
        <w:rPr>
          <w:i/>
          <w:color w:val="C00000"/>
          <w:sz w:val="22"/>
          <w:szCs w:val="22"/>
        </w:rPr>
      </w:pPr>
      <w:r w:rsidRPr="001F138A">
        <w:br w:type="column"/>
      </w:r>
      <w:r w:rsidR="007D477C" w:rsidRPr="00711587">
        <w:rPr>
          <w:i/>
          <w:color w:val="C00000"/>
          <w:sz w:val="22"/>
          <w:szCs w:val="22"/>
        </w:rPr>
        <w:lastRenderedPageBreak/>
        <w:t xml:space="preserve">The following list of hyperlinks appearing in Ohio State University Patterns of Administration and Appointments, Promotion, and Tenure Documents </w:t>
      </w:r>
      <w:r w:rsidR="002D21C4" w:rsidRPr="00711587">
        <w:rPr>
          <w:i/>
          <w:color w:val="C00000"/>
          <w:sz w:val="22"/>
          <w:szCs w:val="22"/>
        </w:rPr>
        <w:t>should not</w:t>
      </w:r>
      <w:r w:rsidR="007D477C" w:rsidRPr="00711587">
        <w:rPr>
          <w:i/>
          <w:color w:val="C00000"/>
          <w:sz w:val="22"/>
          <w:szCs w:val="22"/>
        </w:rPr>
        <w:t xml:space="preserve"> be included in</w:t>
      </w:r>
      <w:r w:rsidR="00CF25F7">
        <w:rPr>
          <w:i/>
          <w:color w:val="C00000"/>
          <w:sz w:val="22"/>
          <w:szCs w:val="22"/>
        </w:rPr>
        <w:t xml:space="preserve"> unit</w:t>
      </w:r>
      <w:r w:rsidR="007D477C" w:rsidRPr="00711587">
        <w:rPr>
          <w:i/>
          <w:color w:val="C00000"/>
          <w:sz w:val="22"/>
          <w:szCs w:val="22"/>
        </w:rPr>
        <w:t xml:space="preserve"> governance documents.</w:t>
      </w:r>
    </w:p>
    <w:p w14:paraId="5A2B8DE3" w14:textId="77777777" w:rsidR="007D477C" w:rsidRPr="00711587" w:rsidRDefault="007D477C" w:rsidP="007D477C">
      <w:pPr>
        <w:tabs>
          <w:tab w:val="left" w:pos="540"/>
        </w:tabs>
        <w:jc w:val="center"/>
        <w:rPr>
          <w:i/>
          <w:color w:val="C00000"/>
          <w:sz w:val="22"/>
          <w:szCs w:val="22"/>
        </w:rPr>
      </w:pPr>
      <w:r w:rsidRPr="00711587">
        <w:rPr>
          <w:i/>
          <w:color w:val="C00000"/>
          <w:sz w:val="22"/>
          <w:szCs w:val="22"/>
        </w:rPr>
        <w:t>It is for information only.</w:t>
      </w:r>
    </w:p>
    <w:p w14:paraId="53EF1E92" w14:textId="77777777" w:rsidR="007D477C" w:rsidRDefault="007D477C" w:rsidP="007D477C">
      <w:pPr>
        <w:pStyle w:val="Heading1"/>
        <w:jc w:val="center"/>
        <w:rPr>
          <w:rFonts w:ascii="Times New Roman" w:hAnsi="Times New Roman"/>
          <w:sz w:val="22"/>
          <w:szCs w:val="22"/>
        </w:rPr>
      </w:pPr>
    </w:p>
    <w:p w14:paraId="1774B077" w14:textId="77777777" w:rsidR="007D477C" w:rsidRPr="00C33E0F" w:rsidRDefault="007D477C" w:rsidP="007D477C">
      <w:pPr>
        <w:pStyle w:val="Heading1"/>
        <w:spacing w:after="360"/>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w:t>
      </w:r>
    </w:p>
    <w:p w14:paraId="72A28E82" w14:textId="77777777" w:rsidR="007D477C" w:rsidRPr="00DC0848" w:rsidRDefault="007D477C" w:rsidP="007D477C">
      <w:pPr>
        <w:pStyle w:val="PlainText"/>
        <w:spacing w:after="200" w:line="264" w:lineRule="auto"/>
        <w:ind w:left="360" w:right="-90" w:hanging="360"/>
        <w:rPr>
          <w:rStyle w:val="Strong"/>
          <w:rFonts w:ascii="Times New Roman" w:hAnsi="Times New Roman" w:cs="Times New Roman"/>
          <w:b w:val="0"/>
          <w:sz w:val="22"/>
          <w:szCs w:val="22"/>
        </w:rPr>
      </w:pPr>
      <w:r w:rsidRPr="00DC0848">
        <w:rPr>
          <w:rStyle w:val="Strong"/>
          <w:rFonts w:ascii="Times New Roman" w:hAnsi="Times New Roman" w:cs="Times New Roman"/>
          <w:sz w:val="22"/>
          <w:szCs w:val="22"/>
        </w:rPr>
        <w:t>Academic Rights and Responsibilities Reaffirmation:</w:t>
      </w:r>
      <w:r>
        <w:rPr>
          <w:rStyle w:val="Strong"/>
          <w:rFonts w:ascii="Times New Roman" w:hAnsi="Times New Roman" w:cs="Times New Roman"/>
          <w:sz w:val="22"/>
          <w:szCs w:val="22"/>
        </w:rPr>
        <w:t xml:space="preserve"> </w:t>
      </w:r>
      <w:hyperlink r:id="rId66" w:history="1">
        <w:r w:rsidRPr="005431ED">
          <w:rPr>
            <w:rStyle w:val="Hyperlink"/>
            <w:rFonts w:ascii="Times New Roman" w:hAnsi="Times New Roman" w:cs="Times New Roman"/>
            <w:sz w:val="22"/>
            <w:szCs w:val="22"/>
          </w:rPr>
          <w:t>https://oaa.osu.edu/rightsandresponsibilities.html</w:t>
        </w:r>
      </w:hyperlink>
    </w:p>
    <w:p w14:paraId="3C98523F" w14:textId="77777777" w:rsidR="007D477C" w:rsidRPr="00C33E0F" w:rsidRDefault="007D477C" w:rsidP="007D477C">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67" w:history="1">
        <w:r w:rsidRPr="00C33E0F">
          <w:rPr>
            <w:rStyle w:val="Hyperlink"/>
            <w:rFonts w:ascii="Times New Roman" w:hAnsi="Times New Roman" w:cs="Times New Roman"/>
            <w:sz w:val="22"/>
            <w:szCs w:val="22"/>
          </w:rPr>
          <w:t>http://www.aaup.org/AAUP/pubsres/policydocs/contents/statementonprofessionalethics.htm</w:t>
        </w:r>
      </w:hyperlink>
    </w:p>
    <w:p w14:paraId="3A980A03" w14:textId="77777777" w:rsidR="007D477C" w:rsidRPr="0004531C" w:rsidRDefault="007D477C" w:rsidP="007D477C">
      <w:pPr>
        <w:spacing w:after="200"/>
        <w:ind w:left="360" w:hanging="360"/>
        <w:rPr>
          <w:sz w:val="22"/>
          <w:szCs w:val="22"/>
        </w:rPr>
      </w:pPr>
      <w:r>
        <w:rPr>
          <w:b/>
          <w:sz w:val="22"/>
          <w:szCs w:val="22"/>
        </w:rPr>
        <w:t xml:space="preserve">Anonymous Reporting Line: </w:t>
      </w:r>
      <w:hyperlink r:id="rId68" w:history="1">
        <w:r w:rsidRPr="00AD4569">
          <w:rPr>
            <w:rStyle w:val="Hyperlink"/>
            <w:sz w:val="22"/>
            <w:szCs w:val="22"/>
          </w:rPr>
          <w:t>https://secure.ethicspoint.com/domain/media/en/gui/7689/index.html</w:t>
        </w:r>
      </w:hyperlink>
    </w:p>
    <w:p w14:paraId="75C4E7BC" w14:textId="77777777" w:rsidR="007D477C" w:rsidRDefault="007D477C" w:rsidP="007D477C">
      <w:pPr>
        <w:spacing w:after="200"/>
        <w:ind w:left="360" w:hanging="360"/>
        <w:rPr>
          <w:rStyle w:val="Hyperlink"/>
          <w:sz w:val="22"/>
          <w:szCs w:val="22"/>
        </w:rPr>
      </w:pPr>
      <w:r>
        <w:rPr>
          <w:b/>
          <w:sz w:val="22"/>
          <w:szCs w:val="22"/>
        </w:rPr>
        <w:t xml:space="preserve">Board of Trustees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69" w:history="1">
        <w:r w:rsidRPr="00A7544E">
          <w:rPr>
            <w:rStyle w:val="Hyperlink"/>
            <w:sz w:val="22"/>
            <w:szCs w:val="22"/>
          </w:rPr>
          <w:t>https://trustees.osu.edu/rules/code-of-student-conduct/3335-23-05.html</w:t>
        </w:r>
      </w:hyperlink>
    </w:p>
    <w:p w14:paraId="1DFAFE8D" w14:textId="77777777" w:rsidR="007D477C" w:rsidRPr="001F138A" w:rsidRDefault="007D477C" w:rsidP="007D477C">
      <w:pPr>
        <w:spacing w:after="200"/>
        <w:ind w:left="360" w:hanging="360"/>
        <w:rPr>
          <w:sz w:val="22"/>
          <w:szCs w:val="22"/>
        </w:rPr>
      </w:pPr>
      <w:r>
        <w:rPr>
          <w:b/>
          <w:sz w:val="22"/>
          <w:szCs w:val="22"/>
        </w:rPr>
        <w:t xml:space="preserve">Board of Trustees Rule </w:t>
      </w:r>
      <w:r w:rsidRPr="00B71FBF">
        <w:rPr>
          <w:b/>
          <w:sz w:val="22"/>
          <w:szCs w:val="22"/>
        </w:rPr>
        <w:t>3335-23-15 (Committee on Academic Misconduct):</w:t>
      </w:r>
      <w:r>
        <w:rPr>
          <w:sz w:val="22"/>
          <w:szCs w:val="22"/>
        </w:rPr>
        <w:t xml:space="preserve"> </w:t>
      </w:r>
      <w:hyperlink r:id="rId70" w:history="1">
        <w:r w:rsidRPr="005E4949">
          <w:rPr>
            <w:rStyle w:val="Hyperlink"/>
            <w:sz w:val="22"/>
            <w:szCs w:val="22"/>
          </w:rPr>
          <w:t>https://trustees.osu.edu/code-student-conduct/3335-23-15</w:t>
        </w:r>
      </w:hyperlink>
      <w:r>
        <w:rPr>
          <w:sz w:val="22"/>
          <w:szCs w:val="22"/>
        </w:rPr>
        <w:t xml:space="preserve"> </w:t>
      </w:r>
    </w:p>
    <w:p w14:paraId="41042663" w14:textId="77777777" w:rsidR="007D477C" w:rsidRPr="00C33E0F" w:rsidRDefault="007D477C" w:rsidP="007D477C">
      <w:pPr>
        <w:spacing w:after="200"/>
        <w:ind w:left="360" w:hanging="360"/>
        <w:rPr>
          <w:sz w:val="22"/>
          <w:szCs w:val="22"/>
        </w:rPr>
      </w:pPr>
      <w:r w:rsidRPr="00C33E0F">
        <w:rPr>
          <w:b/>
          <w:sz w:val="22"/>
          <w:szCs w:val="22"/>
        </w:rPr>
        <w:t>Code of Student Conduct</w:t>
      </w:r>
      <w:r w:rsidRPr="00C33E0F">
        <w:rPr>
          <w:sz w:val="22"/>
          <w:szCs w:val="22"/>
        </w:rPr>
        <w:t xml:space="preserve">: </w:t>
      </w:r>
      <w:hyperlink r:id="rId71" w:history="1">
        <w:r w:rsidRPr="00C33E0F">
          <w:rPr>
            <w:rStyle w:val="Hyperlink"/>
            <w:sz w:val="22"/>
            <w:szCs w:val="22"/>
          </w:rPr>
          <w:t>https://trustees.osu.edu/rules/code-of-student-conduct/</w:t>
        </w:r>
      </w:hyperlink>
    </w:p>
    <w:p w14:paraId="57418286" w14:textId="77777777" w:rsidR="007D477C" w:rsidRPr="00C33E0F" w:rsidRDefault="007D477C" w:rsidP="007D477C">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72" w:history="1">
        <w:r w:rsidRPr="00C33E0F">
          <w:rPr>
            <w:rStyle w:val="Hyperlink"/>
            <w:sz w:val="22"/>
            <w:szCs w:val="22"/>
          </w:rPr>
          <w:t>https://oaa.osu.edu/coam.html</w:t>
        </w:r>
      </w:hyperlink>
      <w:r w:rsidRPr="00C33E0F">
        <w:rPr>
          <w:sz w:val="22"/>
          <w:szCs w:val="22"/>
        </w:rPr>
        <w:t xml:space="preserve"> </w:t>
      </w:r>
    </w:p>
    <w:p w14:paraId="2D9A8015" w14:textId="1EEFBCE3" w:rsidR="002461F0" w:rsidRDefault="002461F0" w:rsidP="002461F0">
      <w:pPr>
        <w:pStyle w:val="PlainText"/>
        <w:spacing w:after="200" w:line="264" w:lineRule="auto"/>
        <w:ind w:left="360" w:hanging="360"/>
        <w:rPr>
          <w:rFonts w:ascii="Times New Roman" w:hAnsi="Times New Roman" w:cs="Times New Roman"/>
          <w:bCs/>
          <w:sz w:val="22"/>
          <w:szCs w:val="22"/>
        </w:rPr>
      </w:pPr>
      <w:r w:rsidRPr="0065652C">
        <w:rPr>
          <w:rFonts w:ascii="Times New Roman" w:hAnsi="Times New Roman" w:cs="Times New Roman"/>
          <w:b/>
          <w:bCs/>
          <w:sz w:val="22"/>
          <w:szCs w:val="22"/>
        </w:rPr>
        <w:t>Diversity, Equity, and Inclusion in Tenure &amp; Promotion Workgroup Report and Recommendations to the Salisbury University Faculty Senate</w:t>
      </w:r>
      <w:r>
        <w:rPr>
          <w:rFonts w:ascii="Times New Roman" w:hAnsi="Times New Roman" w:cs="Times New Roman"/>
          <w:bCs/>
          <w:sz w:val="22"/>
          <w:szCs w:val="22"/>
        </w:rPr>
        <w:t xml:space="preserve">: </w:t>
      </w:r>
      <w:hyperlink r:id="rId73" w:history="1">
        <w:r w:rsidR="006D4923" w:rsidRPr="00647996">
          <w:rPr>
            <w:rStyle w:val="Hyperlink"/>
            <w:rFonts w:ascii="Times New Roman" w:hAnsi="Times New Roman" w:cs="Times New Roman"/>
            <w:bCs/>
            <w:sz w:val="22"/>
            <w:szCs w:val="22"/>
          </w:rPr>
          <w:t>https://www.salisbury.edu/administration/campus-governance/faculty-senate/_files/21-22/2021-09-16-su-dei-in-tp-workgroup-report-and-recommendations.pdf</w:t>
        </w:r>
      </w:hyperlink>
      <w:r w:rsidR="006D4923">
        <w:rPr>
          <w:rFonts w:ascii="Times New Roman" w:hAnsi="Times New Roman" w:cs="Times New Roman"/>
          <w:bCs/>
          <w:sz w:val="22"/>
          <w:szCs w:val="22"/>
        </w:rPr>
        <w:t xml:space="preserve"> </w:t>
      </w:r>
    </w:p>
    <w:p w14:paraId="0739315D" w14:textId="7777777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74"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382778BB" w14:textId="7777777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75"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5D4F5D65" w14:textId="7777777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76"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48BEE620" w14:textId="6C201018"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w:t>
      </w:r>
      <w:r w:rsidR="002461F0">
        <w:rPr>
          <w:rFonts w:ascii="Times New Roman" w:hAnsi="Times New Roman" w:cs="Times New Roman"/>
          <w:b/>
          <w:sz w:val="22"/>
          <w:szCs w:val="22"/>
        </w:rPr>
        <w:t xml:space="preserve">professional </w:t>
      </w:r>
      <w:r>
        <w:rPr>
          <w:rFonts w:ascii="Times New Roman" w:hAnsi="Times New Roman" w:cs="Times New Roman"/>
          <w:b/>
          <w:sz w:val="22"/>
          <w:szCs w:val="22"/>
        </w:rPr>
        <w:t>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77"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5E8F2BD2" w14:textId="77777777" w:rsidR="007D477C" w:rsidRPr="003B62B4" w:rsidRDefault="007D477C" w:rsidP="007D477C">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78" w:history="1">
        <w:r w:rsidRPr="003B62B4">
          <w:rPr>
            <w:rStyle w:val="Hyperlink"/>
            <w:sz w:val="22"/>
            <w:szCs w:val="22"/>
          </w:rPr>
          <w:t>https://trustees.osu.edu/rules/University-rules/chapter-3335-8-instruction.html</w:t>
        </w:r>
      </w:hyperlink>
    </w:p>
    <w:p w14:paraId="3590FB18" w14:textId="77777777" w:rsidR="007D477C" w:rsidRPr="003B62B4" w:rsidRDefault="007D477C" w:rsidP="007D477C">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79" w:history="1">
        <w:r w:rsidRPr="00D92370">
          <w:rPr>
            <w:rStyle w:val="Hyperlink"/>
            <w:sz w:val="22"/>
            <w:szCs w:val="22"/>
          </w:rPr>
          <w:t>http://kirwaninstitute.osu.edu/</w:t>
        </w:r>
      </w:hyperlink>
    </w:p>
    <w:p w14:paraId="15FD9F76" w14:textId="77777777" w:rsidR="007D477C" w:rsidRPr="00C33E0F" w:rsidRDefault="007D477C" w:rsidP="007D477C">
      <w:pPr>
        <w:pStyle w:val="PlainText"/>
        <w:spacing w:after="120" w:line="264" w:lineRule="auto"/>
        <w:rPr>
          <w:rStyle w:val="Hyperlink"/>
          <w:rFonts w:ascii="Times New Roman" w:hAnsi="Times New Roman" w:cs="Times New Roman"/>
          <w:sz w:val="22"/>
          <w:szCs w:val="22"/>
        </w:rPr>
      </w:pPr>
      <w:r>
        <w:rPr>
          <w:rFonts w:ascii="Times New Roman" w:hAnsi="Times New Roman" w:cs="Times New Roman"/>
          <w:b/>
          <w:sz w:val="22"/>
          <w:szCs w:val="22"/>
        </w:rPr>
        <w:t>Michael V. Drake</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80" w:history="1">
        <w:r w:rsidRPr="0049183E">
          <w:rPr>
            <w:rStyle w:val="Hyperlink"/>
            <w:rFonts w:ascii="Times New Roman" w:hAnsi="Times New Roman" w:cs="Times New Roman"/>
            <w:sz w:val="22"/>
            <w:szCs w:val="22"/>
          </w:rPr>
          <w:t>https://drakeinstitute.osu.edu/</w:t>
        </w:r>
      </w:hyperlink>
      <w:r>
        <w:rPr>
          <w:rFonts w:ascii="Times New Roman" w:hAnsi="Times New Roman" w:cs="Times New Roman"/>
          <w:sz w:val="22"/>
          <w:szCs w:val="22"/>
        </w:rPr>
        <w:t xml:space="preserve"> </w:t>
      </w:r>
    </w:p>
    <w:p w14:paraId="3DDB403E" w14:textId="77777777" w:rsidR="007D477C" w:rsidRPr="003B62B4" w:rsidRDefault="007D477C" w:rsidP="007D477C">
      <w:pPr>
        <w:spacing w:after="200"/>
        <w:ind w:left="360" w:hanging="360"/>
        <w:rPr>
          <w:sz w:val="22"/>
          <w:szCs w:val="22"/>
        </w:rPr>
      </w:pPr>
      <w:r w:rsidRPr="003B62B4">
        <w:rPr>
          <w:b/>
          <w:sz w:val="22"/>
          <w:szCs w:val="22"/>
        </w:rPr>
        <w:t xml:space="preserve">Office of Academic Affairs Governance Documents Webpage: </w:t>
      </w:r>
      <w:hyperlink r:id="rId81" w:history="1">
        <w:r w:rsidRPr="00987A05">
          <w:rPr>
            <w:rStyle w:val="Hyperlink"/>
            <w:sz w:val="22"/>
            <w:szCs w:val="22"/>
          </w:rPr>
          <w:t>https://oaa.osu.edu/appointments-reappointments-promotion-and-tenure</w:t>
        </w:r>
      </w:hyperlink>
      <w:r>
        <w:rPr>
          <w:sz w:val="22"/>
          <w:szCs w:val="22"/>
        </w:rPr>
        <w:t xml:space="preserve"> </w:t>
      </w:r>
    </w:p>
    <w:p w14:paraId="1F3C6437" w14:textId="77777777" w:rsidR="007D477C" w:rsidRPr="00E2040E" w:rsidRDefault="007D477C" w:rsidP="007D477C">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lastRenderedPageBreak/>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82" w:history="1">
        <w:r w:rsidRPr="00476FC2">
          <w:rPr>
            <w:rStyle w:val="Hyperlink"/>
            <w:rFonts w:ascii="Times New Roman" w:hAnsi="Times New Roman" w:cs="Times New Roman"/>
            <w:sz w:val="22"/>
            <w:szCs w:val="22"/>
          </w:rPr>
          <w:t>https://oaa.osu.edu/policies-and-procedures-handbook</w:t>
        </w:r>
      </w:hyperlink>
      <w:r>
        <w:rPr>
          <w:rFonts w:ascii="Times New Roman" w:hAnsi="Times New Roman" w:cs="Times New Roman"/>
          <w:sz w:val="22"/>
          <w:szCs w:val="22"/>
        </w:rPr>
        <w:t xml:space="preserve"> </w:t>
      </w:r>
    </w:p>
    <w:p w14:paraId="6ADD55B7" w14:textId="77777777" w:rsidR="007D477C" w:rsidRDefault="007D477C" w:rsidP="007D477C">
      <w:pPr>
        <w:spacing w:after="200"/>
        <w:ind w:left="360" w:hanging="360"/>
        <w:rPr>
          <w:b/>
          <w:sz w:val="22"/>
          <w:szCs w:val="22"/>
        </w:rPr>
      </w:pPr>
      <w:r>
        <w:rPr>
          <w:b/>
          <w:sz w:val="22"/>
          <w:szCs w:val="22"/>
        </w:rPr>
        <w:t xml:space="preserve">Office of Distance Education and eLearning: </w:t>
      </w:r>
      <w:hyperlink r:id="rId83" w:history="1">
        <w:r w:rsidRPr="009E4DC8">
          <w:rPr>
            <w:rStyle w:val="Hyperlink"/>
            <w:sz w:val="22"/>
            <w:szCs w:val="22"/>
          </w:rPr>
          <w:t>https://odee.osu.edu</w:t>
        </w:r>
      </w:hyperlink>
      <w:r>
        <w:rPr>
          <w:sz w:val="22"/>
          <w:szCs w:val="22"/>
        </w:rPr>
        <w:t xml:space="preserve"> </w:t>
      </w:r>
    </w:p>
    <w:p w14:paraId="482E2F1D" w14:textId="77777777" w:rsidR="007D477C" w:rsidRDefault="007D477C" w:rsidP="007D477C">
      <w:pPr>
        <w:spacing w:after="200"/>
        <w:ind w:left="360" w:hanging="360"/>
        <w:rPr>
          <w:b/>
          <w:sz w:val="22"/>
          <w:szCs w:val="22"/>
        </w:rPr>
      </w:pPr>
      <w:r>
        <w:rPr>
          <w:b/>
          <w:sz w:val="22"/>
          <w:szCs w:val="22"/>
        </w:rPr>
        <w:t xml:space="preserve">Office of Diversity and Inclusion: </w:t>
      </w:r>
      <w:hyperlink r:id="rId84" w:history="1">
        <w:r w:rsidRPr="003504BB">
          <w:rPr>
            <w:rStyle w:val="Hyperlink"/>
          </w:rPr>
          <w:t>https://odi.osu.edu/</w:t>
        </w:r>
      </w:hyperlink>
      <w:r>
        <w:rPr>
          <w:sz w:val="22"/>
          <w:szCs w:val="22"/>
        </w:rPr>
        <w:t xml:space="preserve"> </w:t>
      </w:r>
    </w:p>
    <w:p w14:paraId="2ED23916" w14:textId="77777777" w:rsidR="007D477C" w:rsidRPr="00C33E0F" w:rsidRDefault="007D477C" w:rsidP="007D477C">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85" w:history="1">
        <w:r w:rsidRPr="00C33E0F">
          <w:rPr>
            <w:rStyle w:val="Hyperlink"/>
            <w:sz w:val="22"/>
            <w:szCs w:val="22"/>
          </w:rPr>
          <w:t>https://hr.osu.edu/services/elr/</w:t>
        </w:r>
      </w:hyperlink>
    </w:p>
    <w:p w14:paraId="51E4DAC1" w14:textId="77777777" w:rsidR="007D477C" w:rsidRPr="00C33E0F" w:rsidRDefault="007D477C" w:rsidP="007D477C">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86" w:history="1">
        <w:r w:rsidRPr="00C33E0F">
          <w:rPr>
            <w:rStyle w:val="Hyperlink"/>
            <w:rFonts w:ascii="Times New Roman" w:hAnsi="Times New Roman" w:cs="Times New Roman"/>
            <w:sz w:val="22"/>
            <w:szCs w:val="22"/>
          </w:rPr>
          <w:t>www.hr.osu.edu/</w:t>
        </w:r>
      </w:hyperlink>
    </w:p>
    <w:p w14:paraId="53A90F2E" w14:textId="77777777" w:rsidR="007D477C" w:rsidRPr="00C33E0F" w:rsidRDefault="007D477C" w:rsidP="007D477C">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87" w:history="1">
        <w:r w:rsidRPr="00C33E0F">
          <w:rPr>
            <w:rStyle w:val="Hyperlink"/>
            <w:sz w:val="22"/>
            <w:szCs w:val="22"/>
          </w:rPr>
          <w:t>https://hr.osu.edu/policies-forms</w:t>
        </w:r>
      </w:hyperlink>
    </w:p>
    <w:p w14:paraId="17B83539" w14:textId="77777777" w:rsidR="007D477C" w:rsidRPr="0004531C" w:rsidRDefault="007D477C" w:rsidP="007D477C">
      <w:pPr>
        <w:spacing w:after="200"/>
        <w:ind w:left="360" w:hanging="360"/>
        <w:rPr>
          <w:sz w:val="22"/>
          <w:szCs w:val="22"/>
        </w:rPr>
      </w:pPr>
      <w:r>
        <w:rPr>
          <w:b/>
          <w:sz w:val="22"/>
          <w:szCs w:val="22"/>
        </w:rPr>
        <w:t xml:space="preserve">Office of Institutional Equity: </w:t>
      </w:r>
      <w:hyperlink r:id="rId88" w:history="1">
        <w:r w:rsidRPr="00150ADA">
          <w:rPr>
            <w:rStyle w:val="Hyperlink"/>
            <w:sz w:val="22"/>
            <w:szCs w:val="22"/>
          </w:rPr>
          <w:t>https://equity.osu.edu/</w:t>
        </w:r>
      </w:hyperlink>
      <w:r>
        <w:rPr>
          <w:sz w:val="22"/>
          <w:szCs w:val="22"/>
        </w:rPr>
        <w:t xml:space="preserve"> </w:t>
      </w:r>
    </w:p>
    <w:p w14:paraId="10DE9990" w14:textId="77777777" w:rsidR="007D477C" w:rsidRPr="0004531C" w:rsidRDefault="007D477C" w:rsidP="007D477C">
      <w:pPr>
        <w:spacing w:after="200"/>
        <w:ind w:left="360" w:hanging="360"/>
        <w:rPr>
          <w:sz w:val="22"/>
          <w:szCs w:val="22"/>
        </w:rPr>
      </w:pPr>
      <w:r>
        <w:rPr>
          <w:b/>
          <w:sz w:val="22"/>
          <w:szCs w:val="22"/>
        </w:rPr>
        <w:t xml:space="preserve">Office of University Compliance and Integrity: </w:t>
      </w:r>
      <w:hyperlink r:id="rId89" w:history="1">
        <w:r w:rsidRPr="00150ADA">
          <w:rPr>
            <w:rStyle w:val="Hyperlink"/>
            <w:sz w:val="22"/>
            <w:szCs w:val="22"/>
          </w:rPr>
          <w:t>https://compliance.osu.edu/concern-reporting.html</w:t>
        </w:r>
      </w:hyperlink>
      <w:r>
        <w:rPr>
          <w:sz w:val="22"/>
          <w:szCs w:val="22"/>
        </w:rPr>
        <w:t xml:space="preserve"> </w:t>
      </w:r>
    </w:p>
    <w:p w14:paraId="0E8DB6E5" w14:textId="248FC672" w:rsidR="007D477C" w:rsidRPr="00C33E0F" w:rsidRDefault="007D477C" w:rsidP="007D477C">
      <w:pPr>
        <w:spacing w:after="200"/>
        <w:ind w:left="360" w:hanging="360"/>
        <w:rPr>
          <w:sz w:val="22"/>
          <w:szCs w:val="22"/>
        </w:rPr>
      </w:pPr>
      <w:r w:rsidRPr="00C33E0F">
        <w:rPr>
          <w:b/>
          <w:sz w:val="22"/>
          <w:szCs w:val="22"/>
        </w:rPr>
        <w:t xml:space="preserve">Policy 6.27 (paid </w:t>
      </w:r>
      <w:r w:rsidR="009672C8">
        <w:rPr>
          <w:b/>
          <w:sz w:val="22"/>
          <w:szCs w:val="22"/>
        </w:rPr>
        <w:t>time off</w:t>
      </w:r>
      <w:r w:rsidRPr="00C33E0F">
        <w:rPr>
          <w:b/>
          <w:sz w:val="22"/>
          <w:szCs w:val="22"/>
        </w:rPr>
        <w:t>)</w:t>
      </w:r>
      <w:r w:rsidRPr="00C33E0F">
        <w:rPr>
          <w:sz w:val="22"/>
          <w:szCs w:val="22"/>
        </w:rPr>
        <w:t xml:space="preserve">: </w:t>
      </w:r>
      <w:hyperlink r:id="rId90" w:history="1">
        <w:r w:rsidRPr="00C33E0F">
          <w:rPr>
            <w:rStyle w:val="Hyperlink"/>
            <w:sz w:val="22"/>
            <w:szCs w:val="22"/>
          </w:rPr>
          <w:t>https://hr.osu.edu/public/documents/policy/policy627.pdf</w:t>
        </w:r>
      </w:hyperlink>
    </w:p>
    <w:p w14:paraId="6DAE2EF4" w14:textId="77777777" w:rsidR="007D477C" w:rsidRPr="00C33E0F" w:rsidRDefault="007D477C" w:rsidP="007D477C">
      <w:pPr>
        <w:spacing w:after="200"/>
        <w:ind w:left="360" w:hanging="360"/>
        <w:rPr>
          <w:sz w:val="22"/>
          <w:szCs w:val="22"/>
        </w:rPr>
      </w:pPr>
      <w:r w:rsidRPr="00C33E0F">
        <w:rPr>
          <w:b/>
          <w:sz w:val="22"/>
          <w:szCs w:val="22"/>
        </w:rPr>
        <w:t>Policy 6.45 (unpaid leave):</w:t>
      </w:r>
      <w:r w:rsidRPr="00C33E0F">
        <w:rPr>
          <w:sz w:val="22"/>
          <w:szCs w:val="22"/>
        </w:rPr>
        <w:t xml:space="preserve"> </w:t>
      </w:r>
      <w:hyperlink r:id="rId91" w:history="1">
        <w:r w:rsidRPr="00C33E0F">
          <w:rPr>
            <w:rStyle w:val="Hyperlink"/>
            <w:sz w:val="22"/>
            <w:szCs w:val="22"/>
          </w:rPr>
          <w:t>https://hr.osu.edu/public/documents/policy/policy645.pdf</w:t>
        </w:r>
      </w:hyperlink>
    </w:p>
    <w:p w14:paraId="6F0F5487" w14:textId="77777777" w:rsidR="005A394C" w:rsidRPr="00C33E0F" w:rsidRDefault="005A394C" w:rsidP="005A394C">
      <w:pPr>
        <w:pStyle w:val="PlainText"/>
        <w:spacing w:after="200" w:line="264" w:lineRule="auto"/>
        <w:ind w:left="360" w:hanging="360"/>
        <w:rPr>
          <w:rFonts w:ascii="Times New Roman" w:hAnsi="Times New Roman" w:cs="Times New Roman"/>
          <w:sz w:val="22"/>
          <w:szCs w:val="22"/>
        </w:rPr>
      </w:pPr>
      <w:r>
        <w:rPr>
          <w:rFonts w:ascii="Times New Roman" w:hAnsi="Times New Roman" w:cs="Times New Roman"/>
          <w:b/>
          <w:sz w:val="22"/>
          <w:szCs w:val="22"/>
        </w:rPr>
        <w:t xml:space="preserve">Policy on </w:t>
      </w:r>
      <w:r w:rsidRPr="00C33E0F">
        <w:rPr>
          <w:rFonts w:ascii="Times New Roman" w:hAnsi="Times New Roman" w:cs="Times New Roman"/>
          <w:b/>
          <w:sz w:val="22"/>
          <w:szCs w:val="22"/>
        </w:rPr>
        <w:t>Affirmative Action</w:t>
      </w:r>
      <w:r>
        <w:rPr>
          <w:rFonts w:ascii="Times New Roman" w:hAnsi="Times New Roman" w:cs="Times New Roman"/>
          <w:b/>
          <w:sz w:val="22"/>
          <w:szCs w:val="22"/>
        </w:rPr>
        <w:t xml:space="preserve"> and</w:t>
      </w:r>
      <w:r w:rsidRPr="00C33E0F">
        <w:rPr>
          <w:rFonts w:ascii="Times New Roman" w:hAnsi="Times New Roman" w:cs="Times New Roman"/>
          <w:b/>
          <w:sz w:val="22"/>
          <w:szCs w:val="22"/>
        </w:rPr>
        <w:t xml:space="preserve"> Equal Employment Opportunity</w:t>
      </w:r>
      <w:r w:rsidRPr="00C33E0F">
        <w:rPr>
          <w:rFonts w:ascii="Times New Roman" w:hAnsi="Times New Roman" w:cs="Times New Roman"/>
          <w:sz w:val="22"/>
          <w:szCs w:val="22"/>
        </w:rPr>
        <w:t xml:space="preserve">: </w:t>
      </w:r>
      <w:hyperlink r:id="rId92" w:history="1">
        <w:r w:rsidRPr="00647996">
          <w:rPr>
            <w:rStyle w:val="Hyperlink"/>
            <w:rFonts w:ascii="Times New Roman" w:hAnsi="Times New Roman" w:cs="Times New Roman"/>
            <w:sz w:val="22"/>
            <w:szCs w:val="22"/>
          </w:rPr>
          <w:t>https://policies.osu.edu/assets/policies/Policy-AAEEO.pdf</w:t>
        </w:r>
      </w:hyperlink>
      <w:r>
        <w:rPr>
          <w:rFonts w:ascii="Times New Roman" w:hAnsi="Times New Roman" w:cs="Times New Roman"/>
          <w:sz w:val="22"/>
          <w:szCs w:val="22"/>
        </w:rPr>
        <w:t xml:space="preserve"> </w:t>
      </w:r>
    </w:p>
    <w:p w14:paraId="4E4C3695" w14:textId="77777777" w:rsidR="007D477C" w:rsidRPr="00C33E0F" w:rsidRDefault="007D477C" w:rsidP="007D477C">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Pr>
          <w:rFonts w:ascii="Times New Roman" w:hAnsi="Times New Roman" w:cs="Times New Roman"/>
          <w:b/>
          <w:sz w:val="22"/>
          <w:szCs w:val="22"/>
        </w:rPr>
        <w:t xml:space="preserve"> and Reappointment</w:t>
      </w:r>
      <w:r w:rsidRPr="00C33E0F">
        <w:rPr>
          <w:rFonts w:ascii="Times New Roman" w:hAnsi="Times New Roman" w:cs="Times New Roman"/>
          <w:b/>
          <w:sz w:val="22"/>
          <w:szCs w:val="22"/>
        </w:rPr>
        <w:t>:</w:t>
      </w:r>
      <w:r w:rsidRPr="00C33E0F">
        <w:rPr>
          <w:rFonts w:ascii="Times New Roman" w:hAnsi="Times New Roman" w:cs="Times New Roman"/>
          <w:sz w:val="22"/>
          <w:szCs w:val="22"/>
        </w:rPr>
        <w:t xml:space="preserve"> </w:t>
      </w:r>
      <w:hyperlink r:id="rId93" w:history="1">
        <w:r w:rsidRPr="00887BB3">
          <w:rPr>
            <w:rStyle w:val="Hyperlink"/>
            <w:rFonts w:ascii="Times New Roman" w:hAnsi="Times New Roman" w:cs="Times New Roman"/>
            <w:sz w:val="22"/>
            <w:szCs w:val="22"/>
          </w:rPr>
          <w:t>https://oaa.osu.edu/sites/default/files/uploads/policies/Faculty-Annual-Review-and-Reappointment.pdf</w:t>
        </w:r>
      </w:hyperlink>
      <w:r>
        <w:rPr>
          <w:rFonts w:ascii="Times New Roman" w:hAnsi="Times New Roman" w:cs="Times New Roman"/>
          <w:sz w:val="22"/>
          <w:szCs w:val="22"/>
        </w:rPr>
        <w:t xml:space="preserve"> </w:t>
      </w:r>
    </w:p>
    <w:p w14:paraId="5CD6DA5A" w14:textId="77777777" w:rsidR="007D477C" w:rsidRPr="00C33E0F" w:rsidRDefault="007D477C" w:rsidP="007D477C">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Pr="00C33E0F">
        <w:rPr>
          <w:rFonts w:ascii="Times New Roman" w:hAnsi="Times New Roman" w:cs="Times New Roman"/>
          <w:sz w:val="22"/>
          <w:szCs w:val="22"/>
        </w:rPr>
        <w:t xml:space="preserve">: </w:t>
      </w:r>
      <w:hyperlink r:id="rId94" w:history="1">
        <w:r w:rsidRPr="00C33E0F">
          <w:rPr>
            <w:rStyle w:val="Hyperlink"/>
            <w:rFonts w:ascii="Times New Roman" w:hAnsi="Times New Roman" w:cs="Times New Roman"/>
            <w:sz w:val="22"/>
            <w:szCs w:val="22"/>
          </w:rPr>
          <w:t>https://oaa.osu.edu/assets/files/documents/facultyappointments.pdf</w:t>
        </w:r>
      </w:hyperlink>
    </w:p>
    <w:p w14:paraId="3983A1F0" w14:textId="77777777" w:rsidR="007D477C" w:rsidRPr="00587367" w:rsidRDefault="007D477C" w:rsidP="007D477C">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95" w:history="1">
        <w:r w:rsidRPr="00587367">
          <w:rPr>
            <w:rStyle w:val="Hyperlink"/>
            <w:sz w:val="22"/>
            <w:szCs w:val="22"/>
          </w:rPr>
          <w:t>https://oaa.osu.edu/assets/files/documents/facultycompensation.pdf</w:t>
        </w:r>
      </w:hyperlink>
    </w:p>
    <w:p w14:paraId="754317A2" w14:textId="77777777" w:rsidR="007D477C" w:rsidRDefault="007D477C" w:rsidP="007D477C">
      <w:pPr>
        <w:spacing w:after="200"/>
        <w:ind w:left="360" w:hanging="360"/>
        <w:rPr>
          <w:sz w:val="22"/>
          <w:szCs w:val="22"/>
        </w:rPr>
      </w:pPr>
      <w:r w:rsidRPr="00C33E0F">
        <w:rPr>
          <w:b/>
          <w:sz w:val="22"/>
          <w:szCs w:val="22"/>
        </w:rPr>
        <w:t xml:space="preserve">Policy on Faculty Professional Leave: </w:t>
      </w:r>
      <w:hyperlink r:id="rId96" w:history="1">
        <w:r w:rsidRPr="00C33E0F">
          <w:rPr>
            <w:rStyle w:val="Hyperlink"/>
            <w:sz w:val="22"/>
            <w:szCs w:val="22"/>
          </w:rPr>
          <w:t>https://oaa.osu.edu/assets/files/documents/facultyprofessionalleave.pdf</w:t>
        </w:r>
      </w:hyperlink>
      <w:r w:rsidRPr="00C33E0F">
        <w:rPr>
          <w:sz w:val="22"/>
          <w:szCs w:val="22"/>
        </w:rPr>
        <w:t xml:space="preserve"> </w:t>
      </w:r>
    </w:p>
    <w:p w14:paraId="29EE911F" w14:textId="1B2079F5" w:rsidR="007D477C" w:rsidRDefault="007D477C" w:rsidP="007D477C">
      <w:pPr>
        <w:spacing w:after="200"/>
        <w:ind w:left="360" w:hanging="360"/>
        <w:rPr>
          <w:rStyle w:val="Hyperlink"/>
        </w:rPr>
      </w:pPr>
      <w:r w:rsidRPr="0069775A">
        <w:rPr>
          <w:b/>
          <w:sz w:val="22"/>
          <w:szCs w:val="22"/>
        </w:rPr>
        <w:t>Policy on Faculty Recruitment and Selection:</w:t>
      </w:r>
      <w:r>
        <w:rPr>
          <w:b/>
          <w:sz w:val="22"/>
          <w:szCs w:val="22"/>
        </w:rPr>
        <w:t xml:space="preserve"> </w:t>
      </w:r>
      <w:hyperlink r:id="rId97" w:history="1">
        <w:r w:rsidRPr="005E4949">
          <w:rPr>
            <w:rStyle w:val="Hyperlink"/>
          </w:rPr>
          <w:t>https://oaa.osu.edu/sites/default/files/links_files/facultyrecruitment_1.pdf</w:t>
        </w:r>
      </w:hyperlink>
    </w:p>
    <w:p w14:paraId="47F375A9" w14:textId="225489AC" w:rsidR="007C071E" w:rsidRPr="00D3692F" w:rsidRDefault="007C071E" w:rsidP="007D477C">
      <w:pPr>
        <w:spacing w:after="200"/>
        <w:ind w:left="360" w:hanging="360"/>
        <w:rPr>
          <w:b/>
          <w:sz w:val="22"/>
          <w:szCs w:val="22"/>
        </w:rPr>
      </w:pPr>
      <w:r w:rsidRPr="00D3692F">
        <w:rPr>
          <w:rStyle w:val="Hyperlink"/>
          <w:b/>
          <w:color w:val="auto"/>
          <w:sz w:val="22"/>
          <w:szCs w:val="22"/>
          <w:u w:val="none"/>
        </w:rPr>
        <w:t>Policy on Nondiscrimination, Harassment, and Sexual Misconduct:</w:t>
      </w:r>
      <w:r w:rsidRPr="00D3692F">
        <w:rPr>
          <w:rStyle w:val="Hyperlink"/>
          <w:color w:val="auto"/>
          <w:sz w:val="22"/>
          <w:szCs w:val="22"/>
        </w:rPr>
        <w:t xml:space="preserve"> </w:t>
      </w:r>
      <w:r w:rsidRPr="00D3692F">
        <w:rPr>
          <w:rStyle w:val="Hyperlink"/>
          <w:sz w:val="22"/>
          <w:szCs w:val="22"/>
        </w:rPr>
        <w:t>https://policies.osu.edu/assets/policies/Policy-NDH-Sexual-Misconduct.pdf</w:t>
      </w:r>
    </w:p>
    <w:p w14:paraId="3E74516E" w14:textId="77777777" w:rsidR="00EA5C16" w:rsidRDefault="00EA5C16" w:rsidP="00EA5C16">
      <w:pPr>
        <w:ind w:left="360" w:hanging="360"/>
        <w:rPr>
          <w:b/>
          <w:sz w:val="22"/>
          <w:szCs w:val="22"/>
        </w:rPr>
      </w:pPr>
      <w:r>
        <w:rPr>
          <w:b/>
          <w:sz w:val="22"/>
          <w:szCs w:val="22"/>
        </w:rPr>
        <w:t>Policy on Outside Activities and Conflicts:</w:t>
      </w:r>
    </w:p>
    <w:p w14:paraId="0F64B923" w14:textId="77777777" w:rsidR="00EA5C16" w:rsidRPr="000A280A" w:rsidRDefault="00000000" w:rsidP="00EA5C16">
      <w:pPr>
        <w:spacing w:after="200"/>
        <w:ind w:left="360"/>
        <w:rPr>
          <w:sz w:val="22"/>
          <w:szCs w:val="22"/>
        </w:rPr>
      </w:pPr>
      <w:hyperlink r:id="rId98" w:history="1">
        <w:r w:rsidR="00EA5C16" w:rsidRPr="005D280C">
          <w:rPr>
            <w:rStyle w:val="Hyperlink"/>
            <w:sz w:val="22"/>
            <w:szCs w:val="22"/>
          </w:rPr>
          <w:t>https://policies.osu.edu/assets/policies/outside-activities-policy.pdf</w:t>
        </w:r>
      </w:hyperlink>
    </w:p>
    <w:p w14:paraId="40422210" w14:textId="77777777" w:rsidR="007D477C" w:rsidRPr="00C33E0F" w:rsidRDefault="007D477C" w:rsidP="007D477C">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99" w:history="1">
        <w:r w:rsidRPr="00C33E0F">
          <w:rPr>
            <w:rStyle w:val="Hyperlink"/>
            <w:sz w:val="22"/>
            <w:szCs w:val="22"/>
          </w:rPr>
          <w:t>https://oaa.osu.edu/assets/files/documents/specialassignment.pdf</w:t>
        </w:r>
      </w:hyperlink>
    </w:p>
    <w:p w14:paraId="44218472" w14:textId="10003586" w:rsidR="007D477C" w:rsidRDefault="007D477C" w:rsidP="007D477C">
      <w:pPr>
        <w:spacing w:after="200"/>
        <w:ind w:left="360" w:hanging="360"/>
        <w:rPr>
          <w:b/>
          <w:sz w:val="22"/>
          <w:szCs w:val="22"/>
        </w:rPr>
      </w:pPr>
      <w:r>
        <w:rPr>
          <w:b/>
          <w:sz w:val="22"/>
          <w:szCs w:val="22"/>
        </w:rPr>
        <w:t xml:space="preserve">Request for Absence Form: </w:t>
      </w:r>
      <w:hyperlink r:id="rId100" w:history="1">
        <w:r w:rsidR="00B92773" w:rsidRPr="00A85A10">
          <w:rPr>
            <w:rStyle w:val="Hyperlink"/>
            <w:sz w:val="22"/>
            <w:szCs w:val="22"/>
          </w:rPr>
          <w:t>https://workday.osu.edu/</w:t>
        </w:r>
      </w:hyperlink>
      <w:r w:rsidR="00B92773">
        <w:rPr>
          <w:rStyle w:val="Hyperlink"/>
          <w:sz w:val="22"/>
          <w:szCs w:val="22"/>
        </w:rPr>
        <w:t xml:space="preserve"> </w:t>
      </w:r>
    </w:p>
    <w:p w14:paraId="54E2F1F0" w14:textId="77777777" w:rsidR="007D477C" w:rsidRPr="00C33E0F" w:rsidRDefault="007D477C" w:rsidP="007D477C">
      <w:pPr>
        <w:spacing w:after="200"/>
        <w:ind w:left="360" w:hanging="360"/>
        <w:rPr>
          <w:sz w:val="22"/>
          <w:szCs w:val="22"/>
        </w:rPr>
      </w:pPr>
      <w:r w:rsidRPr="00C33E0F">
        <w:rPr>
          <w:b/>
          <w:sz w:val="22"/>
          <w:szCs w:val="22"/>
        </w:rPr>
        <w:t xml:space="preserve">Rules of the </w:t>
      </w:r>
      <w:r>
        <w:rPr>
          <w:b/>
          <w:sz w:val="22"/>
          <w:szCs w:val="22"/>
        </w:rPr>
        <w:t>University</w:t>
      </w:r>
      <w:r w:rsidRPr="00C33E0F">
        <w:rPr>
          <w:b/>
          <w:sz w:val="22"/>
          <w:szCs w:val="22"/>
        </w:rPr>
        <w:t xml:space="preserve"> Faculty</w:t>
      </w:r>
      <w:r w:rsidRPr="00C33E0F">
        <w:rPr>
          <w:sz w:val="22"/>
          <w:szCs w:val="22"/>
        </w:rPr>
        <w:t xml:space="preserve">: </w:t>
      </w:r>
      <w:hyperlink r:id="rId101" w:history="1">
        <w:r w:rsidRPr="00807013">
          <w:rPr>
            <w:rStyle w:val="Hyperlink"/>
          </w:rPr>
          <w:t>https://trustees.osu.edu/bylaws-and-rules/university-faculty-rules</w:t>
        </w:r>
      </w:hyperlink>
      <w:r>
        <w:t xml:space="preserve"> </w:t>
      </w:r>
    </w:p>
    <w:p w14:paraId="21686CF0" w14:textId="0DC29DAB" w:rsidR="007D477C" w:rsidRDefault="007D477C" w:rsidP="002625CB">
      <w:pPr>
        <w:pStyle w:val="Heading1"/>
        <w:keepNext w:val="0"/>
        <w:spacing w:after="120"/>
        <w:ind w:left="360" w:right="-274" w:hanging="360"/>
        <w:rPr>
          <w:rStyle w:val="Hyperlink"/>
          <w:rFonts w:ascii="Times New Roman" w:hAnsi="Times New Roman"/>
          <w:b w:val="0"/>
          <w:sz w:val="22"/>
          <w:szCs w:val="22"/>
        </w:rPr>
      </w:pPr>
      <w:r w:rsidRPr="00A57BF8">
        <w:rPr>
          <w:rStyle w:val="Hyperlink"/>
          <w:rFonts w:ascii="Times New Roman" w:hAnsi="Times New Roman"/>
          <w:color w:val="auto"/>
          <w:sz w:val="22"/>
          <w:szCs w:val="22"/>
          <w:u w:val="none"/>
        </w:rPr>
        <w:t>Sample Letter</w:t>
      </w:r>
      <w:r w:rsidR="004861B6">
        <w:rPr>
          <w:rStyle w:val="Hyperlink"/>
          <w:rFonts w:ascii="Times New Roman" w:hAnsi="Times New Roman"/>
          <w:color w:val="auto"/>
          <w:sz w:val="22"/>
          <w:szCs w:val="22"/>
          <w:u w:val="none"/>
        </w:rPr>
        <w:t>s</w:t>
      </w:r>
      <w:r w:rsidRPr="00A57BF8">
        <w:rPr>
          <w:rStyle w:val="Hyperlink"/>
          <w:rFonts w:ascii="Times New Roman" w:hAnsi="Times New Roman"/>
          <w:color w:val="auto"/>
          <w:sz w:val="22"/>
          <w:szCs w:val="22"/>
          <w:u w:val="none"/>
        </w:rPr>
        <w:t xml:space="preserve"> Requesting External Evaluation:</w:t>
      </w:r>
      <w:r>
        <w:rPr>
          <w:rStyle w:val="Hyperlink"/>
          <w:rFonts w:ascii="Times New Roman" w:hAnsi="Times New Roman"/>
          <w:color w:val="auto"/>
          <w:sz w:val="22"/>
          <w:szCs w:val="22"/>
          <w:u w:val="none"/>
        </w:rPr>
        <w:t xml:space="preserve"> </w:t>
      </w:r>
      <w:hyperlink r:id="rId102" w:history="1">
        <w:r w:rsidRPr="00A57BF8">
          <w:rPr>
            <w:rStyle w:val="Hyperlink"/>
            <w:rFonts w:ascii="Times New Roman" w:hAnsi="Times New Roman"/>
            <w:b w:val="0"/>
            <w:sz w:val="22"/>
            <w:szCs w:val="22"/>
          </w:rPr>
          <w:t>https://oaa.osu.edu/assets/files/documents/Letter201.pdf</w:t>
        </w:r>
      </w:hyperlink>
      <w:r w:rsidR="002625CB">
        <w:rPr>
          <w:rStyle w:val="Hyperlink"/>
          <w:rFonts w:ascii="Times New Roman" w:hAnsi="Times New Roman"/>
          <w:b w:val="0"/>
          <w:sz w:val="22"/>
          <w:szCs w:val="22"/>
        </w:rPr>
        <w:t xml:space="preserve"> </w:t>
      </w:r>
      <w:r w:rsidR="002625CB" w:rsidRPr="00C31584">
        <w:rPr>
          <w:rStyle w:val="Hyperlink"/>
          <w:rFonts w:ascii="Times New Roman" w:hAnsi="Times New Roman"/>
          <w:b w:val="0"/>
          <w:color w:val="auto"/>
          <w:sz w:val="22"/>
          <w:szCs w:val="22"/>
          <w:u w:val="none"/>
        </w:rPr>
        <w:t>(for tenure-track faculty)</w:t>
      </w:r>
    </w:p>
    <w:p w14:paraId="4D44C8EA" w14:textId="0344C520" w:rsidR="002625CB" w:rsidRDefault="00000000" w:rsidP="002625CB">
      <w:pPr>
        <w:pStyle w:val="PlainText"/>
        <w:spacing w:after="200" w:line="264" w:lineRule="auto"/>
        <w:ind w:left="360"/>
        <w:rPr>
          <w:rStyle w:val="Hyperlink"/>
          <w:rFonts w:ascii="Times New Roman" w:hAnsi="Times New Roman" w:cs="Times New Roman"/>
          <w:sz w:val="22"/>
          <w:szCs w:val="22"/>
        </w:rPr>
      </w:pPr>
      <w:hyperlink r:id="rId103" w:history="1">
        <w:r w:rsidR="002625CB" w:rsidRPr="00D921C4">
          <w:rPr>
            <w:rStyle w:val="Hyperlink"/>
            <w:rFonts w:ascii="Times New Roman" w:hAnsi="Times New Roman" w:cs="Times New Roman"/>
            <w:sz w:val="22"/>
            <w:szCs w:val="22"/>
          </w:rPr>
          <w:t>https://oaa.osu.edu/sites/default/files/uploads/handbooks/policies-and-procedures/samples/letters/Letter203.docx</w:t>
        </w:r>
      </w:hyperlink>
      <w:r w:rsidR="002625CB">
        <w:rPr>
          <w:rStyle w:val="Hyperlink"/>
          <w:rFonts w:ascii="Times New Roman" w:hAnsi="Times New Roman" w:cs="Times New Roman"/>
          <w:sz w:val="22"/>
          <w:szCs w:val="22"/>
        </w:rPr>
        <w:t xml:space="preserve"> </w:t>
      </w:r>
      <w:r w:rsidR="002625CB" w:rsidRPr="00C31584">
        <w:rPr>
          <w:rStyle w:val="Hyperlink"/>
          <w:rFonts w:ascii="Times New Roman" w:hAnsi="Times New Roman" w:cs="Times New Roman"/>
          <w:color w:val="auto"/>
          <w:sz w:val="22"/>
          <w:szCs w:val="22"/>
          <w:u w:val="none"/>
        </w:rPr>
        <w:t>(for clinical/teaching/</w:t>
      </w:r>
      <w:r w:rsidR="002461F0" w:rsidRPr="00C31584">
        <w:rPr>
          <w:rStyle w:val="Hyperlink"/>
          <w:rFonts w:ascii="Times New Roman" w:hAnsi="Times New Roman" w:cs="Times New Roman"/>
          <w:color w:val="auto"/>
          <w:sz w:val="22"/>
          <w:szCs w:val="22"/>
          <w:u w:val="none"/>
        </w:rPr>
        <w:t xml:space="preserve">professional </w:t>
      </w:r>
      <w:r w:rsidR="002625CB" w:rsidRPr="00C31584">
        <w:rPr>
          <w:rStyle w:val="Hyperlink"/>
          <w:rFonts w:ascii="Times New Roman" w:hAnsi="Times New Roman" w:cs="Times New Roman"/>
          <w:color w:val="auto"/>
          <w:sz w:val="22"/>
          <w:szCs w:val="22"/>
          <w:u w:val="none"/>
        </w:rPr>
        <w:t>practice faculty)</w:t>
      </w:r>
    </w:p>
    <w:p w14:paraId="3E280A7B" w14:textId="6C0D53C7" w:rsidR="007D477C" w:rsidRDefault="007D477C" w:rsidP="007D477C">
      <w:pPr>
        <w:pStyle w:val="PlainText"/>
        <w:spacing w:after="120" w:line="264" w:lineRule="auto"/>
        <w:ind w:left="360" w:hanging="360"/>
        <w:rPr>
          <w:rStyle w:val="Hyperlink"/>
          <w:rFonts w:ascii="Times New Roman" w:hAnsi="Times New Roman" w:cs="Times New Roman"/>
          <w:sz w:val="22"/>
          <w:szCs w:val="22"/>
        </w:rPr>
      </w:pPr>
      <w:r w:rsidRPr="00DA296E">
        <w:rPr>
          <w:rFonts w:ascii="Times New Roman" w:hAnsi="Times New Roman" w:cs="Times New Roman"/>
          <w:b/>
          <w:sz w:val="22"/>
          <w:szCs w:val="22"/>
        </w:rPr>
        <w:t xml:space="preserve">Samples of Teaching Criteria and Evidence: </w:t>
      </w:r>
      <w:hyperlink r:id="rId104" w:history="1">
        <w:r w:rsidRPr="00C3146E">
          <w:rPr>
            <w:rStyle w:val="Hyperlink"/>
            <w:rFonts w:ascii="Times New Roman" w:hAnsi="Times New Roman" w:cs="Times New Roman"/>
            <w:sz w:val="22"/>
            <w:szCs w:val="22"/>
          </w:rPr>
          <w:t>https://oaa.osu.edu/sites/default/files/uploads/handbooks/policies-and-procedures/samples/Evidence-for-Criteria_6-7-18.pdf</w:t>
        </w:r>
      </w:hyperlink>
    </w:p>
    <w:p w14:paraId="7964C768" w14:textId="64DE2B49" w:rsidR="002461F0" w:rsidRPr="0065652C" w:rsidRDefault="002461F0" w:rsidP="002461F0">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California Academic Personnel Policy</w:t>
      </w:r>
      <w:r>
        <w:rPr>
          <w:rFonts w:ascii="Times New Roman" w:hAnsi="Times New Roman" w:cs="Times New Roman"/>
          <w:b/>
          <w:sz w:val="22"/>
          <w:szCs w:val="22"/>
        </w:rPr>
        <w:t xml:space="preserve">: </w:t>
      </w:r>
      <w:hyperlink r:id="rId105" w:history="1">
        <w:r w:rsidR="006D4923" w:rsidRPr="00647996">
          <w:rPr>
            <w:rStyle w:val="Hyperlink"/>
            <w:rFonts w:ascii="Times New Roman" w:hAnsi="Times New Roman" w:cs="Times New Roman"/>
            <w:sz w:val="22"/>
            <w:szCs w:val="22"/>
          </w:rPr>
          <w:t>https://facultydiversity.ucsd.edu/recruitment/C2D%20Guidelines_UCOP.pdf</w:t>
        </w:r>
      </w:hyperlink>
      <w:r w:rsidR="006D4923">
        <w:rPr>
          <w:rFonts w:ascii="Times New Roman" w:hAnsi="Times New Roman" w:cs="Times New Roman"/>
          <w:sz w:val="22"/>
          <w:szCs w:val="22"/>
        </w:rPr>
        <w:t xml:space="preserve"> </w:t>
      </w:r>
    </w:p>
    <w:p w14:paraId="5653DCB9" w14:textId="359A8477" w:rsidR="002461F0" w:rsidRPr="00C3146E" w:rsidRDefault="002461F0" w:rsidP="006D4923">
      <w:pPr>
        <w:pStyle w:val="PlainText"/>
        <w:spacing w:after="200" w:line="264" w:lineRule="auto"/>
        <w:ind w:left="360" w:hanging="360"/>
        <w:rPr>
          <w:rFonts w:ascii="Times New Roman" w:hAnsi="Times New Roman" w:cs="Times New Roman"/>
        </w:rPr>
      </w:pPr>
      <w:r w:rsidRPr="0065652C">
        <w:rPr>
          <w:rFonts w:ascii="Times New Roman" w:hAnsi="Times New Roman" w:cs="Times New Roman"/>
          <w:b/>
          <w:sz w:val="22"/>
          <w:szCs w:val="22"/>
        </w:rPr>
        <w:t>University of Denver’s College of Arts, Humanities, and Social Sciences DEI Committee Report</w:t>
      </w:r>
      <w:r>
        <w:rPr>
          <w:rFonts w:ascii="Times New Roman" w:hAnsi="Times New Roman" w:cs="Times New Roman"/>
          <w:b/>
          <w:sz w:val="22"/>
          <w:szCs w:val="22"/>
        </w:rPr>
        <w:t xml:space="preserve">: </w:t>
      </w:r>
      <w:hyperlink r:id="rId106" w:history="1">
        <w:r w:rsidR="006D4923" w:rsidRPr="00647996">
          <w:rPr>
            <w:rStyle w:val="Hyperlink"/>
            <w:rFonts w:ascii="Times New Roman" w:hAnsi="Times New Roman" w:cs="Times New Roman"/>
            <w:sz w:val="22"/>
            <w:szCs w:val="22"/>
          </w:rPr>
          <w:t>https://duvpfa.du.edu/2021/05/making-diversity-equity-and-inclusion-in-promotion-tenure-and-re-appointment-decisions-visible/</w:t>
        </w:r>
      </w:hyperlink>
      <w:r w:rsidR="006D4923">
        <w:rPr>
          <w:rFonts w:ascii="Times New Roman" w:hAnsi="Times New Roman" w:cs="Times New Roman"/>
          <w:sz w:val="22"/>
          <w:szCs w:val="22"/>
        </w:rPr>
        <w:t xml:space="preserve"> </w:t>
      </w:r>
    </w:p>
    <w:sectPr w:rsidR="002461F0" w:rsidRPr="00C3146E" w:rsidSect="005856BD">
      <w:headerReference w:type="even" r:id="rId107"/>
      <w:headerReference w:type="default" r:id="rId108"/>
      <w:footerReference w:type="default" r:id="rId109"/>
      <w:headerReference w:type="first" r:id="rId1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E3AF" w14:textId="77777777" w:rsidR="00223E4F" w:rsidRDefault="00223E4F">
      <w:r>
        <w:separator/>
      </w:r>
    </w:p>
  </w:endnote>
  <w:endnote w:type="continuationSeparator" w:id="0">
    <w:p w14:paraId="6B8F59DB" w14:textId="77777777" w:rsidR="00223E4F" w:rsidRDefault="0022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Garamond">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96530"/>
      <w:docPartObj>
        <w:docPartGallery w:val="Page Numbers (Bottom of Page)"/>
        <w:docPartUnique/>
      </w:docPartObj>
    </w:sdtPr>
    <w:sdtEndPr>
      <w:rPr>
        <w:noProof/>
      </w:rPr>
    </w:sdtEndPr>
    <w:sdtContent>
      <w:p w14:paraId="1282C9E0" w14:textId="11AB126C" w:rsidR="00AE44ED" w:rsidRDefault="00AE44ED">
        <w:pPr>
          <w:pStyle w:val="Footer"/>
          <w:jc w:val="right"/>
        </w:pPr>
        <w:r>
          <w:fldChar w:fldCharType="begin"/>
        </w:r>
        <w:r>
          <w:instrText xml:space="preserve"> PAGE   \* MERGEFORMAT </w:instrText>
        </w:r>
        <w:r>
          <w:fldChar w:fldCharType="separate"/>
        </w:r>
        <w:r w:rsidR="00A17C2D">
          <w:rPr>
            <w:noProof/>
          </w:rPr>
          <w:t>1</w:t>
        </w:r>
        <w:r>
          <w:rPr>
            <w:noProof/>
          </w:rPr>
          <w:fldChar w:fldCharType="end"/>
        </w:r>
      </w:p>
    </w:sdtContent>
  </w:sdt>
  <w:p w14:paraId="6C0287CB" w14:textId="77777777" w:rsidR="00AE44ED" w:rsidRDefault="00AE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B8F4" w14:textId="77777777" w:rsidR="00223E4F" w:rsidRDefault="00223E4F">
      <w:r>
        <w:separator/>
      </w:r>
    </w:p>
  </w:footnote>
  <w:footnote w:type="continuationSeparator" w:id="0">
    <w:p w14:paraId="73CEA4B4" w14:textId="77777777" w:rsidR="00223E4F" w:rsidRDefault="0022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86AF" w14:textId="542E8BE3" w:rsidR="00AE44ED" w:rsidRDefault="00223E4F" w:rsidP="007147E2">
    <w:pPr>
      <w:pStyle w:val="Header"/>
      <w:framePr w:wrap="around" w:vAnchor="text" w:hAnchor="margin" w:xAlign="right" w:y="1"/>
      <w:rPr>
        <w:rStyle w:val="PageNumber"/>
      </w:rPr>
    </w:pPr>
    <w:r>
      <w:rPr>
        <w:noProof/>
      </w:rPr>
      <w:pict w14:anchorId="6C174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651.75pt;height:9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TIU POA Guideline"/>
          <w10:wrap anchorx="margin" anchory="margin"/>
        </v:shape>
      </w:pict>
    </w:r>
    <w:r w:rsidR="00AE44ED">
      <w:rPr>
        <w:rStyle w:val="PageNumber"/>
      </w:rPr>
      <w:fldChar w:fldCharType="begin"/>
    </w:r>
    <w:r w:rsidR="00AE44ED">
      <w:rPr>
        <w:rStyle w:val="PageNumber"/>
      </w:rPr>
      <w:instrText xml:space="preserve">PAGE  </w:instrText>
    </w:r>
    <w:r w:rsidR="00AE44ED">
      <w:rPr>
        <w:rStyle w:val="PageNumber"/>
      </w:rPr>
      <w:fldChar w:fldCharType="end"/>
    </w:r>
  </w:p>
  <w:p w14:paraId="4B25C143" w14:textId="77777777" w:rsidR="00AE44ED" w:rsidRDefault="00AE44ED" w:rsidP="007147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798A" w14:textId="77777777" w:rsidR="00584941" w:rsidRDefault="00223E4F" w:rsidP="00674545">
    <w:pPr>
      <w:pStyle w:val="Header"/>
      <w:jc w:val="center"/>
      <w:rPr>
        <w:i/>
        <w:color w:val="C00000"/>
      </w:rPr>
    </w:pPr>
    <w:r>
      <w:rPr>
        <w:noProof/>
        <w:color w:val="C00000"/>
      </w:rPr>
      <w:pict w14:anchorId="04C7B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651.75pt;height:9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TIU POA Guideline"/>
          <w10:wrap anchorx="margin" anchory="margin"/>
        </v:shape>
      </w:pict>
    </w:r>
    <w:r w:rsidR="00584941">
      <w:rPr>
        <w:i/>
        <w:color w:val="C00000"/>
      </w:rPr>
      <w:t>Revised 1</w:t>
    </w:r>
    <w:r w:rsidR="00AE44ED" w:rsidRPr="00711587">
      <w:rPr>
        <w:i/>
        <w:color w:val="C00000"/>
      </w:rPr>
      <w:t>/</w:t>
    </w:r>
    <w:r w:rsidR="00584941">
      <w:rPr>
        <w:i/>
        <w:color w:val="C00000"/>
      </w:rPr>
      <w:t>31</w:t>
    </w:r>
    <w:r w:rsidR="00AE44ED" w:rsidRPr="00711587">
      <w:rPr>
        <w:i/>
        <w:color w:val="C00000"/>
      </w:rPr>
      <w:t>/2</w:t>
    </w:r>
    <w:r w:rsidR="00584941">
      <w:rPr>
        <w:i/>
        <w:color w:val="C00000"/>
      </w:rPr>
      <w:t>3</w:t>
    </w:r>
    <w:r w:rsidR="00AE44ED" w:rsidRPr="00711587">
      <w:rPr>
        <w:i/>
        <w:color w:val="C00000"/>
      </w:rPr>
      <w:t xml:space="preserve">. </w:t>
    </w:r>
  </w:p>
  <w:p w14:paraId="28CA3245" w14:textId="3798901F" w:rsidR="00AE44ED" w:rsidRPr="00711587" w:rsidRDefault="00AE44ED" w:rsidP="00C26B91">
    <w:pPr>
      <w:pStyle w:val="Header"/>
      <w:jc w:val="center"/>
      <w:rPr>
        <w:color w:val="C00000"/>
        <w:sz w:val="22"/>
        <w:szCs w:val="22"/>
      </w:rPr>
    </w:pPr>
    <w:r w:rsidRPr="00711587">
      <w:rPr>
        <w:i/>
        <w:color w:val="C00000"/>
      </w:rPr>
      <w:t xml:space="preserve">See OAA </w:t>
    </w:r>
    <w:hyperlink r:id="rId1" w:history="1">
      <w:r w:rsidRPr="00711587">
        <w:rPr>
          <w:rStyle w:val="Hyperlink"/>
          <w:i/>
          <w:color w:val="C00000"/>
        </w:rPr>
        <w:t>Policies and Procedures Handbook</w:t>
      </w:r>
    </w:hyperlink>
    <w:r w:rsidRPr="00711587">
      <w:rPr>
        <w:i/>
        <w:color w:val="C00000"/>
      </w:rPr>
      <w:t xml:space="preserve"> for </w:t>
    </w:r>
    <w:r w:rsidR="00584941">
      <w:rPr>
        <w:i/>
        <w:color w:val="C00000"/>
      </w:rPr>
      <w:t xml:space="preserve">additional </w:t>
    </w:r>
    <w:r w:rsidRPr="00711587">
      <w:rPr>
        <w:i/>
        <w:color w:val="C00000"/>
      </w:rPr>
      <w:t>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5E2" w14:textId="25F8A9FB" w:rsidR="00AE44ED" w:rsidRDefault="00223E4F">
    <w:pPr>
      <w:pStyle w:val="Header"/>
    </w:pPr>
    <w:r>
      <w:rPr>
        <w:noProof/>
      </w:rPr>
      <w:pict w14:anchorId="035D1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651.75pt;height:9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80pt" string="TIU POA Guid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61F"/>
    <w:multiLevelType w:val="hybridMultilevel"/>
    <w:tmpl w:val="975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10F"/>
    <w:multiLevelType w:val="hybridMultilevel"/>
    <w:tmpl w:val="BA52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2F4"/>
    <w:multiLevelType w:val="hybridMultilevel"/>
    <w:tmpl w:val="486809F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D3526"/>
    <w:multiLevelType w:val="hybridMultilevel"/>
    <w:tmpl w:val="50F6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7E0F3E"/>
    <w:multiLevelType w:val="hybridMultilevel"/>
    <w:tmpl w:val="59D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A37D7"/>
    <w:multiLevelType w:val="hybridMultilevel"/>
    <w:tmpl w:val="F57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62C5B"/>
    <w:multiLevelType w:val="hybridMultilevel"/>
    <w:tmpl w:val="582E75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8257F"/>
    <w:multiLevelType w:val="hybridMultilevel"/>
    <w:tmpl w:val="0AF47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E3B4E"/>
    <w:multiLevelType w:val="hybridMultilevel"/>
    <w:tmpl w:val="D778A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929743">
    <w:abstractNumId w:val="1"/>
  </w:num>
  <w:num w:numId="2" w16cid:durableId="954747781">
    <w:abstractNumId w:val="8"/>
  </w:num>
  <w:num w:numId="3" w16cid:durableId="1611663080">
    <w:abstractNumId w:val="6"/>
  </w:num>
  <w:num w:numId="4" w16cid:durableId="543248007">
    <w:abstractNumId w:val="5"/>
  </w:num>
  <w:num w:numId="5" w16cid:durableId="936913674">
    <w:abstractNumId w:val="4"/>
  </w:num>
  <w:num w:numId="6" w16cid:durableId="1889296211">
    <w:abstractNumId w:val="0"/>
  </w:num>
  <w:num w:numId="7" w16cid:durableId="713850062">
    <w:abstractNumId w:val="7"/>
  </w:num>
  <w:num w:numId="8" w16cid:durableId="1032538177">
    <w:abstractNumId w:val="2"/>
  </w:num>
  <w:num w:numId="9" w16cid:durableId="21441549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63"/>
    <w:rsid w:val="0000115D"/>
    <w:rsid w:val="0000283D"/>
    <w:rsid w:val="00003252"/>
    <w:rsid w:val="0000428F"/>
    <w:rsid w:val="00011FF8"/>
    <w:rsid w:val="00014614"/>
    <w:rsid w:val="00014AC6"/>
    <w:rsid w:val="00020871"/>
    <w:rsid w:val="00025C89"/>
    <w:rsid w:val="00025EE3"/>
    <w:rsid w:val="00032D8D"/>
    <w:rsid w:val="00033AF2"/>
    <w:rsid w:val="00033C3A"/>
    <w:rsid w:val="0004531C"/>
    <w:rsid w:val="000623BF"/>
    <w:rsid w:val="00066F0D"/>
    <w:rsid w:val="00066F7F"/>
    <w:rsid w:val="00070C3F"/>
    <w:rsid w:val="000817BD"/>
    <w:rsid w:val="000823F0"/>
    <w:rsid w:val="000868FE"/>
    <w:rsid w:val="0009082B"/>
    <w:rsid w:val="0009137A"/>
    <w:rsid w:val="00096E18"/>
    <w:rsid w:val="000A28FE"/>
    <w:rsid w:val="000A2A84"/>
    <w:rsid w:val="000A7FE6"/>
    <w:rsid w:val="000B3C8E"/>
    <w:rsid w:val="000C1217"/>
    <w:rsid w:val="000D6FC4"/>
    <w:rsid w:val="000D718E"/>
    <w:rsid w:val="000D73BE"/>
    <w:rsid w:val="000E4B24"/>
    <w:rsid w:val="000F0EA1"/>
    <w:rsid w:val="000F270D"/>
    <w:rsid w:val="000F375E"/>
    <w:rsid w:val="000F489D"/>
    <w:rsid w:val="000F68F1"/>
    <w:rsid w:val="000F7614"/>
    <w:rsid w:val="00101BF7"/>
    <w:rsid w:val="00101E3D"/>
    <w:rsid w:val="00101F93"/>
    <w:rsid w:val="001066AF"/>
    <w:rsid w:val="00110F35"/>
    <w:rsid w:val="001124A8"/>
    <w:rsid w:val="00112DB5"/>
    <w:rsid w:val="00113467"/>
    <w:rsid w:val="00115EAC"/>
    <w:rsid w:val="00123CB7"/>
    <w:rsid w:val="00124A15"/>
    <w:rsid w:val="00124A39"/>
    <w:rsid w:val="001278B8"/>
    <w:rsid w:val="001302F3"/>
    <w:rsid w:val="00133C1E"/>
    <w:rsid w:val="00137911"/>
    <w:rsid w:val="00141B89"/>
    <w:rsid w:val="00142D06"/>
    <w:rsid w:val="001434A0"/>
    <w:rsid w:val="00144610"/>
    <w:rsid w:val="00145404"/>
    <w:rsid w:val="0014545E"/>
    <w:rsid w:val="001478A5"/>
    <w:rsid w:val="00160FBD"/>
    <w:rsid w:val="00171477"/>
    <w:rsid w:val="00173DE0"/>
    <w:rsid w:val="00177058"/>
    <w:rsid w:val="00183923"/>
    <w:rsid w:val="0018499B"/>
    <w:rsid w:val="00186767"/>
    <w:rsid w:val="001874E8"/>
    <w:rsid w:val="00191D59"/>
    <w:rsid w:val="00195224"/>
    <w:rsid w:val="001A1D02"/>
    <w:rsid w:val="001A5DC9"/>
    <w:rsid w:val="001A65F0"/>
    <w:rsid w:val="001A6DE2"/>
    <w:rsid w:val="001A73CA"/>
    <w:rsid w:val="001A740A"/>
    <w:rsid w:val="001A7967"/>
    <w:rsid w:val="001B587C"/>
    <w:rsid w:val="001C083C"/>
    <w:rsid w:val="001C0DA8"/>
    <w:rsid w:val="001C3A50"/>
    <w:rsid w:val="001D1B75"/>
    <w:rsid w:val="001D5739"/>
    <w:rsid w:val="001D59D3"/>
    <w:rsid w:val="001D5A86"/>
    <w:rsid w:val="001D79A3"/>
    <w:rsid w:val="001E04A9"/>
    <w:rsid w:val="001E0D79"/>
    <w:rsid w:val="001E4F8D"/>
    <w:rsid w:val="001F138A"/>
    <w:rsid w:val="001F1581"/>
    <w:rsid w:val="001F37DC"/>
    <w:rsid w:val="001F449A"/>
    <w:rsid w:val="001F662A"/>
    <w:rsid w:val="00201229"/>
    <w:rsid w:val="0020422E"/>
    <w:rsid w:val="002047C3"/>
    <w:rsid w:val="00205DB0"/>
    <w:rsid w:val="00206CD4"/>
    <w:rsid w:val="00210272"/>
    <w:rsid w:val="002108C0"/>
    <w:rsid w:val="00212163"/>
    <w:rsid w:val="00215357"/>
    <w:rsid w:val="00223D23"/>
    <w:rsid w:val="00223E4F"/>
    <w:rsid w:val="0022596B"/>
    <w:rsid w:val="00232F33"/>
    <w:rsid w:val="00233BAF"/>
    <w:rsid w:val="00245670"/>
    <w:rsid w:val="002461F0"/>
    <w:rsid w:val="00247646"/>
    <w:rsid w:val="0025074F"/>
    <w:rsid w:val="00252545"/>
    <w:rsid w:val="00256FE4"/>
    <w:rsid w:val="00260064"/>
    <w:rsid w:val="002625CB"/>
    <w:rsid w:val="0026302B"/>
    <w:rsid w:val="002708EA"/>
    <w:rsid w:val="00271203"/>
    <w:rsid w:val="00272674"/>
    <w:rsid w:val="002740D2"/>
    <w:rsid w:val="002749F2"/>
    <w:rsid w:val="0027524F"/>
    <w:rsid w:val="0028071F"/>
    <w:rsid w:val="0028697B"/>
    <w:rsid w:val="0029070C"/>
    <w:rsid w:val="00296432"/>
    <w:rsid w:val="00296DA6"/>
    <w:rsid w:val="00297BD9"/>
    <w:rsid w:val="002A0D7C"/>
    <w:rsid w:val="002A79C2"/>
    <w:rsid w:val="002B0007"/>
    <w:rsid w:val="002B1392"/>
    <w:rsid w:val="002B3AEE"/>
    <w:rsid w:val="002B47D1"/>
    <w:rsid w:val="002B703F"/>
    <w:rsid w:val="002B75B0"/>
    <w:rsid w:val="002B7EC5"/>
    <w:rsid w:val="002C1388"/>
    <w:rsid w:val="002C2641"/>
    <w:rsid w:val="002C4E9D"/>
    <w:rsid w:val="002C4FFC"/>
    <w:rsid w:val="002D21C4"/>
    <w:rsid w:val="002D3FC9"/>
    <w:rsid w:val="002D4266"/>
    <w:rsid w:val="002E281C"/>
    <w:rsid w:val="002E3D98"/>
    <w:rsid w:val="002E5338"/>
    <w:rsid w:val="002E7525"/>
    <w:rsid w:val="002F03AC"/>
    <w:rsid w:val="003046E9"/>
    <w:rsid w:val="00310DE7"/>
    <w:rsid w:val="00316BE2"/>
    <w:rsid w:val="003177B7"/>
    <w:rsid w:val="00321BD3"/>
    <w:rsid w:val="00322731"/>
    <w:rsid w:val="003269A8"/>
    <w:rsid w:val="00326E36"/>
    <w:rsid w:val="00330ECC"/>
    <w:rsid w:val="00337F04"/>
    <w:rsid w:val="003403A5"/>
    <w:rsid w:val="0035186C"/>
    <w:rsid w:val="00357E60"/>
    <w:rsid w:val="00361217"/>
    <w:rsid w:val="00362BF4"/>
    <w:rsid w:val="003630B7"/>
    <w:rsid w:val="00363FB8"/>
    <w:rsid w:val="00364A5B"/>
    <w:rsid w:val="00376C43"/>
    <w:rsid w:val="00376FD4"/>
    <w:rsid w:val="003850D2"/>
    <w:rsid w:val="003877D6"/>
    <w:rsid w:val="00391C7A"/>
    <w:rsid w:val="003947FF"/>
    <w:rsid w:val="00397911"/>
    <w:rsid w:val="003A0C44"/>
    <w:rsid w:val="003A0C8F"/>
    <w:rsid w:val="003A18C6"/>
    <w:rsid w:val="003A3D2F"/>
    <w:rsid w:val="003A7D4B"/>
    <w:rsid w:val="003B76E1"/>
    <w:rsid w:val="003C018E"/>
    <w:rsid w:val="003C13B3"/>
    <w:rsid w:val="003C2011"/>
    <w:rsid w:val="003C2E12"/>
    <w:rsid w:val="003C64D6"/>
    <w:rsid w:val="003C6E17"/>
    <w:rsid w:val="003C7078"/>
    <w:rsid w:val="003D1447"/>
    <w:rsid w:val="003D1791"/>
    <w:rsid w:val="003D4C12"/>
    <w:rsid w:val="003E2BDE"/>
    <w:rsid w:val="003E3E74"/>
    <w:rsid w:val="003E4593"/>
    <w:rsid w:val="003F1424"/>
    <w:rsid w:val="003F1F60"/>
    <w:rsid w:val="003F3D6E"/>
    <w:rsid w:val="003F7749"/>
    <w:rsid w:val="00410100"/>
    <w:rsid w:val="0042497E"/>
    <w:rsid w:val="00431457"/>
    <w:rsid w:val="004378F8"/>
    <w:rsid w:val="00446CC6"/>
    <w:rsid w:val="00450554"/>
    <w:rsid w:val="00450EEF"/>
    <w:rsid w:val="0045163E"/>
    <w:rsid w:val="00454BDF"/>
    <w:rsid w:val="00456B98"/>
    <w:rsid w:val="00456C96"/>
    <w:rsid w:val="004571E2"/>
    <w:rsid w:val="00460F96"/>
    <w:rsid w:val="0046761F"/>
    <w:rsid w:val="00471343"/>
    <w:rsid w:val="0047165D"/>
    <w:rsid w:val="00471EDD"/>
    <w:rsid w:val="0047252B"/>
    <w:rsid w:val="0047317E"/>
    <w:rsid w:val="00475DD6"/>
    <w:rsid w:val="00481915"/>
    <w:rsid w:val="00484FA1"/>
    <w:rsid w:val="00485567"/>
    <w:rsid w:val="004861B6"/>
    <w:rsid w:val="00492D1D"/>
    <w:rsid w:val="0049328E"/>
    <w:rsid w:val="0049574F"/>
    <w:rsid w:val="0049699D"/>
    <w:rsid w:val="004A5B1D"/>
    <w:rsid w:val="004A6C9F"/>
    <w:rsid w:val="004A6F94"/>
    <w:rsid w:val="004B3E65"/>
    <w:rsid w:val="004B5C2A"/>
    <w:rsid w:val="004B7258"/>
    <w:rsid w:val="004C069F"/>
    <w:rsid w:val="004C29FC"/>
    <w:rsid w:val="004C31F0"/>
    <w:rsid w:val="004C52C9"/>
    <w:rsid w:val="004D0094"/>
    <w:rsid w:val="004D02BB"/>
    <w:rsid w:val="004D0903"/>
    <w:rsid w:val="004D3A18"/>
    <w:rsid w:val="004D3BD5"/>
    <w:rsid w:val="004D7E9E"/>
    <w:rsid w:val="004E0E1C"/>
    <w:rsid w:val="004E0F62"/>
    <w:rsid w:val="004E5F33"/>
    <w:rsid w:val="004F04A8"/>
    <w:rsid w:val="004F1404"/>
    <w:rsid w:val="004F3076"/>
    <w:rsid w:val="00506F7A"/>
    <w:rsid w:val="00507CD9"/>
    <w:rsid w:val="0051124A"/>
    <w:rsid w:val="005138A2"/>
    <w:rsid w:val="00516E76"/>
    <w:rsid w:val="00517FEC"/>
    <w:rsid w:val="00521720"/>
    <w:rsid w:val="00522647"/>
    <w:rsid w:val="005260BB"/>
    <w:rsid w:val="0053137A"/>
    <w:rsid w:val="005324B1"/>
    <w:rsid w:val="00535E59"/>
    <w:rsid w:val="005425D9"/>
    <w:rsid w:val="005431A5"/>
    <w:rsid w:val="00546566"/>
    <w:rsid w:val="005531D3"/>
    <w:rsid w:val="005547BB"/>
    <w:rsid w:val="00561406"/>
    <w:rsid w:val="0056191D"/>
    <w:rsid w:val="00563736"/>
    <w:rsid w:val="00563C88"/>
    <w:rsid w:val="00567761"/>
    <w:rsid w:val="00570EAE"/>
    <w:rsid w:val="005744E8"/>
    <w:rsid w:val="005749C2"/>
    <w:rsid w:val="00576D9E"/>
    <w:rsid w:val="0058146E"/>
    <w:rsid w:val="00584941"/>
    <w:rsid w:val="005856BD"/>
    <w:rsid w:val="00594A16"/>
    <w:rsid w:val="005959FE"/>
    <w:rsid w:val="005A3344"/>
    <w:rsid w:val="005A394C"/>
    <w:rsid w:val="005A5EED"/>
    <w:rsid w:val="005B0434"/>
    <w:rsid w:val="005B3037"/>
    <w:rsid w:val="005C42F5"/>
    <w:rsid w:val="005C4940"/>
    <w:rsid w:val="005C6B69"/>
    <w:rsid w:val="005C7A96"/>
    <w:rsid w:val="005D0CBB"/>
    <w:rsid w:val="005D2D7B"/>
    <w:rsid w:val="005D35A8"/>
    <w:rsid w:val="005D4F88"/>
    <w:rsid w:val="005E34AE"/>
    <w:rsid w:val="005E498E"/>
    <w:rsid w:val="005E5308"/>
    <w:rsid w:val="005E799D"/>
    <w:rsid w:val="005E7B57"/>
    <w:rsid w:val="005F07CE"/>
    <w:rsid w:val="005F13A2"/>
    <w:rsid w:val="005F13AC"/>
    <w:rsid w:val="005F151D"/>
    <w:rsid w:val="005F2402"/>
    <w:rsid w:val="005F398D"/>
    <w:rsid w:val="005F4695"/>
    <w:rsid w:val="005F55B8"/>
    <w:rsid w:val="005F7821"/>
    <w:rsid w:val="00600BDE"/>
    <w:rsid w:val="00602AE5"/>
    <w:rsid w:val="006044A2"/>
    <w:rsid w:val="0060570F"/>
    <w:rsid w:val="00605C14"/>
    <w:rsid w:val="00606E16"/>
    <w:rsid w:val="00607D1B"/>
    <w:rsid w:val="00610D5A"/>
    <w:rsid w:val="00613D66"/>
    <w:rsid w:val="00613FD9"/>
    <w:rsid w:val="00616082"/>
    <w:rsid w:val="006175EA"/>
    <w:rsid w:val="0062255D"/>
    <w:rsid w:val="00626C13"/>
    <w:rsid w:val="0062796F"/>
    <w:rsid w:val="00630F36"/>
    <w:rsid w:val="006368BD"/>
    <w:rsid w:val="00643898"/>
    <w:rsid w:val="00644563"/>
    <w:rsid w:val="00644678"/>
    <w:rsid w:val="00651343"/>
    <w:rsid w:val="0065149C"/>
    <w:rsid w:val="00651698"/>
    <w:rsid w:val="006516C7"/>
    <w:rsid w:val="00662BF0"/>
    <w:rsid w:val="00664A93"/>
    <w:rsid w:val="00665F37"/>
    <w:rsid w:val="00667A32"/>
    <w:rsid w:val="00670C36"/>
    <w:rsid w:val="0067153E"/>
    <w:rsid w:val="006719C3"/>
    <w:rsid w:val="00671FCF"/>
    <w:rsid w:val="00674545"/>
    <w:rsid w:val="006754F7"/>
    <w:rsid w:val="00676098"/>
    <w:rsid w:val="00677038"/>
    <w:rsid w:val="0068180A"/>
    <w:rsid w:val="006904CF"/>
    <w:rsid w:val="00690FBC"/>
    <w:rsid w:val="00691441"/>
    <w:rsid w:val="00694C9C"/>
    <w:rsid w:val="00694D48"/>
    <w:rsid w:val="0069775A"/>
    <w:rsid w:val="006A0AA1"/>
    <w:rsid w:val="006A283F"/>
    <w:rsid w:val="006A2DF6"/>
    <w:rsid w:val="006A300A"/>
    <w:rsid w:val="006A3D77"/>
    <w:rsid w:val="006A522B"/>
    <w:rsid w:val="006A6387"/>
    <w:rsid w:val="006A735E"/>
    <w:rsid w:val="006A761A"/>
    <w:rsid w:val="006B0033"/>
    <w:rsid w:val="006B3297"/>
    <w:rsid w:val="006B45F9"/>
    <w:rsid w:val="006C2143"/>
    <w:rsid w:val="006D113E"/>
    <w:rsid w:val="006D2A98"/>
    <w:rsid w:val="006D4923"/>
    <w:rsid w:val="006D5BBF"/>
    <w:rsid w:val="006F6B30"/>
    <w:rsid w:val="006F6E4A"/>
    <w:rsid w:val="006F6E96"/>
    <w:rsid w:val="006F7DA7"/>
    <w:rsid w:val="00700631"/>
    <w:rsid w:val="00702391"/>
    <w:rsid w:val="00704093"/>
    <w:rsid w:val="0070499A"/>
    <w:rsid w:val="007109B9"/>
    <w:rsid w:val="00711587"/>
    <w:rsid w:val="007147E2"/>
    <w:rsid w:val="0071638B"/>
    <w:rsid w:val="0071735B"/>
    <w:rsid w:val="00724E9E"/>
    <w:rsid w:val="0072640C"/>
    <w:rsid w:val="00734EA7"/>
    <w:rsid w:val="00740C1D"/>
    <w:rsid w:val="0074381E"/>
    <w:rsid w:val="0074525D"/>
    <w:rsid w:val="00745ED2"/>
    <w:rsid w:val="00751AC7"/>
    <w:rsid w:val="00752D5B"/>
    <w:rsid w:val="00752E69"/>
    <w:rsid w:val="00753F62"/>
    <w:rsid w:val="007557AD"/>
    <w:rsid w:val="00760F39"/>
    <w:rsid w:val="00775670"/>
    <w:rsid w:val="00780B57"/>
    <w:rsid w:val="0078118F"/>
    <w:rsid w:val="007866A6"/>
    <w:rsid w:val="00790A1F"/>
    <w:rsid w:val="00792C39"/>
    <w:rsid w:val="00792C48"/>
    <w:rsid w:val="00794E99"/>
    <w:rsid w:val="007951C9"/>
    <w:rsid w:val="00795D54"/>
    <w:rsid w:val="00796453"/>
    <w:rsid w:val="007A04CA"/>
    <w:rsid w:val="007A4C7C"/>
    <w:rsid w:val="007A4CA6"/>
    <w:rsid w:val="007A614B"/>
    <w:rsid w:val="007B388E"/>
    <w:rsid w:val="007B55F4"/>
    <w:rsid w:val="007C071E"/>
    <w:rsid w:val="007C3670"/>
    <w:rsid w:val="007C3DC8"/>
    <w:rsid w:val="007C701F"/>
    <w:rsid w:val="007C78C6"/>
    <w:rsid w:val="007D2177"/>
    <w:rsid w:val="007D235B"/>
    <w:rsid w:val="007D477C"/>
    <w:rsid w:val="007D66BD"/>
    <w:rsid w:val="007E1956"/>
    <w:rsid w:val="007E298C"/>
    <w:rsid w:val="007E2F6E"/>
    <w:rsid w:val="007E7349"/>
    <w:rsid w:val="007E784A"/>
    <w:rsid w:val="007F01B2"/>
    <w:rsid w:val="007F3DB9"/>
    <w:rsid w:val="00802DD4"/>
    <w:rsid w:val="0080391B"/>
    <w:rsid w:val="0080467F"/>
    <w:rsid w:val="0080515B"/>
    <w:rsid w:val="008059C8"/>
    <w:rsid w:val="008068E0"/>
    <w:rsid w:val="008070B8"/>
    <w:rsid w:val="008106F1"/>
    <w:rsid w:val="008125B7"/>
    <w:rsid w:val="00812BFE"/>
    <w:rsid w:val="00814CD0"/>
    <w:rsid w:val="008158BD"/>
    <w:rsid w:val="00823C08"/>
    <w:rsid w:val="00825647"/>
    <w:rsid w:val="00825ABF"/>
    <w:rsid w:val="00831D1B"/>
    <w:rsid w:val="00833EE0"/>
    <w:rsid w:val="0083526A"/>
    <w:rsid w:val="008376C9"/>
    <w:rsid w:val="0083791E"/>
    <w:rsid w:val="00845365"/>
    <w:rsid w:val="00846787"/>
    <w:rsid w:val="00850F17"/>
    <w:rsid w:val="008515CB"/>
    <w:rsid w:val="00855C52"/>
    <w:rsid w:val="00856439"/>
    <w:rsid w:val="00860CB6"/>
    <w:rsid w:val="008615A2"/>
    <w:rsid w:val="008633AA"/>
    <w:rsid w:val="00863504"/>
    <w:rsid w:val="008679CF"/>
    <w:rsid w:val="00867AEB"/>
    <w:rsid w:val="008741E4"/>
    <w:rsid w:val="00881878"/>
    <w:rsid w:val="008939D9"/>
    <w:rsid w:val="00893B83"/>
    <w:rsid w:val="00895D8B"/>
    <w:rsid w:val="008A242F"/>
    <w:rsid w:val="008A3410"/>
    <w:rsid w:val="008A7EF2"/>
    <w:rsid w:val="008C04F1"/>
    <w:rsid w:val="008C06FD"/>
    <w:rsid w:val="008C2A7D"/>
    <w:rsid w:val="008C7F7E"/>
    <w:rsid w:val="008D0ABB"/>
    <w:rsid w:val="008D23B7"/>
    <w:rsid w:val="008D34AD"/>
    <w:rsid w:val="008E137B"/>
    <w:rsid w:val="008E44AC"/>
    <w:rsid w:val="008E4803"/>
    <w:rsid w:val="008E6777"/>
    <w:rsid w:val="008F015B"/>
    <w:rsid w:val="008F17E3"/>
    <w:rsid w:val="008F3C99"/>
    <w:rsid w:val="008F3CB3"/>
    <w:rsid w:val="008F4C88"/>
    <w:rsid w:val="00900AE0"/>
    <w:rsid w:val="0090164E"/>
    <w:rsid w:val="00912706"/>
    <w:rsid w:val="00913D30"/>
    <w:rsid w:val="00916147"/>
    <w:rsid w:val="00916601"/>
    <w:rsid w:val="00920A0F"/>
    <w:rsid w:val="00920D9A"/>
    <w:rsid w:val="00925345"/>
    <w:rsid w:val="00925925"/>
    <w:rsid w:val="00930059"/>
    <w:rsid w:val="009315CE"/>
    <w:rsid w:val="00933ED5"/>
    <w:rsid w:val="00934C10"/>
    <w:rsid w:val="00935B75"/>
    <w:rsid w:val="00940E53"/>
    <w:rsid w:val="00941752"/>
    <w:rsid w:val="0094679B"/>
    <w:rsid w:val="00953C74"/>
    <w:rsid w:val="00953F5C"/>
    <w:rsid w:val="0095447B"/>
    <w:rsid w:val="009603FA"/>
    <w:rsid w:val="009611EB"/>
    <w:rsid w:val="0096203C"/>
    <w:rsid w:val="009672C8"/>
    <w:rsid w:val="009724E1"/>
    <w:rsid w:val="009749B2"/>
    <w:rsid w:val="00976847"/>
    <w:rsid w:val="00976B4C"/>
    <w:rsid w:val="00980400"/>
    <w:rsid w:val="0098083C"/>
    <w:rsid w:val="00986D16"/>
    <w:rsid w:val="00990A92"/>
    <w:rsid w:val="00990B40"/>
    <w:rsid w:val="00991C76"/>
    <w:rsid w:val="00996515"/>
    <w:rsid w:val="00996AD0"/>
    <w:rsid w:val="009A16CA"/>
    <w:rsid w:val="009A4345"/>
    <w:rsid w:val="009A4925"/>
    <w:rsid w:val="009B2845"/>
    <w:rsid w:val="009B374A"/>
    <w:rsid w:val="009B72AB"/>
    <w:rsid w:val="009B79A8"/>
    <w:rsid w:val="009C1DBE"/>
    <w:rsid w:val="009C4E88"/>
    <w:rsid w:val="009C5B9D"/>
    <w:rsid w:val="009C68EF"/>
    <w:rsid w:val="009C6B93"/>
    <w:rsid w:val="009D17F9"/>
    <w:rsid w:val="009D3264"/>
    <w:rsid w:val="009D3505"/>
    <w:rsid w:val="009D4FB3"/>
    <w:rsid w:val="009D4FC0"/>
    <w:rsid w:val="009E461F"/>
    <w:rsid w:val="009E4CC0"/>
    <w:rsid w:val="009F1E5E"/>
    <w:rsid w:val="009F49D9"/>
    <w:rsid w:val="009F5115"/>
    <w:rsid w:val="009F5B55"/>
    <w:rsid w:val="00A02B16"/>
    <w:rsid w:val="00A033C1"/>
    <w:rsid w:val="00A06BF6"/>
    <w:rsid w:val="00A07600"/>
    <w:rsid w:val="00A17C2D"/>
    <w:rsid w:val="00A22E36"/>
    <w:rsid w:val="00A3098F"/>
    <w:rsid w:val="00A31CE9"/>
    <w:rsid w:val="00A34C4F"/>
    <w:rsid w:val="00A3768D"/>
    <w:rsid w:val="00A42710"/>
    <w:rsid w:val="00A4425B"/>
    <w:rsid w:val="00A54ADA"/>
    <w:rsid w:val="00A55EA0"/>
    <w:rsid w:val="00A57063"/>
    <w:rsid w:val="00A67B01"/>
    <w:rsid w:val="00A73606"/>
    <w:rsid w:val="00A820EB"/>
    <w:rsid w:val="00A8731E"/>
    <w:rsid w:val="00A910AF"/>
    <w:rsid w:val="00A94860"/>
    <w:rsid w:val="00A95CB0"/>
    <w:rsid w:val="00A97694"/>
    <w:rsid w:val="00AA1C72"/>
    <w:rsid w:val="00AA65E4"/>
    <w:rsid w:val="00AB1B20"/>
    <w:rsid w:val="00AC0571"/>
    <w:rsid w:val="00AC308F"/>
    <w:rsid w:val="00AC5B34"/>
    <w:rsid w:val="00AC76BB"/>
    <w:rsid w:val="00AD35F5"/>
    <w:rsid w:val="00AD4ADE"/>
    <w:rsid w:val="00AE0418"/>
    <w:rsid w:val="00AE44ED"/>
    <w:rsid w:val="00AE6FB5"/>
    <w:rsid w:val="00AE7CD5"/>
    <w:rsid w:val="00AF1F2B"/>
    <w:rsid w:val="00AF20B1"/>
    <w:rsid w:val="00AF226F"/>
    <w:rsid w:val="00AF5495"/>
    <w:rsid w:val="00B02E0C"/>
    <w:rsid w:val="00B1493F"/>
    <w:rsid w:val="00B1545E"/>
    <w:rsid w:val="00B21111"/>
    <w:rsid w:val="00B24EF7"/>
    <w:rsid w:val="00B253F6"/>
    <w:rsid w:val="00B25ED2"/>
    <w:rsid w:val="00B30F15"/>
    <w:rsid w:val="00B31005"/>
    <w:rsid w:val="00B34ABE"/>
    <w:rsid w:val="00B3517F"/>
    <w:rsid w:val="00B35843"/>
    <w:rsid w:val="00B36BB2"/>
    <w:rsid w:val="00B43FBF"/>
    <w:rsid w:val="00B4544B"/>
    <w:rsid w:val="00B47571"/>
    <w:rsid w:val="00B5090F"/>
    <w:rsid w:val="00B5637B"/>
    <w:rsid w:val="00B5672F"/>
    <w:rsid w:val="00B66919"/>
    <w:rsid w:val="00B675B9"/>
    <w:rsid w:val="00B67915"/>
    <w:rsid w:val="00B73203"/>
    <w:rsid w:val="00B7384D"/>
    <w:rsid w:val="00B7449A"/>
    <w:rsid w:val="00B747C7"/>
    <w:rsid w:val="00B76700"/>
    <w:rsid w:val="00B76EE7"/>
    <w:rsid w:val="00B80552"/>
    <w:rsid w:val="00B82E99"/>
    <w:rsid w:val="00B92045"/>
    <w:rsid w:val="00B92773"/>
    <w:rsid w:val="00BA1B94"/>
    <w:rsid w:val="00BA2D65"/>
    <w:rsid w:val="00BA657A"/>
    <w:rsid w:val="00BA6A62"/>
    <w:rsid w:val="00BA6BC5"/>
    <w:rsid w:val="00BB007D"/>
    <w:rsid w:val="00BB7582"/>
    <w:rsid w:val="00BC0100"/>
    <w:rsid w:val="00BC54C6"/>
    <w:rsid w:val="00BC7A70"/>
    <w:rsid w:val="00BE7D41"/>
    <w:rsid w:val="00BF40DB"/>
    <w:rsid w:val="00BF655D"/>
    <w:rsid w:val="00C01C0C"/>
    <w:rsid w:val="00C02A1E"/>
    <w:rsid w:val="00C13BE6"/>
    <w:rsid w:val="00C151AC"/>
    <w:rsid w:val="00C17E45"/>
    <w:rsid w:val="00C26B91"/>
    <w:rsid w:val="00C2765A"/>
    <w:rsid w:val="00C31584"/>
    <w:rsid w:val="00C31A83"/>
    <w:rsid w:val="00C504C3"/>
    <w:rsid w:val="00C53CD5"/>
    <w:rsid w:val="00C63D54"/>
    <w:rsid w:val="00C64BCD"/>
    <w:rsid w:val="00C71B54"/>
    <w:rsid w:val="00C812AF"/>
    <w:rsid w:val="00C82E07"/>
    <w:rsid w:val="00C8442F"/>
    <w:rsid w:val="00C87642"/>
    <w:rsid w:val="00C90445"/>
    <w:rsid w:val="00C92931"/>
    <w:rsid w:val="00C94B8C"/>
    <w:rsid w:val="00C9555B"/>
    <w:rsid w:val="00C9691B"/>
    <w:rsid w:val="00CA101C"/>
    <w:rsid w:val="00CA4065"/>
    <w:rsid w:val="00CA4E04"/>
    <w:rsid w:val="00CA5E59"/>
    <w:rsid w:val="00CA72E9"/>
    <w:rsid w:val="00CB6926"/>
    <w:rsid w:val="00CB7B54"/>
    <w:rsid w:val="00CC5140"/>
    <w:rsid w:val="00CC630F"/>
    <w:rsid w:val="00CC7043"/>
    <w:rsid w:val="00CD2C6E"/>
    <w:rsid w:val="00CD48C4"/>
    <w:rsid w:val="00CD6414"/>
    <w:rsid w:val="00CD6981"/>
    <w:rsid w:val="00CE1268"/>
    <w:rsid w:val="00CE1539"/>
    <w:rsid w:val="00CE160E"/>
    <w:rsid w:val="00CE44FA"/>
    <w:rsid w:val="00CE4A93"/>
    <w:rsid w:val="00CE58F0"/>
    <w:rsid w:val="00CF25F7"/>
    <w:rsid w:val="00CF2D21"/>
    <w:rsid w:val="00CF6129"/>
    <w:rsid w:val="00D000BB"/>
    <w:rsid w:val="00D0042D"/>
    <w:rsid w:val="00D01E6B"/>
    <w:rsid w:val="00D07B95"/>
    <w:rsid w:val="00D07F65"/>
    <w:rsid w:val="00D07FF7"/>
    <w:rsid w:val="00D10510"/>
    <w:rsid w:val="00D10BB9"/>
    <w:rsid w:val="00D114D4"/>
    <w:rsid w:val="00D22619"/>
    <w:rsid w:val="00D22969"/>
    <w:rsid w:val="00D23874"/>
    <w:rsid w:val="00D23F4E"/>
    <w:rsid w:val="00D26389"/>
    <w:rsid w:val="00D331A9"/>
    <w:rsid w:val="00D332FD"/>
    <w:rsid w:val="00D3692F"/>
    <w:rsid w:val="00D41767"/>
    <w:rsid w:val="00D44D34"/>
    <w:rsid w:val="00D50E5F"/>
    <w:rsid w:val="00D56C30"/>
    <w:rsid w:val="00D57DBE"/>
    <w:rsid w:val="00D71303"/>
    <w:rsid w:val="00D717C5"/>
    <w:rsid w:val="00D73797"/>
    <w:rsid w:val="00D74CB8"/>
    <w:rsid w:val="00D76A70"/>
    <w:rsid w:val="00D84E07"/>
    <w:rsid w:val="00D86455"/>
    <w:rsid w:val="00D9494C"/>
    <w:rsid w:val="00D97A75"/>
    <w:rsid w:val="00DA0439"/>
    <w:rsid w:val="00DA1820"/>
    <w:rsid w:val="00DA2683"/>
    <w:rsid w:val="00DA4B2D"/>
    <w:rsid w:val="00DA4E91"/>
    <w:rsid w:val="00DA5D43"/>
    <w:rsid w:val="00DB65FB"/>
    <w:rsid w:val="00DC1158"/>
    <w:rsid w:val="00DC51C3"/>
    <w:rsid w:val="00DC5BAC"/>
    <w:rsid w:val="00DD2C94"/>
    <w:rsid w:val="00DD7356"/>
    <w:rsid w:val="00DE12A8"/>
    <w:rsid w:val="00DE28DE"/>
    <w:rsid w:val="00DF2198"/>
    <w:rsid w:val="00DF6580"/>
    <w:rsid w:val="00DF740C"/>
    <w:rsid w:val="00DF74EC"/>
    <w:rsid w:val="00E04A26"/>
    <w:rsid w:val="00E05CB1"/>
    <w:rsid w:val="00E164C0"/>
    <w:rsid w:val="00E17458"/>
    <w:rsid w:val="00E2040E"/>
    <w:rsid w:val="00E21922"/>
    <w:rsid w:val="00E22143"/>
    <w:rsid w:val="00E23497"/>
    <w:rsid w:val="00E243AE"/>
    <w:rsid w:val="00E331EE"/>
    <w:rsid w:val="00E34963"/>
    <w:rsid w:val="00E35FE8"/>
    <w:rsid w:val="00E367DE"/>
    <w:rsid w:val="00E41EF0"/>
    <w:rsid w:val="00E501B0"/>
    <w:rsid w:val="00E52423"/>
    <w:rsid w:val="00E52505"/>
    <w:rsid w:val="00E5446A"/>
    <w:rsid w:val="00E55C71"/>
    <w:rsid w:val="00E659CA"/>
    <w:rsid w:val="00E66713"/>
    <w:rsid w:val="00E70C62"/>
    <w:rsid w:val="00E70FCE"/>
    <w:rsid w:val="00E7314C"/>
    <w:rsid w:val="00E82132"/>
    <w:rsid w:val="00E8349A"/>
    <w:rsid w:val="00E863FB"/>
    <w:rsid w:val="00E86DA6"/>
    <w:rsid w:val="00E90338"/>
    <w:rsid w:val="00E91C68"/>
    <w:rsid w:val="00E92A0D"/>
    <w:rsid w:val="00EA155F"/>
    <w:rsid w:val="00EA51D9"/>
    <w:rsid w:val="00EA5C16"/>
    <w:rsid w:val="00EA6437"/>
    <w:rsid w:val="00EA6633"/>
    <w:rsid w:val="00EA6A38"/>
    <w:rsid w:val="00EA72B0"/>
    <w:rsid w:val="00EB1FF9"/>
    <w:rsid w:val="00EB300E"/>
    <w:rsid w:val="00EB7D3C"/>
    <w:rsid w:val="00EC00C4"/>
    <w:rsid w:val="00EC09C8"/>
    <w:rsid w:val="00EC49B9"/>
    <w:rsid w:val="00EC4CAA"/>
    <w:rsid w:val="00EC56F3"/>
    <w:rsid w:val="00EC735D"/>
    <w:rsid w:val="00ED6346"/>
    <w:rsid w:val="00ED758F"/>
    <w:rsid w:val="00ED7DFA"/>
    <w:rsid w:val="00EE612D"/>
    <w:rsid w:val="00F06330"/>
    <w:rsid w:val="00F0718C"/>
    <w:rsid w:val="00F136F0"/>
    <w:rsid w:val="00F220F6"/>
    <w:rsid w:val="00F23530"/>
    <w:rsid w:val="00F24AA8"/>
    <w:rsid w:val="00F31FF0"/>
    <w:rsid w:val="00F41250"/>
    <w:rsid w:val="00F42C56"/>
    <w:rsid w:val="00F52184"/>
    <w:rsid w:val="00F52A3D"/>
    <w:rsid w:val="00F56D10"/>
    <w:rsid w:val="00F6343F"/>
    <w:rsid w:val="00F64C49"/>
    <w:rsid w:val="00F65816"/>
    <w:rsid w:val="00F7113E"/>
    <w:rsid w:val="00F71583"/>
    <w:rsid w:val="00F71FE4"/>
    <w:rsid w:val="00F77C5C"/>
    <w:rsid w:val="00F827A4"/>
    <w:rsid w:val="00F82DA5"/>
    <w:rsid w:val="00F843A8"/>
    <w:rsid w:val="00F856A0"/>
    <w:rsid w:val="00F94132"/>
    <w:rsid w:val="00F94714"/>
    <w:rsid w:val="00F95195"/>
    <w:rsid w:val="00FA1190"/>
    <w:rsid w:val="00FA1FA2"/>
    <w:rsid w:val="00FA5698"/>
    <w:rsid w:val="00FA659A"/>
    <w:rsid w:val="00FB3011"/>
    <w:rsid w:val="00FB7032"/>
    <w:rsid w:val="00FB722D"/>
    <w:rsid w:val="00FC0A50"/>
    <w:rsid w:val="00FC54F4"/>
    <w:rsid w:val="00FC690A"/>
    <w:rsid w:val="00FD1E54"/>
    <w:rsid w:val="00FD209C"/>
    <w:rsid w:val="00FD233E"/>
    <w:rsid w:val="00FE1D1E"/>
    <w:rsid w:val="00FE233C"/>
    <w:rsid w:val="00FE3ACE"/>
    <w:rsid w:val="00FE435D"/>
    <w:rsid w:val="00FE44E8"/>
    <w:rsid w:val="00FE7608"/>
    <w:rsid w:val="00FE7AAE"/>
    <w:rsid w:val="00FF4785"/>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B5437"/>
  <w15:docId w15:val="{404E9962-F0BE-4288-B6E6-A07C875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0BB"/>
    <w:rPr>
      <w:sz w:val="24"/>
      <w:szCs w:val="24"/>
    </w:rPr>
  </w:style>
  <w:style w:type="paragraph" w:styleId="Heading1">
    <w:name w:val="heading 1"/>
    <w:basedOn w:val="Normal"/>
    <w:next w:val="Normal"/>
    <w:link w:val="Heading1Char"/>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style>
  <w:style w:type="paragraph" w:styleId="Footer">
    <w:name w:val="footer"/>
    <w:basedOn w:val="Normal"/>
    <w:link w:val="FooterChar"/>
    <w:uiPriority w:val="99"/>
    <w:rsid w:val="00690FBC"/>
    <w:pPr>
      <w:tabs>
        <w:tab w:val="center" w:pos="4320"/>
        <w:tab w:val="right" w:pos="8640"/>
      </w:tabs>
    </w:p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802DD4"/>
    <w:pPr>
      <w:tabs>
        <w:tab w:val="right" w:leader="dot" w:pos="9350"/>
      </w:tabs>
      <w:spacing w:line="288" w:lineRule="auto"/>
      <w:ind w:left="720" w:hanging="720"/>
    </w:pPr>
    <w:rPr>
      <w:rFonts w:eastAsiaTheme="minorEastAsia" w:cs="Arial"/>
      <w:sz w:val="22"/>
      <w:szCs w:val="22"/>
    </w:rPr>
  </w:style>
  <w:style w:type="paragraph" w:styleId="TOC2">
    <w:name w:val="toc 2"/>
    <w:basedOn w:val="Normal"/>
    <w:next w:val="Normal"/>
    <w:autoRedefine/>
    <w:uiPriority w:val="39"/>
    <w:rsid w:val="0000428F"/>
    <w:pPr>
      <w:tabs>
        <w:tab w:val="left" w:pos="720"/>
        <w:tab w:val="left" w:pos="1080"/>
        <w:tab w:val="left" w:pos="1440"/>
        <w:tab w:val="left" w:pos="1800"/>
        <w:tab w:val="right" w:leader="dot" w:pos="9350"/>
      </w:tabs>
      <w:spacing w:line="288" w:lineRule="auto"/>
      <w:ind w:left="1440" w:hanging="720"/>
    </w:pPr>
    <w:rPr>
      <w:rFonts w:cs="Arial"/>
      <w:sz w:val="22"/>
      <w:szCs w:val="22"/>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customStyle="1" w:styleId="HeadingA">
    <w:name w:val="Heading A"/>
    <w:basedOn w:val="Normal"/>
    <w:link w:val="HeadingAChar"/>
    <w:qFormat/>
    <w:rsid w:val="00940E53"/>
    <w:pPr>
      <w:tabs>
        <w:tab w:val="left" w:pos="540"/>
      </w:tabs>
    </w:pPr>
    <w:rPr>
      <w:b/>
      <w:bCs/>
      <w:sz w:val="22"/>
      <w:szCs w:val="22"/>
    </w:rPr>
  </w:style>
  <w:style w:type="paragraph" w:customStyle="1" w:styleId="HeadingB">
    <w:name w:val="Heading B"/>
    <w:basedOn w:val="Normal"/>
    <w:link w:val="HeadingBChar"/>
    <w:qFormat/>
    <w:rsid w:val="00940E53"/>
    <w:pPr>
      <w:tabs>
        <w:tab w:val="left" w:pos="540"/>
      </w:tabs>
    </w:pPr>
    <w:rPr>
      <w:b/>
      <w:bCs/>
      <w:sz w:val="22"/>
      <w:szCs w:val="22"/>
    </w:rPr>
  </w:style>
  <w:style w:type="character" w:customStyle="1" w:styleId="HeadingAChar">
    <w:name w:val="Heading A Char"/>
    <w:link w:val="HeadingA"/>
    <w:rsid w:val="00940E53"/>
    <w:rPr>
      <w:b/>
      <w:bCs/>
      <w:sz w:val="22"/>
      <w:szCs w:val="22"/>
    </w:rPr>
  </w:style>
  <w:style w:type="character" w:styleId="LineNumber">
    <w:name w:val="line number"/>
    <w:rsid w:val="005856BD"/>
  </w:style>
  <w:style w:type="character" w:customStyle="1" w:styleId="HeadingBChar">
    <w:name w:val="Heading B Char"/>
    <w:link w:val="HeadingB"/>
    <w:rsid w:val="00940E53"/>
    <w:rPr>
      <w:b/>
      <w:bCs/>
      <w:sz w:val="22"/>
      <w:szCs w:val="22"/>
    </w:rPr>
  </w:style>
  <w:style w:type="character" w:customStyle="1" w:styleId="HeaderChar">
    <w:name w:val="Header Char"/>
    <w:link w:val="Header"/>
    <w:uiPriority w:val="99"/>
    <w:rsid w:val="007D2177"/>
    <w:rPr>
      <w:sz w:val="24"/>
      <w:szCs w:val="24"/>
    </w:rPr>
  </w:style>
  <w:style w:type="character" w:customStyle="1" w:styleId="FooterChar">
    <w:name w:val="Footer Char"/>
    <w:link w:val="Footer"/>
    <w:uiPriority w:val="99"/>
    <w:rsid w:val="007D2177"/>
    <w:rPr>
      <w:sz w:val="24"/>
      <w:szCs w:val="24"/>
    </w:rPr>
  </w:style>
  <w:style w:type="character" w:styleId="CommentReference">
    <w:name w:val="annotation reference"/>
    <w:uiPriority w:val="99"/>
    <w:rsid w:val="001478A5"/>
    <w:rPr>
      <w:sz w:val="16"/>
      <w:szCs w:val="16"/>
    </w:rPr>
  </w:style>
  <w:style w:type="paragraph" w:styleId="CommentText">
    <w:name w:val="annotation text"/>
    <w:basedOn w:val="Normal"/>
    <w:link w:val="CommentTextChar"/>
    <w:uiPriority w:val="99"/>
    <w:rsid w:val="001478A5"/>
    <w:rPr>
      <w:sz w:val="20"/>
      <w:szCs w:val="20"/>
    </w:rPr>
  </w:style>
  <w:style w:type="character" w:customStyle="1" w:styleId="CommentTextChar">
    <w:name w:val="Comment Text Char"/>
    <w:basedOn w:val="DefaultParagraphFont"/>
    <w:link w:val="CommentText"/>
    <w:uiPriority w:val="99"/>
    <w:rsid w:val="001478A5"/>
  </w:style>
  <w:style w:type="paragraph" w:styleId="CommentSubject">
    <w:name w:val="annotation subject"/>
    <w:basedOn w:val="CommentText"/>
    <w:next w:val="CommentText"/>
    <w:link w:val="CommentSubjectChar"/>
    <w:rsid w:val="001478A5"/>
    <w:rPr>
      <w:b/>
      <w:bCs/>
    </w:rPr>
  </w:style>
  <w:style w:type="character" w:customStyle="1" w:styleId="CommentSubjectChar">
    <w:name w:val="Comment Subject Char"/>
    <w:link w:val="CommentSubject"/>
    <w:rsid w:val="001478A5"/>
    <w:rPr>
      <w:b/>
      <w:bCs/>
    </w:rPr>
  </w:style>
  <w:style w:type="paragraph" w:styleId="FootnoteText">
    <w:name w:val="footnote text"/>
    <w:basedOn w:val="Normal"/>
    <w:link w:val="FootnoteTextChar"/>
    <w:uiPriority w:val="99"/>
    <w:unhideWhenUsed/>
    <w:rsid w:val="00613FD9"/>
    <w:rPr>
      <w:rFonts w:ascii="Calibri" w:eastAsia="Calibri" w:hAnsi="Calibri"/>
      <w:sz w:val="20"/>
      <w:szCs w:val="20"/>
    </w:rPr>
  </w:style>
  <w:style w:type="character" w:customStyle="1" w:styleId="FootnoteTextChar">
    <w:name w:val="Footnote Text Char"/>
    <w:basedOn w:val="DefaultParagraphFont"/>
    <w:link w:val="FootnoteText"/>
    <w:uiPriority w:val="99"/>
    <w:rsid w:val="00613FD9"/>
    <w:rPr>
      <w:rFonts w:ascii="Calibri" w:eastAsia="Calibri" w:hAnsi="Calibri"/>
    </w:rPr>
  </w:style>
  <w:style w:type="character" w:styleId="FootnoteReference">
    <w:name w:val="footnote reference"/>
    <w:uiPriority w:val="99"/>
    <w:unhideWhenUsed/>
    <w:rsid w:val="00613FD9"/>
    <w:rPr>
      <w:vertAlign w:val="superscript"/>
    </w:rPr>
  </w:style>
  <w:style w:type="paragraph" w:styleId="ListParagraph">
    <w:name w:val="List Paragraph"/>
    <w:basedOn w:val="Normal"/>
    <w:uiPriority w:val="34"/>
    <w:qFormat/>
    <w:rsid w:val="00613FD9"/>
    <w:pPr>
      <w:ind w:left="720"/>
    </w:pPr>
    <w:rPr>
      <w:rFonts w:ascii="Calibri" w:eastAsia="Calibri" w:hAnsi="Calibri"/>
      <w:sz w:val="22"/>
      <w:szCs w:val="22"/>
    </w:rPr>
  </w:style>
  <w:style w:type="character" w:customStyle="1" w:styleId="PlainTextChar">
    <w:name w:val="Plain Text Char"/>
    <w:basedOn w:val="DefaultParagraphFont"/>
    <w:link w:val="PlainText"/>
    <w:rsid w:val="00431457"/>
    <w:rPr>
      <w:rFonts w:ascii="Courier New" w:hAnsi="Courier New" w:cs="Courier New"/>
    </w:rPr>
  </w:style>
  <w:style w:type="character" w:customStyle="1" w:styleId="Heading1Char">
    <w:name w:val="Heading 1 Char"/>
    <w:basedOn w:val="DefaultParagraphFont"/>
    <w:link w:val="Heading1"/>
    <w:rsid w:val="001E4F8D"/>
    <w:rPr>
      <w:rFonts w:ascii="Arial" w:hAnsi="Arial"/>
      <w:b/>
      <w:snapToGrid w:val="0"/>
    </w:rPr>
  </w:style>
  <w:style w:type="paragraph" w:styleId="Revision">
    <w:name w:val="Revision"/>
    <w:hidden/>
    <w:uiPriority w:val="99"/>
    <w:semiHidden/>
    <w:rsid w:val="00BA2D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1259296196">
      <w:bodyDiv w:val="1"/>
      <w:marLeft w:val="0"/>
      <w:marRight w:val="0"/>
      <w:marTop w:val="0"/>
      <w:marBottom w:val="0"/>
      <w:divBdr>
        <w:top w:val="none" w:sz="0" w:space="0" w:color="auto"/>
        <w:left w:val="none" w:sz="0" w:space="0" w:color="auto"/>
        <w:bottom w:val="none" w:sz="0" w:space="0" w:color="auto"/>
        <w:right w:val="none" w:sz="0" w:space="0" w:color="auto"/>
      </w:divBdr>
    </w:div>
    <w:div w:id="1747150214">
      <w:bodyDiv w:val="1"/>
      <w:marLeft w:val="0"/>
      <w:marRight w:val="0"/>
      <w:marTop w:val="0"/>
      <w:marBottom w:val="0"/>
      <w:divBdr>
        <w:top w:val="none" w:sz="0" w:space="0" w:color="auto"/>
        <w:left w:val="none" w:sz="0" w:space="0" w:color="auto"/>
        <w:bottom w:val="none" w:sz="0" w:space="0" w:color="auto"/>
        <w:right w:val="none" w:sz="0" w:space="0" w:color="auto"/>
      </w:divBdr>
    </w:div>
    <w:div w:id="21151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aa.osu.edu/governance" TargetMode="External"/><Relationship Id="rId21" Type="http://schemas.openxmlformats.org/officeDocument/2006/relationships/hyperlink" Target="https://trustees.osu.edu/university-faculty-rules/3335-7" TargetMode="External"/><Relationship Id="rId42" Type="http://schemas.openxmlformats.org/officeDocument/2006/relationships/hyperlink" Target="https://oaa.osu.edu/assets/files/documents/facultyprofessionalleave.pdf" TargetMode="External"/><Relationship Id="rId47" Type="http://schemas.openxmlformats.org/officeDocument/2006/relationships/hyperlink" Target="https://policies.osu.edu/assets/policies/outside-activities-policy.pdf" TargetMode="External"/><Relationship Id="rId63" Type="http://schemas.openxmlformats.org/officeDocument/2006/relationships/hyperlink" Target="https://oaa.osu.edu/academic-integrity-and-misconduct" TargetMode="External"/><Relationship Id="rId68" Type="http://schemas.openxmlformats.org/officeDocument/2006/relationships/hyperlink" Target="https://secure.ethicspoint.com/domain/media/en/gui/7689/index.html" TargetMode="External"/><Relationship Id="rId84" Type="http://schemas.openxmlformats.org/officeDocument/2006/relationships/hyperlink" Target="https://odi.osu.edu/" TargetMode="External"/><Relationship Id="rId89" Type="http://schemas.openxmlformats.org/officeDocument/2006/relationships/hyperlink" Target="https://compliance.osu.edu/concern-reporting.html" TargetMode="External"/><Relationship Id="rId112" Type="http://schemas.openxmlformats.org/officeDocument/2006/relationships/theme" Target="theme/theme1.xml"/><Relationship Id="rId16" Type="http://schemas.openxmlformats.org/officeDocument/2006/relationships/hyperlink" Target="https://trustees.osu.edu/university-faculty-rules/3335-7" TargetMode="External"/><Relationship Id="rId107" Type="http://schemas.openxmlformats.org/officeDocument/2006/relationships/header" Target="header1.xml"/><Relationship Id="rId11" Type="http://schemas.openxmlformats.org/officeDocument/2006/relationships/hyperlink" Target="https://trustees.osu.edu/rules/university-rules/chapter-3335-5-faculty-governance-and-committees.html" TargetMode="External"/><Relationship Id="rId32" Type="http://schemas.openxmlformats.org/officeDocument/2006/relationships/hyperlink" Target="https://hr.osu.edu/wp-content/uploads/parental-care-guidebook.pdf" TargetMode="External"/><Relationship Id="rId37" Type="http://schemas.openxmlformats.org/officeDocument/2006/relationships/hyperlink" Target="https://trustees.osu.edu/rules/university-rules/chapter-3335-5-faculty-governance-and-committees.html" TargetMode="External"/><Relationship Id="rId53" Type="http://schemas.openxmlformats.org/officeDocument/2006/relationships/hyperlink" Target="https://hr.osu.edu/services/elr/" TargetMode="External"/><Relationship Id="rId58" Type="http://schemas.openxmlformats.org/officeDocument/2006/relationships/hyperlink" Target="https://secure.ethicspoint.com/domain/media/en/gui/7689/index.html" TargetMode="External"/><Relationship Id="rId74" Type="http://schemas.openxmlformats.org/officeDocument/2006/relationships/hyperlink" Target="https://trustees.osu.edu/rules/university-rules/chapter-3335-3-administration.html" TargetMode="External"/><Relationship Id="rId79" Type="http://schemas.openxmlformats.org/officeDocument/2006/relationships/hyperlink" Target="http://kirwaninstitute.osu.edu/" TargetMode="External"/><Relationship Id="rId102" Type="http://schemas.openxmlformats.org/officeDocument/2006/relationships/hyperlink" Target="https://oaa.osu.edu/assets/files/documents/Letter201.pdf" TargetMode="External"/><Relationship Id="rId5" Type="http://schemas.openxmlformats.org/officeDocument/2006/relationships/webSettings" Target="webSettings.xml"/><Relationship Id="rId90" Type="http://schemas.openxmlformats.org/officeDocument/2006/relationships/hyperlink" Target="https://hr.osu.edu/public/documents/policy/policy627.pdf" TargetMode="External"/><Relationship Id="rId95" Type="http://schemas.openxmlformats.org/officeDocument/2006/relationships/hyperlink" Target="https://oaa.osu.edu/assets/files/documents/facultycompensation.pdf" TargetMode="External"/><Relationship Id="rId22" Type="http://schemas.openxmlformats.org/officeDocument/2006/relationships/hyperlink" Target="https://oaa.osu.edu/strategic-planning/academic-unit-review" TargetMode="External"/><Relationship Id="rId27" Type="http://schemas.openxmlformats.org/officeDocument/2006/relationships/hyperlink" Target="https://oaa.osu.edu/assets/files/documents/specialassignment.pdf" TargetMode="External"/><Relationship Id="rId43" Type="http://schemas.openxmlformats.org/officeDocument/2006/relationships/hyperlink" Target="https://hr.osu.edu/wp-content/uploads/parental-care-guidebook.pdf" TargetMode="External"/><Relationship Id="rId48" Type="http://schemas.openxmlformats.org/officeDocument/2006/relationships/hyperlink" Target="https://policies.osu.edu/assets/policies/outside-activities-policy.pdf" TargetMode="External"/><Relationship Id="rId64" Type="http://schemas.openxmlformats.org/officeDocument/2006/relationships/hyperlink" Target="https://trustees.osu.edu/bylaws-and-rules/code" TargetMode="External"/><Relationship Id="rId69" Type="http://schemas.openxmlformats.org/officeDocument/2006/relationships/hyperlink" Target="https://trustees.osu.edu/rules/code-of-student-conduct/3335-23-05.html" TargetMode="External"/><Relationship Id="rId80" Type="http://schemas.openxmlformats.org/officeDocument/2006/relationships/hyperlink" Target="https://drakeinstitute.osu.edu/" TargetMode="External"/><Relationship Id="rId85" Type="http://schemas.openxmlformats.org/officeDocument/2006/relationships/hyperlink" Target="https://hr.osu.edu/services/elr/" TargetMode="External"/><Relationship Id="rId12"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7" Type="http://schemas.openxmlformats.org/officeDocument/2006/relationships/hyperlink" Target="https://oaa.osu.edu/appointments-reappointments-promotion-and-tenure" TargetMode="External"/><Relationship Id="rId33" Type="http://schemas.openxmlformats.org/officeDocument/2006/relationships/hyperlink" Target="https://oaa.osu.edu/policies-and-procedures-handbook" TargetMode="External"/><Relationship Id="rId38" Type="http://schemas.openxmlformats.org/officeDocument/2006/relationships/hyperlink" Target="https://workday.osu.edu/" TargetMode="External"/><Relationship Id="rId59" Type="http://schemas.openxmlformats.org/officeDocument/2006/relationships/hyperlink" Target="https://trustees.osu.edu/rules/university-rules/chapter-3335-8-instruction.html" TargetMode="External"/><Relationship Id="rId103" Type="http://schemas.openxmlformats.org/officeDocument/2006/relationships/hyperlink" Target="https://oaa.osu.edu/sites/default/files/uploads/handbooks/policies-and-procedures/samples/letters/Letter203.docx" TargetMode="External"/><Relationship Id="rId108" Type="http://schemas.openxmlformats.org/officeDocument/2006/relationships/header" Target="header2.xml"/><Relationship Id="rId54" Type="http://schemas.openxmlformats.org/officeDocument/2006/relationships/hyperlink" Target="https://equity.osu.edu/" TargetMode="External"/><Relationship Id="rId70" Type="http://schemas.openxmlformats.org/officeDocument/2006/relationships/hyperlink" Target="https://trustees.osu.edu/code-student-conduct/3335-23-15" TargetMode="External"/><Relationship Id="rId75" Type="http://schemas.openxmlformats.org/officeDocument/2006/relationships/hyperlink" Target="https://trustees.osu.edu/rules/university-rules/chapter-3335-5-faculty-governance-and-committees.html" TargetMode="External"/><Relationship Id="rId91" Type="http://schemas.openxmlformats.org/officeDocument/2006/relationships/hyperlink" Target="https://hr.osu.edu/public/documents/policy/policy645.pdf" TargetMode="External"/><Relationship Id="rId96" Type="http://schemas.openxmlformats.org/officeDocument/2006/relationships/hyperlink" Target="https://oaa.osu.edu/assets/files/documents/facultyprofessionalleav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rustees.osu.edu/rules/university-rules/chapter-3335-7-rules-of-the-university-faculty-concerning-clinical-faculty-appointment-reappointment-and-nonreappointment-and-promotion.html" TargetMode="External"/><Relationship Id="rId23" Type="http://schemas.openxmlformats.org/officeDocument/2006/relationships/hyperlink" Target="https://oaa.osu.edu/policies-and-procedures-handbook" TargetMode="External"/><Relationship Id="rId28" Type="http://schemas.openxmlformats.org/officeDocument/2006/relationships/hyperlink" Target="https://trustees.osu.edu/rules/university-rules/chapter-3335-7-rules-of-the-university-faculty-concerning-clinical-faculty-appointment-reappointment-and-nonreappointment-and-promotion.html" TargetMode="External"/><Relationship Id="rId36" Type="http://schemas.openxmlformats.org/officeDocument/2006/relationships/hyperlink" Target="https://trustees.osu.edu/bylaws-and-rules/university-faculty-rules" TargetMode="External"/><Relationship Id="rId49" Type="http://schemas.openxmlformats.org/officeDocument/2006/relationships/hyperlink" Target="https://oaa.osu.edu/policies-and-procedures-handbook" TargetMode="External"/><Relationship Id="rId57" Type="http://schemas.openxmlformats.org/officeDocument/2006/relationships/hyperlink" Target="https://compliance.osu.edu/concern-reporting.html" TargetMode="External"/><Relationship Id="rId106" Type="http://schemas.openxmlformats.org/officeDocument/2006/relationships/hyperlink" Target="https://duvpfa.du.edu/2021/05/making-diversity-equity-and-inclusion-in-promotion-tenure-and-re-appointment-decisions-visible/" TargetMode="External"/><Relationship Id="rId10" Type="http://schemas.openxmlformats.org/officeDocument/2006/relationships/hyperlink" Target="https://oaa.osu.edu/rightsandresponsibilities.html" TargetMode="External"/><Relationship Id="rId31" Type="http://schemas.openxmlformats.org/officeDocument/2006/relationships/hyperlink" Target="https://trustees.osu.edu/rules/university-rules/chapter-3335-8-instruction.html" TargetMode="External"/><Relationship Id="rId44" Type="http://schemas.openxmlformats.org/officeDocument/2006/relationships/hyperlink" Target="https://hr.osu.edu/wp-content/uploads/policy627.pdf" TargetMode="External"/><Relationship Id="rId52" Type="http://schemas.openxmlformats.org/officeDocument/2006/relationships/hyperlink" Target="https://trustees.osu.edu/rules/university-rules/chapter-3335-5-faculty-governance-and-committees.html" TargetMode="External"/><Relationship Id="rId60" Type="http://schemas.openxmlformats.org/officeDocument/2006/relationships/hyperlink" Target="http://senate.osu.edu/committees/COAM/COAM.html" TargetMode="External"/><Relationship Id="rId65" Type="http://schemas.openxmlformats.org/officeDocument/2006/relationships/hyperlink" Target="https://trustees.osu.edu/code-student-conduct/3335-23-05" TargetMode="External"/><Relationship Id="rId73" Type="http://schemas.openxmlformats.org/officeDocument/2006/relationships/hyperlink" Target="https://www.salisbury.edu/administration/campus-governance/faculty-senate/_files/21-22/2021-09-16-su-dei-in-tp-workgroup-report-and-recommendations.pdf" TargetMode="External"/><Relationship Id="rId78" Type="http://schemas.openxmlformats.org/officeDocument/2006/relationships/hyperlink" Target="https://trustees.osu.edu/rules/university-rules/chapter-3335-8-instruction.html" TargetMode="External"/><Relationship Id="rId81" Type="http://schemas.openxmlformats.org/officeDocument/2006/relationships/hyperlink" Target="https://oaa.osu.edu/appointments-reappointments-promotion-and-tenure" TargetMode="External"/><Relationship Id="rId86" Type="http://schemas.openxmlformats.org/officeDocument/2006/relationships/hyperlink" Target="http://www.hr.osu.edu/" TargetMode="External"/><Relationship Id="rId94" Type="http://schemas.openxmlformats.org/officeDocument/2006/relationships/hyperlink" Target="https://oaa.osu.edu/assets/files/documents/facultyappointments.pdf" TargetMode="External"/><Relationship Id="rId99" Type="http://schemas.openxmlformats.org/officeDocument/2006/relationships/hyperlink" Target="https://oaa.osu.edu/assets/files/documents/specialassignment.pdf" TargetMode="External"/><Relationship Id="rId101" Type="http://schemas.openxmlformats.org/officeDocument/2006/relationships/hyperlink" Target="https://trustees.osu.edu/bylaws-and-rules/university-faculty-rules" TargetMode="External"/><Relationship Id="rId4" Type="http://schemas.openxmlformats.org/officeDocument/2006/relationships/settings" Target="settings.xml"/><Relationship Id="rId9" Type="http://schemas.openxmlformats.org/officeDocument/2006/relationships/hyperlink" Target="https://trustees.osu.edu/bylaws-and-rules/university-faculty-rules" TargetMode="External"/><Relationship Id="rId13"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8" Type="http://schemas.openxmlformats.org/officeDocument/2006/relationships/hyperlink" Target="https://trustees.osu.edu/rules/university-rules/chapter-3335-3-administration.html" TargetMode="External"/><Relationship Id="rId39" Type="http://schemas.openxmlformats.org/officeDocument/2006/relationships/hyperlink" Target="https://hr.osu.edu/public/documents/policy/policy627.pdf" TargetMode="External"/><Relationship Id="rId109" Type="http://schemas.openxmlformats.org/officeDocument/2006/relationships/footer" Target="footer1.xml"/><Relationship Id="rId34" Type="http://schemas.openxmlformats.org/officeDocument/2006/relationships/hyperlink" Target="https://hr.osu.edu/policies-forms" TargetMode="External"/><Relationship Id="rId50" Type="http://schemas.openxmlformats.org/officeDocument/2006/relationships/hyperlink" Target="https://hr.osu.edu/services/elr/" TargetMode="External"/><Relationship Id="rId55" Type="http://schemas.openxmlformats.org/officeDocument/2006/relationships/hyperlink" Target="https://policies.osu.edu/assets/policies/Policy-AAEEO.pdf" TargetMode="External"/><Relationship Id="rId76" Type="http://schemas.openxmlformats.org/officeDocument/2006/relationships/hyperlink" Target="https://trustees.osu.edu/rules/university-rules/chapter-3335-6-rules-of-the-university-faculty-concerning-faculty-appointments-reappointments-promotion-and-tenure.html" TargetMode="External"/><Relationship Id="rId97" Type="http://schemas.openxmlformats.org/officeDocument/2006/relationships/hyperlink" Target="https://oaa.osu.edu/sites/default/files/links_files/facultyrecruitment_1.pdf" TargetMode="External"/><Relationship Id="rId104" Type="http://schemas.openxmlformats.org/officeDocument/2006/relationships/hyperlink" Target="https://oaa.osu.edu/sites/default/files/uploads/handbooks/policies-and-procedures/samples/Evidence-for-Criteria_6-7-18.pdf" TargetMode="External"/><Relationship Id="rId7" Type="http://schemas.openxmlformats.org/officeDocument/2006/relationships/endnotes" Target="endnotes.xml"/><Relationship Id="rId71" Type="http://schemas.openxmlformats.org/officeDocument/2006/relationships/hyperlink" Target="https://trustees.osu.edu/rules/code-of-student-conduct/" TargetMode="External"/><Relationship Id="rId92" Type="http://schemas.openxmlformats.org/officeDocument/2006/relationships/hyperlink" Target="https://policies.osu.edu/assets/policies/Policy-AAEEO.pdf" TargetMode="External"/><Relationship Id="rId2" Type="http://schemas.openxmlformats.org/officeDocument/2006/relationships/numbering" Target="numbering.xml"/><Relationship Id="rId29" Type="http://schemas.openxmlformats.org/officeDocument/2006/relationships/hyperlink" Target="https://oaa.osu.edu/appointments-reappointments-promotion-and-tenure" TargetMode="External"/><Relationship Id="rId24" Type="http://schemas.openxmlformats.org/officeDocument/2006/relationships/hyperlink" Target="http://oaa.osu.edu/assets/files/documents/facultyappointments.pdf" TargetMode="External"/><Relationship Id="rId40" Type="http://schemas.openxmlformats.org/officeDocument/2006/relationships/hyperlink" Target="https://hr.osu.edu/public/documents/policy/policy645.pdf" TargetMode="External"/><Relationship Id="rId45" Type="http://schemas.openxmlformats.org/officeDocument/2006/relationships/hyperlink" Target="https://hr.osu.edu/wp-content/uploads/policy605.pdf" TargetMode="External"/><Relationship Id="rId66" Type="http://schemas.openxmlformats.org/officeDocument/2006/relationships/hyperlink" Target="https://oaa.osu.edu/rightsandresponsibilities.html%20" TargetMode="External"/><Relationship Id="rId87" Type="http://schemas.openxmlformats.org/officeDocument/2006/relationships/hyperlink" Target="https://hr.osu.edu/policies-forms" TargetMode="External"/><Relationship Id="rId110" Type="http://schemas.openxmlformats.org/officeDocument/2006/relationships/header" Target="header3.xml"/><Relationship Id="rId61" Type="http://schemas.openxmlformats.org/officeDocument/2006/relationships/hyperlink" Target="https://trustees.osu.edu/code-student-conduct/3335-23-15" TargetMode="External"/><Relationship Id="rId82" Type="http://schemas.openxmlformats.org/officeDocument/2006/relationships/hyperlink" Target="https://oaa.osu.edu/policies-and-procedures-handbook" TargetMode="External"/><Relationship Id="rId19" Type="http://schemas.openxmlformats.org/officeDocument/2006/relationships/hyperlink" Target="https://trustees.osu.edu/rules/university-rules/chapter-3335-6-rules-of-the-university-faculty-concerning-faculty-appointments-reappointments-promotion-and-tenure.html" TargetMode="External"/><Relationship Id="rId14" Type="http://schemas.openxmlformats.org/officeDocument/2006/relationships/hyperlink" Target="http://oaa.osu.edu/governance" TargetMode="External"/><Relationship Id="rId30" Type="http://schemas.openxmlformats.org/officeDocument/2006/relationships/hyperlink" Target="https://hr.osu.edu/wp-content/uploads/parental-care-guidebook.pdf" TargetMode="External"/><Relationship Id="rId35" Type="http://schemas.openxmlformats.org/officeDocument/2006/relationships/hyperlink" Target="https://workday.osu.edu/" TargetMode="External"/><Relationship Id="rId56" Type="http://schemas.openxmlformats.org/officeDocument/2006/relationships/hyperlink" Target="https://policies.osu.edu/assets/policies/Policy-NDH-Sexual-Misconduct.pdf" TargetMode="External"/><Relationship Id="rId77" Type="http://schemas.openxmlformats.org/officeDocument/2006/relationships/hyperlink" Target="https://trustees.osu.edu/rules/university-rules/chapter-3335-7-rules-of-the-university-faculty-concerning-clinical-faculty-appointment-reappointment-and-nonreappointment-and-promotion.html" TargetMode="External"/><Relationship Id="rId100" Type="http://schemas.openxmlformats.org/officeDocument/2006/relationships/hyperlink" Target="https://workday.osu.edu/" TargetMode="External"/><Relationship Id="rId105" Type="http://schemas.openxmlformats.org/officeDocument/2006/relationships/hyperlink" Target="https://facultydiversity.ucsd.edu/recruitment/C2D%20Guidelines_UCOP.pdf" TargetMode="External"/><Relationship Id="rId8" Type="http://schemas.openxmlformats.org/officeDocument/2006/relationships/hyperlink" Target="https://oaa.osu.edu/policies-and-procedures-handbook" TargetMode="External"/><Relationship Id="rId51" Type="http://schemas.openxmlformats.org/officeDocument/2006/relationships/hyperlink" Target="https://trustees.osu.edu/rules/university-rules/chapter-3335-5-faculty-governance-and-committees.html" TargetMode="External"/><Relationship Id="rId72" Type="http://schemas.openxmlformats.org/officeDocument/2006/relationships/hyperlink" Target="https://oaa.osu.edu/coam.html" TargetMode="External"/><Relationship Id="rId93" Type="http://schemas.openxmlformats.org/officeDocument/2006/relationships/hyperlink" Target="https://oaa.osu.edu/sites/default/files/uploads/policies/Faculty-Annual-Review-and-Reappointment.pdf" TargetMode="External"/><Relationship Id="rId98" Type="http://schemas.openxmlformats.org/officeDocument/2006/relationships/hyperlink" Target="https://policies.osu.edu/assets/policies/outside-activities-policy.pdf" TargetMode="External"/><Relationship Id="rId3" Type="http://schemas.openxmlformats.org/officeDocument/2006/relationships/styles" Target="styles.xml"/><Relationship Id="rId25" Type="http://schemas.openxmlformats.org/officeDocument/2006/relationships/hyperlink" Target="https://policies.osu.edu/assets/policies/outside-activities-policy.pdf" TargetMode="External"/><Relationship Id="rId46" Type="http://schemas.openxmlformats.org/officeDocument/2006/relationships/hyperlink" Target="https://oaa.osu.edu/assets/files/documents/facultycompensation.pdf" TargetMode="External"/><Relationship Id="rId67" Type="http://schemas.openxmlformats.org/officeDocument/2006/relationships/hyperlink" Target="http://www.aaup.org/AAUP/pubsres/policydocs/contents/statementonprofessionalethics.htm" TargetMode="External"/><Relationship Id="rId20" Type="http://schemas.openxmlformats.org/officeDocument/2006/relationships/hyperlink" Target="https://trustees.osu.edu/rules/university-rules/chapter-3335-6-rules-of-the-university-faculty-concerning-faculty-appointments-reappointments-promotion-and-tenure.html" TargetMode="External"/><Relationship Id="rId41" Type="http://schemas.openxmlformats.org/officeDocument/2006/relationships/hyperlink" Target="http://www.hr.osu.edu/policy/index.aspx" TargetMode="External"/><Relationship Id="rId62" Type="http://schemas.openxmlformats.org/officeDocument/2006/relationships/hyperlink" Target="https://oaa.osu.edu/academic-integrity-and-misconduct" TargetMode="External"/><Relationship Id="rId83" Type="http://schemas.openxmlformats.org/officeDocument/2006/relationships/hyperlink" Target="https://odee.osu.edu" TargetMode="External"/><Relationship Id="rId88" Type="http://schemas.openxmlformats.org/officeDocument/2006/relationships/hyperlink" Target="https://equity.osu.edu/" TargetMode="External"/><Relationship Id="rId11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D8D9-A1CE-430E-9934-4F6A0FD8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6972</Words>
  <Characters>42444</Characters>
  <Application>Microsoft Office Word</Application>
  <DocSecurity>0</DocSecurity>
  <Lines>806</Lines>
  <Paragraphs>261</Paragraphs>
  <ScaleCrop>false</ScaleCrop>
  <HeadingPairs>
    <vt:vector size="2" baseType="variant">
      <vt:variant>
        <vt:lpstr>Title</vt:lpstr>
      </vt:variant>
      <vt:variant>
        <vt:i4>1</vt:i4>
      </vt:variant>
    </vt:vector>
  </HeadingPairs>
  <TitlesOfParts>
    <vt:vector size="1" baseType="lpstr">
      <vt:lpstr>The Ohio State University</vt:lpstr>
    </vt:vector>
  </TitlesOfParts>
  <Manager>oaawebmaster@osu.edu</Manager>
  <Company>The Ohio State University</Company>
  <LinksUpToDate>false</LinksUpToDate>
  <CharactersWithSpaces>49229</CharactersWithSpaces>
  <SharedDoc>false</SharedDoc>
  <HyperlinkBase/>
  <HLinks>
    <vt:vector size="420" baseType="variant">
      <vt:variant>
        <vt:i4>6881343</vt:i4>
      </vt:variant>
      <vt:variant>
        <vt:i4>321</vt:i4>
      </vt:variant>
      <vt:variant>
        <vt:i4>0</vt:i4>
      </vt:variant>
      <vt:variant>
        <vt:i4>5</vt:i4>
      </vt:variant>
      <vt:variant>
        <vt:lpwstr>http://trustees.osu.edu/rules/code-of-student-contact.html</vt:lpwstr>
      </vt:variant>
      <vt:variant>
        <vt:lpwstr/>
      </vt:variant>
      <vt:variant>
        <vt:i4>3145825</vt:i4>
      </vt:variant>
      <vt:variant>
        <vt:i4>318</vt:i4>
      </vt:variant>
      <vt:variant>
        <vt:i4>0</vt:i4>
      </vt:variant>
      <vt:variant>
        <vt:i4>5</vt:i4>
      </vt:variant>
      <vt:variant>
        <vt:lpwstr>http://senate.osu.edu/committees/COAM/COAM.html</vt:lpwstr>
      </vt:variant>
      <vt:variant>
        <vt:lpwstr/>
      </vt:variant>
      <vt:variant>
        <vt:i4>851981</vt:i4>
      </vt:variant>
      <vt:variant>
        <vt:i4>315</vt:i4>
      </vt:variant>
      <vt:variant>
        <vt:i4>0</vt:i4>
      </vt:variant>
      <vt:variant>
        <vt:i4>5</vt:i4>
      </vt:variant>
      <vt:variant>
        <vt:lpwstr>http://oaa.osu.edu/coam/home.html</vt:lpwstr>
      </vt:variant>
      <vt:variant>
        <vt:lpwstr/>
      </vt:variant>
      <vt:variant>
        <vt:i4>6291502</vt:i4>
      </vt:variant>
      <vt:variant>
        <vt:i4>312</vt:i4>
      </vt:variant>
      <vt:variant>
        <vt:i4>0</vt:i4>
      </vt:variant>
      <vt:variant>
        <vt:i4>5</vt:i4>
      </vt:variant>
      <vt:variant>
        <vt:lpwstr>http://www.hr.osu.edu/policy/index.aspx</vt:lpwstr>
      </vt:variant>
      <vt:variant>
        <vt:lpwstr/>
      </vt:variant>
      <vt:variant>
        <vt:i4>3014752</vt:i4>
      </vt:variant>
      <vt:variant>
        <vt:i4>309</vt:i4>
      </vt:variant>
      <vt:variant>
        <vt:i4>0</vt:i4>
      </vt:variant>
      <vt:variant>
        <vt:i4>5</vt:i4>
      </vt:variant>
      <vt:variant>
        <vt:lpwstr>http://trustees.osu.edu/rules/university-rules.html</vt:lpwstr>
      </vt:variant>
      <vt:variant>
        <vt:lpwstr/>
      </vt:variant>
      <vt:variant>
        <vt:i4>3014752</vt:i4>
      </vt:variant>
      <vt:variant>
        <vt:i4>306</vt:i4>
      </vt:variant>
      <vt:variant>
        <vt:i4>0</vt:i4>
      </vt:variant>
      <vt:variant>
        <vt:i4>5</vt:i4>
      </vt:variant>
      <vt:variant>
        <vt:lpwstr>http://trustees.osu.edu/rules/university-rules.html</vt:lpwstr>
      </vt:variant>
      <vt:variant>
        <vt:lpwstr/>
      </vt:variant>
      <vt:variant>
        <vt:i4>8060968</vt:i4>
      </vt:variant>
      <vt:variant>
        <vt:i4>303</vt:i4>
      </vt:variant>
      <vt:variant>
        <vt:i4>0</vt:i4>
      </vt:variant>
      <vt:variant>
        <vt:i4>5</vt:i4>
      </vt:variant>
      <vt:variant>
        <vt:lpwstr>http://www.hr.osu.edu/</vt:lpwstr>
      </vt:variant>
      <vt:variant>
        <vt:lpwstr/>
      </vt:variant>
      <vt:variant>
        <vt:i4>1179732</vt:i4>
      </vt:variant>
      <vt:variant>
        <vt:i4>300</vt:i4>
      </vt:variant>
      <vt:variant>
        <vt:i4>0</vt:i4>
      </vt:variant>
      <vt:variant>
        <vt:i4>5</vt:i4>
      </vt:variant>
      <vt:variant>
        <vt:lpwstr>http://oaa.osu.edu/handbook.html</vt:lpwstr>
      </vt:variant>
      <vt:variant>
        <vt:lpwstr/>
      </vt:variant>
      <vt:variant>
        <vt:i4>1703959</vt:i4>
      </vt:variant>
      <vt:variant>
        <vt:i4>297</vt:i4>
      </vt:variant>
      <vt:variant>
        <vt:i4>0</vt:i4>
      </vt:variant>
      <vt:variant>
        <vt:i4>5</vt:i4>
      </vt:variant>
      <vt:variant>
        <vt:lpwstr>http://orc.osu.edu/files/2013/02/Policy-on-Faculty-Financial-Conflict-of-Interest.pdf</vt:lpwstr>
      </vt:variant>
      <vt:variant>
        <vt:lpwstr/>
      </vt:variant>
      <vt:variant>
        <vt:i4>1245192</vt:i4>
      </vt:variant>
      <vt:variant>
        <vt:i4>294</vt:i4>
      </vt:variant>
      <vt:variant>
        <vt:i4>0</vt:i4>
      </vt:variant>
      <vt:variant>
        <vt:i4>5</vt:i4>
      </vt:variant>
      <vt:variant>
        <vt:lpwstr>http://oaa.osu.edu/assets/files/documents/paidexternalconsulting.pdf</vt:lpwstr>
      </vt:variant>
      <vt:variant>
        <vt:lpwstr/>
      </vt:variant>
      <vt:variant>
        <vt:i4>4718668</vt:i4>
      </vt:variant>
      <vt:variant>
        <vt:i4>291</vt:i4>
      </vt:variant>
      <vt:variant>
        <vt:i4>0</vt:i4>
      </vt:variant>
      <vt:variant>
        <vt:i4>5</vt:i4>
      </vt:variant>
      <vt:variant>
        <vt:lpwstr>http://oaa.osu.edu/assets/files/documents/facultycompensation.pdf</vt:lpwstr>
      </vt:variant>
      <vt:variant>
        <vt:lpwstr/>
      </vt:variant>
      <vt:variant>
        <vt:i4>2359351</vt:i4>
      </vt:variant>
      <vt:variant>
        <vt:i4>288</vt:i4>
      </vt:variant>
      <vt:variant>
        <vt:i4>0</vt:i4>
      </vt:variant>
      <vt:variant>
        <vt:i4>5</vt:i4>
      </vt:variant>
      <vt:variant>
        <vt:lpwstr>http://oaa.osu.edu/assets/files/documents/facultyprofessionalleaves.pdf</vt:lpwstr>
      </vt:variant>
      <vt:variant>
        <vt:lpwstr/>
      </vt:variant>
      <vt:variant>
        <vt:i4>6291502</vt:i4>
      </vt:variant>
      <vt:variant>
        <vt:i4>285</vt:i4>
      </vt:variant>
      <vt:variant>
        <vt:i4>0</vt:i4>
      </vt:variant>
      <vt:variant>
        <vt:i4>5</vt:i4>
      </vt:variant>
      <vt:variant>
        <vt:lpwstr>http://www.hr.osu.edu/policy/index.aspx</vt:lpwstr>
      </vt:variant>
      <vt:variant>
        <vt:lpwstr/>
      </vt:variant>
      <vt:variant>
        <vt:i4>6291502</vt:i4>
      </vt:variant>
      <vt:variant>
        <vt:i4>282</vt:i4>
      </vt:variant>
      <vt:variant>
        <vt:i4>0</vt:i4>
      </vt:variant>
      <vt:variant>
        <vt:i4>5</vt:i4>
      </vt:variant>
      <vt:variant>
        <vt:lpwstr>http://www.hr.osu.edu/policy/index.aspx</vt:lpwstr>
      </vt:variant>
      <vt:variant>
        <vt:lpwstr/>
      </vt:variant>
      <vt:variant>
        <vt:i4>7536673</vt:i4>
      </vt:variant>
      <vt:variant>
        <vt:i4>279</vt:i4>
      </vt:variant>
      <vt:variant>
        <vt:i4>0</vt:i4>
      </vt:variant>
      <vt:variant>
        <vt:i4>5</vt:i4>
      </vt:variant>
      <vt:variant>
        <vt:lpwstr>https://eleave.osu.edu/</vt:lpwstr>
      </vt:variant>
      <vt:variant>
        <vt:lpwstr/>
      </vt:variant>
      <vt:variant>
        <vt:i4>7536673</vt:i4>
      </vt:variant>
      <vt:variant>
        <vt:i4>276</vt:i4>
      </vt:variant>
      <vt:variant>
        <vt:i4>0</vt:i4>
      </vt:variant>
      <vt:variant>
        <vt:i4>5</vt:i4>
      </vt:variant>
      <vt:variant>
        <vt:lpwstr>https://eleave.osu.edu/</vt:lpwstr>
      </vt:variant>
      <vt:variant>
        <vt:lpwstr/>
      </vt:variant>
      <vt:variant>
        <vt:i4>2359356</vt:i4>
      </vt:variant>
      <vt:variant>
        <vt:i4>273</vt:i4>
      </vt:variant>
      <vt:variant>
        <vt:i4>0</vt:i4>
      </vt:variant>
      <vt:variant>
        <vt:i4>5</vt:i4>
      </vt:variant>
      <vt:variant>
        <vt:lpwstr>http://hr.osu.edu/policy/policyhome.htm</vt:lpwstr>
      </vt:variant>
      <vt:variant>
        <vt:lpwstr/>
      </vt:variant>
      <vt:variant>
        <vt:i4>1179732</vt:i4>
      </vt:variant>
      <vt:variant>
        <vt:i4>270</vt:i4>
      </vt:variant>
      <vt:variant>
        <vt:i4>0</vt:i4>
      </vt:variant>
      <vt:variant>
        <vt:i4>5</vt:i4>
      </vt:variant>
      <vt:variant>
        <vt:lpwstr>http://oaa.osu.edu/handbook.html</vt:lpwstr>
      </vt:variant>
      <vt:variant>
        <vt:lpwstr/>
      </vt:variant>
      <vt:variant>
        <vt:i4>3014752</vt:i4>
      </vt:variant>
      <vt:variant>
        <vt:i4>267</vt:i4>
      </vt:variant>
      <vt:variant>
        <vt:i4>0</vt:i4>
      </vt:variant>
      <vt:variant>
        <vt:i4>5</vt:i4>
      </vt:variant>
      <vt:variant>
        <vt:lpwstr>http://trustees.osu.edu/rules/university-rules.html</vt:lpwstr>
      </vt:variant>
      <vt:variant>
        <vt:lpwstr/>
      </vt:variant>
      <vt:variant>
        <vt:i4>7864378</vt:i4>
      </vt:variant>
      <vt:variant>
        <vt:i4>264</vt:i4>
      </vt:variant>
      <vt:variant>
        <vt:i4>0</vt:i4>
      </vt:variant>
      <vt:variant>
        <vt:i4>5</vt:i4>
      </vt:variant>
      <vt:variant>
        <vt:lpwstr>http://oaa.osu.edu/governance.html</vt:lpwstr>
      </vt:variant>
      <vt:variant>
        <vt:lpwstr/>
      </vt:variant>
      <vt:variant>
        <vt:i4>3080253</vt:i4>
      </vt:variant>
      <vt:variant>
        <vt:i4>261</vt:i4>
      </vt:variant>
      <vt:variant>
        <vt:i4>0</vt:i4>
      </vt:variant>
      <vt:variant>
        <vt:i4>5</vt:i4>
      </vt:variant>
      <vt:variant>
        <vt:lpwstr>http://oaa.osu.edu/assets/files/documents/specialassignment.pdf</vt:lpwstr>
      </vt:variant>
      <vt:variant>
        <vt:lpwstr/>
      </vt:variant>
      <vt:variant>
        <vt:i4>7864378</vt:i4>
      </vt:variant>
      <vt:variant>
        <vt:i4>258</vt:i4>
      </vt:variant>
      <vt:variant>
        <vt:i4>0</vt:i4>
      </vt:variant>
      <vt:variant>
        <vt:i4>5</vt:i4>
      </vt:variant>
      <vt:variant>
        <vt:lpwstr>http://oaa.osu.edu/governance.html</vt:lpwstr>
      </vt:variant>
      <vt:variant>
        <vt:lpwstr/>
      </vt:variant>
      <vt:variant>
        <vt:i4>6422648</vt:i4>
      </vt:variant>
      <vt:variant>
        <vt:i4>255</vt:i4>
      </vt:variant>
      <vt:variant>
        <vt:i4>0</vt:i4>
      </vt:variant>
      <vt:variant>
        <vt:i4>5</vt:i4>
      </vt:variant>
      <vt:variant>
        <vt:lpwstr>http://oaa.osu.edu/assets/files/documents/conflictofcommitment.pdf</vt:lpwstr>
      </vt:variant>
      <vt:variant>
        <vt:lpwstr/>
      </vt:variant>
      <vt:variant>
        <vt:i4>1179732</vt:i4>
      </vt:variant>
      <vt:variant>
        <vt:i4>252</vt:i4>
      </vt:variant>
      <vt:variant>
        <vt:i4>0</vt:i4>
      </vt:variant>
      <vt:variant>
        <vt:i4>5</vt:i4>
      </vt:variant>
      <vt:variant>
        <vt:lpwstr>http://oaa.osu.edu/handbook.html</vt:lpwstr>
      </vt:variant>
      <vt:variant>
        <vt:lpwstr/>
      </vt:variant>
      <vt:variant>
        <vt:i4>1179732</vt:i4>
      </vt:variant>
      <vt:variant>
        <vt:i4>249</vt:i4>
      </vt:variant>
      <vt:variant>
        <vt:i4>0</vt:i4>
      </vt:variant>
      <vt:variant>
        <vt:i4>5</vt:i4>
      </vt:variant>
      <vt:variant>
        <vt:lpwstr>http://oaa.osu.edu/handbook.html</vt:lpwstr>
      </vt:variant>
      <vt:variant>
        <vt:lpwstr/>
      </vt:variant>
      <vt:variant>
        <vt:i4>3014752</vt:i4>
      </vt:variant>
      <vt:variant>
        <vt:i4>246</vt:i4>
      </vt:variant>
      <vt:variant>
        <vt:i4>0</vt:i4>
      </vt:variant>
      <vt:variant>
        <vt:i4>5</vt:i4>
      </vt:variant>
      <vt:variant>
        <vt:lpwstr>http://trustees.osu.edu/rules/university-rules.html</vt:lpwstr>
      </vt:variant>
      <vt:variant>
        <vt:lpwstr/>
      </vt:variant>
      <vt:variant>
        <vt:i4>196628</vt:i4>
      </vt:variant>
      <vt:variant>
        <vt:i4>243</vt:i4>
      </vt:variant>
      <vt:variant>
        <vt:i4>0</vt:i4>
      </vt:variant>
      <vt:variant>
        <vt:i4>5</vt:i4>
      </vt:variant>
      <vt:variant>
        <vt:lpwstr>http://trustees.osu.edu/</vt:lpwstr>
      </vt:variant>
      <vt:variant>
        <vt:lpwstr/>
      </vt:variant>
      <vt:variant>
        <vt:i4>3014752</vt:i4>
      </vt:variant>
      <vt:variant>
        <vt:i4>240</vt:i4>
      </vt:variant>
      <vt:variant>
        <vt:i4>0</vt:i4>
      </vt:variant>
      <vt:variant>
        <vt:i4>5</vt:i4>
      </vt:variant>
      <vt:variant>
        <vt:lpwstr>http://trustees.osu.edu/rules/university-rules.html</vt:lpwstr>
      </vt:variant>
      <vt:variant>
        <vt:lpwstr/>
      </vt:variant>
      <vt:variant>
        <vt:i4>3014752</vt:i4>
      </vt:variant>
      <vt:variant>
        <vt:i4>237</vt:i4>
      </vt:variant>
      <vt:variant>
        <vt:i4>0</vt:i4>
      </vt:variant>
      <vt:variant>
        <vt:i4>5</vt:i4>
      </vt:variant>
      <vt:variant>
        <vt:lpwstr>http://trustees.osu.edu/rules/university-rules.html</vt:lpwstr>
      </vt:variant>
      <vt:variant>
        <vt:lpwstr/>
      </vt:variant>
      <vt:variant>
        <vt:i4>5111898</vt:i4>
      </vt:variant>
      <vt:variant>
        <vt:i4>234</vt:i4>
      </vt:variant>
      <vt:variant>
        <vt:i4>0</vt:i4>
      </vt:variant>
      <vt:variant>
        <vt:i4>5</vt:i4>
      </vt:variant>
      <vt:variant>
        <vt:lpwstr>http://oaa.osu.edu/governance</vt:lpwstr>
      </vt:variant>
      <vt:variant>
        <vt:lpwstr/>
      </vt:variant>
      <vt:variant>
        <vt:i4>5111898</vt:i4>
      </vt:variant>
      <vt:variant>
        <vt:i4>231</vt:i4>
      </vt:variant>
      <vt:variant>
        <vt:i4>0</vt:i4>
      </vt:variant>
      <vt:variant>
        <vt:i4>5</vt:i4>
      </vt:variant>
      <vt:variant>
        <vt:lpwstr>http://oaa.osu.edu/governance</vt:lpwstr>
      </vt:variant>
      <vt:variant>
        <vt:lpwstr/>
      </vt:variant>
      <vt:variant>
        <vt:i4>196628</vt:i4>
      </vt:variant>
      <vt:variant>
        <vt:i4>228</vt:i4>
      </vt:variant>
      <vt:variant>
        <vt:i4>0</vt:i4>
      </vt:variant>
      <vt:variant>
        <vt:i4>5</vt:i4>
      </vt:variant>
      <vt:variant>
        <vt:lpwstr>http://trustees.osu.edu/</vt:lpwstr>
      </vt:variant>
      <vt:variant>
        <vt:lpwstr/>
      </vt:variant>
      <vt:variant>
        <vt:i4>4587540</vt:i4>
      </vt:variant>
      <vt:variant>
        <vt:i4>225</vt:i4>
      </vt:variant>
      <vt:variant>
        <vt:i4>0</vt:i4>
      </vt:variant>
      <vt:variant>
        <vt:i4>5</vt:i4>
      </vt:variant>
      <vt:variant>
        <vt:lpwstr>http://oaa.osu.edu/rightsandresponsibilities.html</vt:lpwstr>
      </vt:variant>
      <vt:variant>
        <vt:lpwstr/>
      </vt:variant>
      <vt:variant>
        <vt:i4>1179703</vt:i4>
      </vt:variant>
      <vt:variant>
        <vt:i4>218</vt:i4>
      </vt:variant>
      <vt:variant>
        <vt:i4>0</vt:i4>
      </vt:variant>
      <vt:variant>
        <vt:i4>5</vt:i4>
      </vt:variant>
      <vt:variant>
        <vt:lpwstr/>
      </vt:variant>
      <vt:variant>
        <vt:lpwstr>_Toc359491456</vt:lpwstr>
      </vt:variant>
      <vt:variant>
        <vt:i4>1179703</vt:i4>
      </vt:variant>
      <vt:variant>
        <vt:i4>212</vt:i4>
      </vt:variant>
      <vt:variant>
        <vt:i4>0</vt:i4>
      </vt:variant>
      <vt:variant>
        <vt:i4>5</vt:i4>
      </vt:variant>
      <vt:variant>
        <vt:lpwstr/>
      </vt:variant>
      <vt:variant>
        <vt:lpwstr>_Toc359491455</vt:lpwstr>
      </vt:variant>
      <vt:variant>
        <vt:i4>1179703</vt:i4>
      </vt:variant>
      <vt:variant>
        <vt:i4>206</vt:i4>
      </vt:variant>
      <vt:variant>
        <vt:i4>0</vt:i4>
      </vt:variant>
      <vt:variant>
        <vt:i4>5</vt:i4>
      </vt:variant>
      <vt:variant>
        <vt:lpwstr/>
      </vt:variant>
      <vt:variant>
        <vt:lpwstr>_Toc359491454</vt:lpwstr>
      </vt:variant>
      <vt:variant>
        <vt:i4>1179703</vt:i4>
      </vt:variant>
      <vt:variant>
        <vt:i4>200</vt:i4>
      </vt:variant>
      <vt:variant>
        <vt:i4>0</vt:i4>
      </vt:variant>
      <vt:variant>
        <vt:i4>5</vt:i4>
      </vt:variant>
      <vt:variant>
        <vt:lpwstr/>
      </vt:variant>
      <vt:variant>
        <vt:lpwstr>_Toc359491453</vt:lpwstr>
      </vt:variant>
      <vt:variant>
        <vt:i4>1179703</vt:i4>
      </vt:variant>
      <vt:variant>
        <vt:i4>194</vt:i4>
      </vt:variant>
      <vt:variant>
        <vt:i4>0</vt:i4>
      </vt:variant>
      <vt:variant>
        <vt:i4>5</vt:i4>
      </vt:variant>
      <vt:variant>
        <vt:lpwstr/>
      </vt:variant>
      <vt:variant>
        <vt:lpwstr>_Toc359491452</vt:lpwstr>
      </vt:variant>
      <vt:variant>
        <vt:i4>1179703</vt:i4>
      </vt:variant>
      <vt:variant>
        <vt:i4>188</vt:i4>
      </vt:variant>
      <vt:variant>
        <vt:i4>0</vt:i4>
      </vt:variant>
      <vt:variant>
        <vt:i4>5</vt:i4>
      </vt:variant>
      <vt:variant>
        <vt:lpwstr/>
      </vt:variant>
      <vt:variant>
        <vt:lpwstr>_Toc359491451</vt:lpwstr>
      </vt:variant>
      <vt:variant>
        <vt:i4>1179703</vt:i4>
      </vt:variant>
      <vt:variant>
        <vt:i4>182</vt:i4>
      </vt:variant>
      <vt:variant>
        <vt:i4>0</vt:i4>
      </vt:variant>
      <vt:variant>
        <vt:i4>5</vt:i4>
      </vt:variant>
      <vt:variant>
        <vt:lpwstr/>
      </vt:variant>
      <vt:variant>
        <vt:lpwstr>_Toc359491450</vt:lpwstr>
      </vt:variant>
      <vt:variant>
        <vt:i4>1245239</vt:i4>
      </vt:variant>
      <vt:variant>
        <vt:i4>176</vt:i4>
      </vt:variant>
      <vt:variant>
        <vt:i4>0</vt:i4>
      </vt:variant>
      <vt:variant>
        <vt:i4>5</vt:i4>
      </vt:variant>
      <vt:variant>
        <vt:lpwstr/>
      </vt:variant>
      <vt:variant>
        <vt:lpwstr>_Toc359491449</vt:lpwstr>
      </vt:variant>
      <vt:variant>
        <vt:i4>1245239</vt:i4>
      </vt:variant>
      <vt:variant>
        <vt:i4>170</vt:i4>
      </vt:variant>
      <vt:variant>
        <vt:i4>0</vt:i4>
      </vt:variant>
      <vt:variant>
        <vt:i4>5</vt:i4>
      </vt:variant>
      <vt:variant>
        <vt:lpwstr/>
      </vt:variant>
      <vt:variant>
        <vt:lpwstr>_Toc359491448</vt:lpwstr>
      </vt:variant>
      <vt:variant>
        <vt:i4>1245239</vt:i4>
      </vt:variant>
      <vt:variant>
        <vt:i4>164</vt:i4>
      </vt:variant>
      <vt:variant>
        <vt:i4>0</vt:i4>
      </vt:variant>
      <vt:variant>
        <vt:i4>5</vt:i4>
      </vt:variant>
      <vt:variant>
        <vt:lpwstr/>
      </vt:variant>
      <vt:variant>
        <vt:lpwstr>_Toc359491447</vt:lpwstr>
      </vt:variant>
      <vt:variant>
        <vt:i4>1245239</vt:i4>
      </vt:variant>
      <vt:variant>
        <vt:i4>158</vt:i4>
      </vt:variant>
      <vt:variant>
        <vt:i4>0</vt:i4>
      </vt:variant>
      <vt:variant>
        <vt:i4>5</vt:i4>
      </vt:variant>
      <vt:variant>
        <vt:lpwstr/>
      </vt:variant>
      <vt:variant>
        <vt:lpwstr>_Toc359491446</vt:lpwstr>
      </vt:variant>
      <vt:variant>
        <vt:i4>1245239</vt:i4>
      </vt:variant>
      <vt:variant>
        <vt:i4>152</vt:i4>
      </vt:variant>
      <vt:variant>
        <vt:i4>0</vt:i4>
      </vt:variant>
      <vt:variant>
        <vt:i4>5</vt:i4>
      </vt:variant>
      <vt:variant>
        <vt:lpwstr/>
      </vt:variant>
      <vt:variant>
        <vt:lpwstr>_Toc359491445</vt:lpwstr>
      </vt:variant>
      <vt:variant>
        <vt:i4>1245239</vt:i4>
      </vt:variant>
      <vt:variant>
        <vt:i4>146</vt:i4>
      </vt:variant>
      <vt:variant>
        <vt:i4>0</vt:i4>
      </vt:variant>
      <vt:variant>
        <vt:i4>5</vt:i4>
      </vt:variant>
      <vt:variant>
        <vt:lpwstr/>
      </vt:variant>
      <vt:variant>
        <vt:lpwstr>_Toc359491444</vt:lpwstr>
      </vt:variant>
      <vt:variant>
        <vt:i4>1245239</vt:i4>
      </vt:variant>
      <vt:variant>
        <vt:i4>140</vt:i4>
      </vt:variant>
      <vt:variant>
        <vt:i4>0</vt:i4>
      </vt:variant>
      <vt:variant>
        <vt:i4>5</vt:i4>
      </vt:variant>
      <vt:variant>
        <vt:lpwstr/>
      </vt:variant>
      <vt:variant>
        <vt:lpwstr>_Toc359491443</vt:lpwstr>
      </vt:variant>
      <vt:variant>
        <vt:i4>1245239</vt:i4>
      </vt:variant>
      <vt:variant>
        <vt:i4>134</vt:i4>
      </vt:variant>
      <vt:variant>
        <vt:i4>0</vt:i4>
      </vt:variant>
      <vt:variant>
        <vt:i4>5</vt:i4>
      </vt:variant>
      <vt:variant>
        <vt:lpwstr/>
      </vt:variant>
      <vt:variant>
        <vt:lpwstr>_Toc359491442</vt:lpwstr>
      </vt:variant>
      <vt:variant>
        <vt:i4>1245239</vt:i4>
      </vt:variant>
      <vt:variant>
        <vt:i4>128</vt:i4>
      </vt:variant>
      <vt:variant>
        <vt:i4>0</vt:i4>
      </vt:variant>
      <vt:variant>
        <vt:i4>5</vt:i4>
      </vt:variant>
      <vt:variant>
        <vt:lpwstr/>
      </vt:variant>
      <vt:variant>
        <vt:lpwstr>_Toc359491441</vt:lpwstr>
      </vt:variant>
      <vt:variant>
        <vt:i4>1245239</vt:i4>
      </vt:variant>
      <vt:variant>
        <vt:i4>122</vt:i4>
      </vt:variant>
      <vt:variant>
        <vt:i4>0</vt:i4>
      </vt:variant>
      <vt:variant>
        <vt:i4>5</vt:i4>
      </vt:variant>
      <vt:variant>
        <vt:lpwstr/>
      </vt:variant>
      <vt:variant>
        <vt:lpwstr>_Toc359491440</vt:lpwstr>
      </vt:variant>
      <vt:variant>
        <vt:i4>1310775</vt:i4>
      </vt:variant>
      <vt:variant>
        <vt:i4>116</vt:i4>
      </vt:variant>
      <vt:variant>
        <vt:i4>0</vt:i4>
      </vt:variant>
      <vt:variant>
        <vt:i4>5</vt:i4>
      </vt:variant>
      <vt:variant>
        <vt:lpwstr/>
      </vt:variant>
      <vt:variant>
        <vt:lpwstr>_Toc359491439</vt:lpwstr>
      </vt:variant>
      <vt:variant>
        <vt:i4>1310775</vt:i4>
      </vt:variant>
      <vt:variant>
        <vt:i4>110</vt:i4>
      </vt:variant>
      <vt:variant>
        <vt:i4>0</vt:i4>
      </vt:variant>
      <vt:variant>
        <vt:i4>5</vt:i4>
      </vt:variant>
      <vt:variant>
        <vt:lpwstr/>
      </vt:variant>
      <vt:variant>
        <vt:lpwstr>_Toc359491438</vt:lpwstr>
      </vt:variant>
      <vt:variant>
        <vt:i4>1310775</vt:i4>
      </vt:variant>
      <vt:variant>
        <vt:i4>104</vt:i4>
      </vt:variant>
      <vt:variant>
        <vt:i4>0</vt:i4>
      </vt:variant>
      <vt:variant>
        <vt:i4>5</vt:i4>
      </vt:variant>
      <vt:variant>
        <vt:lpwstr/>
      </vt:variant>
      <vt:variant>
        <vt:lpwstr>_Toc359491437</vt:lpwstr>
      </vt:variant>
      <vt:variant>
        <vt:i4>1310775</vt:i4>
      </vt:variant>
      <vt:variant>
        <vt:i4>98</vt:i4>
      </vt:variant>
      <vt:variant>
        <vt:i4>0</vt:i4>
      </vt:variant>
      <vt:variant>
        <vt:i4>5</vt:i4>
      </vt:variant>
      <vt:variant>
        <vt:lpwstr/>
      </vt:variant>
      <vt:variant>
        <vt:lpwstr>_Toc359491436</vt:lpwstr>
      </vt:variant>
      <vt:variant>
        <vt:i4>1310775</vt:i4>
      </vt:variant>
      <vt:variant>
        <vt:i4>92</vt:i4>
      </vt:variant>
      <vt:variant>
        <vt:i4>0</vt:i4>
      </vt:variant>
      <vt:variant>
        <vt:i4>5</vt:i4>
      </vt:variant>
      <vt:variant>
        <vt:lpwstr/>
      </vt:variant>
      <vt:variant>
        <vt:lpwstr>_Toc359491435</vt:lpwstr>
      </vt:variant>
      <vt:variant>
        <vt:i4>1310775</vt:i4>
      </vt:variant>
      <vt:variant>
        <vt:i4>86</vt:i4>
      </vt:variant>
      <vt:variant>
        <vt:i4>0</vt:i4>
      </vt:variant>
      <vt:variant>
        <vt:i4>5</vt:i4>
      </vt:variant>
      <vt:variant>
        <vt:lpwstr/>
      </vt:variant>
      <vt:variant>
        <vt:lpwstr>_Toc359491434</vt:lpwstr>
      </vt:variant>
      <vt:variant>
        <vt:i4>1310775</vt:i4>
      </vt:variant>
      <vt:variant>
        <vt:i4>80</vt:i4>
      </vt:variant>
      <vt:variant>
        <vt:i4>0</vt:i4>
      </vt:variant>
      <vt:variant>
        <vt:i4>5</vt:i4>
      </vt:variant>
      <vt:variant>
        <vt:lpwstr/>
      </vt:variant>
      <vt:variant>
        <vt:lpwstr>_Toc359491433</vt:lpwstr>
      </vt:variant>
      <vt:variant>
        <vt:i4>1310775</vt:i4>
      </vt:variant>
      <vt:variant>
        <vt:i4>74</vt:i4>
      </vt:variant>
      <vt:variant>
        <vt:i4>0</vt:i4>
      </vt:variant>
      <vt:variant>
        <vt:i4>5</vt:i4>
      </vt:variant>
      <vt:variant>
        <vt:lpwstr/>
      </vt:variant>
      <vt:variant>
        <vt:lpwstr>_Toc359491432</vt:lpwstr>
      </vt:variant>
      <vt:variant>
        <vt:i4>1310775</vt:i4>
      </vt:variant>
      <vt:variant>
        <vt:i4>68</vt:i4>
      </vt:variant>
      <vt:variant>
        <vt:i4>0</vt:i4>
      </vt:variant>
      <vt:variant>
        <vt:i4>5</vt:i4>
      </vt:variant>
      <vt:variant>
        <vt:lpwstr/>
      </vt:variant>
      <vt:variant>
        <vt:lpwstr>_Toc359491431</vt:lpwstr>
      </vt:variant>
      <vt:variant>
        <vt:i4>1310775</vt:i4>
      </vt:variant>
      <vt:variant>
        <vt:i4>62</vt:i4>
      </vt:variant>
      <vt:variant>
        <vt:i4>0</vt:i4>
      </vt:variant>
      <vt:variant>
        <vt:i4>5</vt:i4>
      </vt:variant>
      <vt:variant>
        <vt:lpwstr/>
      </vt:variant>
      <vt:variant>
        <vt:lpwstr>_Toc359491430</vt:lpwstr>
      </vt:variant>
      <vt:variant>
        <vt:i4>1376311</vt:i4>
      </vt:variant>
      <vt:variant>
        <vt:i4>56</vt:i4>
      </vt:variant>
      <vt:variant>
        <vt:i4>0</vt:i4>
      </vt:variant>
      <vt:variant>
        <vt:i4>5</vt:i4>
      </vt:variant>
      <vt:variant>
        <vt:lpwstr/>
      </vt:variant>
      <vt:variant>
        <vt:lpwstr>_Toc359491429</vt:lpwstr>
      </vt:variant>
      <vt:variant>
        <vt:i4>1376311</vt:i4>
      </vt:variant>
      <vt:variant>
        <vt:i4>50</vt:i4>
      </vt:variant>
      <vt:variant>
        <vt:i4>0</vt:i4>
      </vt:variant>
      <vt:variant>
        <vt:i4>5</vt:i4>
      </vt:variant>
      <vt:variant>
        <vt:lpwstr/>
      </vt:variant>
      <vt:variant>
        <vt:lpwstr>_Toc359491428</vt:lpwstr>
      </vt:variant>
      <vt:variant>
        <vt:i4>1376311</vt:i4>
      </vt:variant>
      <vt:variant>
        <vt:i4>44</vt:i4>
      </vt:variant>
      <vt:variant>
        <vt:i4>0</vt:i4>
      </vt:variant>
      <vt:variant>
        <vt:i4>5</vt:i4>
      </vt:variant>
      <vt:variant>
        <vt:lpwstr/>
      </vt:variant>
      <vt:variant>
        <vt:lpwstr>_Toc359491427</vt:lpwstr>
      </vt:variant>
      <vt:variant>
        <vt:i4>1376311</vt:i4>
      </vt:variant>
      <vt:variant>
        <vt:i4>38</vt:i4>
      </vt:variant>
      <vt:variant>
        <vt:i4>0</vt:i4>
      </vt:variant>
      <vt:variant>
        <vt:i4>5</vt:i4>
      </vt:variant>
      <vt:variant>
        <vt:lpwstr/>
      </vt:variant>
      <vt:variant>
        <vt:lpwstr>_Toc359491426</vt:lpwstr>
      </vt:variant>
      <vt:variant>
        <vt:i4>1376311</vt:i4>
      </vt:variant>
      <vt:variant>
        <vt:i4>32</vt:i4>
      </vt:variant>
      <vt:variant>
        <vt:i4>0</vt:i4>
      </vt:variant>
      <vt:variant>
        <vt:i4>5</vt:i4>
      </vt:variant>
      <vt:variant>
        <vt:lpwstr/>
      </vt:variant>
      <vt:variant>
        <vt:lpwstr>_Toc359491425</vt:lpwstr>
      </vt:variant>
      <vt:variant>
        <vt:i4>1376311</vt:i4>
      </vt:variant>
      <vt:variant>
        <vt:i4>26</vt:i4>
      </vt:variant>
      <vt:variant>
        <vt:i4>0</vt:i4>
      </vt:variant>
      <vt:variant>
        <vt:i4>5</vt:i4>
      </vt:variant>
      <vt:variant>
        <vt:lpwstr/>
      </vt:variant>
      <vt:variant>
        <vt:lpwstr>_Toc359491424</vt:lpwstr>
      </vt:variant>
      <vt:variant>
        <vt:i4>1376311</vt:i4>
      </vt:variant>
      <vt:variant>
        <vt:i4>20</vt:i4>
      </vt:variant>
      <vt:variant>
        <vt:i4>0</vt:i4>
      </vt:variant>
      <vt:variant>
        <vt:i4>5</vt:i4>
      </vt:variant>
      <vt:variant>
        <vt:lpwstr/>
      </vt:variant>
      <vt:variant>
        <vt:lpwstr>_Toc359491423</vt:lpwstr>
      </vt:variant>
      <vt:variant>
        <vt:i4>1376311</vt:i4>
      </vt:variant>
      <vt:variant>
        <vt:i4>14</vt:i4>
      </vt:variant>
      <vt:variant>
        <vt:i4>0</vt:i4>
      </vt:variant>
      <vt:variant>
        <vt:i4>5</vt:i4>
      </vt:variant>
      <vt:variant>
        <vt:lpwstr/>
      </vt:variant>
      <vt:variant>
        <vt:lpwstr>_Toc359491422</vt:lpwstr>
      </vt:variant>
      <vt:variant>
        <vt:i4>1376311</vt:i4>
      </vt:variant>
      <vt:variant>
        <vt:i4>8</vt:i4>
      </vt:variant>
      <vt:variant>
        <vt:i4>0</vt:i4>
      </vt:variant>
      <vt:variant>
        <vt:i4>5</vt:i4>
      </vt:variant>
      <vt:variant>
        <vt:lpwstr/>
      </vt:variant>
      <vt:variant>
        <vt:lpwstr>_Toc359491421</vt:lpwstr>
      </vt:variant>
      <vt:variant>
        <vt:i4>1376311</vt:i4>
      </vt:variant>
      <vt:variant>
        <vt:i4>2</vt:i4>
      </vt:variant>
      <vt:variant>
        <vt:i4>0</vt:i4>
      </vt:variant>
      <vt:variant>
        <vt:i4>5</vt:i4>
      </vt:variant>
      <vt:variant>
        <vt:lpwstr/>
      </vt:variant>
      <vt:variant>
        <vt:lpwstr>_Toc359491420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POA doc TIUs</dc:title>
  <dc:subject>Guideline POA doc TIUs</dc:subject>
  <dc:creator>Office of Academic Affairs</dc:creator>
  <cp:keywords>POA TIU</cp:keywords>
  <dc:description/>
  <cp:lastModifiedBy>Begala, Stephen</cp:lastModifiedBy>
  <cp:revision>2</cp:revision>
  <cp:lastPrinted>2020-06-16T12:59:00Z</cp:lastPrinted>
  <dcterms:created xsi:type="dcterms:W3CDTF">2023-02-01T13:06:00Z</dcterms:created>
  <dcterms:modified xsi:type="dcterms:W3CDTF">2023-02-01T13:06:00Z</dcterms:modified>
  <cp:category>POA TIU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