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BD0" w:rsidRDefault="00F87CEC" w:rsidP="00C72E8D">
      <w:pPr>
        <w:pStyle w:val="Heading1"/>
      </w:pPr>
      <w:r>
        <w:t>201</w:t>
      </w:r>
      <w:r w:rsidR="00E140FE">
        <w:t>2-201</w:t>
      </w:r>
      <w:r>
        <w:t xml:space="preserve">4 </w:t>
      </w:r>
      <w:r w:rsidR="00883B86" w:rsidRPr="00991CF2">
        <w:t>Report to CAA from ULAC</w:t>
      </w:r>
    </w:p>
    <w:p w:rsidR="00AD4FFB" w:rsidRDefault="00AD4FFB" w:rsidP="00C72E8D">
      <w:pPr>
        <w:pStyle w:val="Heading2"/>
      </w:pPr>
      <w:r>
        <w:t>Summary</w:t>
      </w:r>
    </w:p>
    <w:p w:rsidR="00F87CEC" w:rsidRDefault="00AE7380" w:rsidP="00AE7380">
      <w:r>
        <w:t xml:space="preserve">The University-Level Advisory Committee </w:t>
      </w:r>
      <w:r w:rsidR="00D5391B">
        <w:t>(</w:t>
      </w:r>
      <w:r w:rsidR="009E180D">
        <w:t>ULAC) for the General E</w:t>
      </w:r>
      <w:r>
        <w:t>ducation program at the Ohio State University</w:t>
      </w:r>
      <w:r w:rsidR="00A316E8">
        <w:t>,</w:t>
      </w:r>
      <w:r>
        <w:t xml:space="preserve"> a subcommittee of the Council on Academic Affairs (CAA)</w:t>
      </w:r>
      <w:r w:rsidR="00A316E8">
        <w:t>,</w:t>
      </w:r>
      <w:r>
        <w:t xml:space="preserve"> is charged with providing an annual report and recommendations to CAA on the status of the General Education</w:t>
      </w:r>
      <w:r w:rsidR="00C72E8D">
        <w:t xml:space="preserve"> (GE)</w:t>
      </w:r>
      <w:r>
        <w:t xml:space="preserve"> program, making recommendations</w:t>
      </w:r>
      <w:r w:rsidR="00211616">
        <w:t xml:space="preserve"> with respect to the GE</w:t>
      </w:r>
      <w:r>
        <w:t xml:space="preserve"> as appropriate, and monitoring </w:t>
      </w:r>
      <w:r w:rsidR="00A316E8">
        <w:t xml:space="preserve">the national dialogue </w:t>
      </w:r>
      <w:r>
        <w:t xml:space="preserve">on general education. </w:t>
      </w:r>
    </w:p>
    <w:p w:rsidR="005B43E4" w:rsidRDefault="00211616" w:rsidP="00AE7380">
      <w:r>
        <w:t>In 2012-1</w:t>
      </w:r>
      <w:r w:rsidR="00C72E8D">
        <w:t>4</w:t>
      </w:r>
      <w:r w:rsidR="00AE7380">
        <w:t xml:space="preserve">, </w:t>
      </w:r>
      <w:r>
        <w:t>ULAC consider</w:t>
      </w:r>
      <w:r w:rsidR="00AE7380">
        <w:t>ed issues related t</w:t>
      </w:r>
      <w:r>
        <w:t>o semester conversion</w:t>
      </w:r>
      <w:r w:rsidR="006C10EF">
        <w:t xml:space="preserve">, including a review of </w:t>
      </w:r>
      <w:r w:rsidR="00C72E8D">
        <w:t>changes</w:t>
      </w:r>
      <w:r w:rsidR="006C10EF">
        <w:t xml:space="preserve"> in the GE </w:t>
      </w:r>
      <w:r w:rsidR="00C72E8D">
        <w:t>relative to</w:t>
      </w:r>
      <w:r w:rsidR="006C10EF">
        <w:t xml:space="preserve"> the GEC-R</w:t>
      </w:r>
      <w:r>
        <w:t>, reviewed u</w:t>
      </w:r>
      <w:r w:rsidR="00183CBC">
        <w:t>niversity-wide assessment data,</w:t>
      </w:r>
      <w:r>
        <w:t xml:space="preserve"> consulted with the Arts and Sciences Curriculum Committee Assessment </w:t>
      </w:r>
      <w:r w:rsidR="00D125FE">
        <w:t>Panel</w:t>
      </w:r>
      <w:r>
        <w:t xml:space="preserve"> on issues relat</w:t>
      </w:r>
      <w:r w:rsidR="00C72E8D">
        <w:t>ing</w:t>
      </w:r>
      <w:r>
        <w:t xml:space="preserve"> to GE outcomes assessment</w:t>
      </w:r>
      <w:r w:rsidR="00183CBC">
        <w:t xml:space="preserve">, and </w:t>
      </w:r>
      <w:r w:rsidR="00A316E8">
        <w:t>studied recent findings</w:t>
      </w:r>
      <w:r w:rsidR="00183CBC">
        <w:t xml:space="preserve"> with respect to general education </w:t>
      </w:r>
      <w:r w:rsidR="00A316E8">
        <w:t>high-impact practice</w:t>
      </w:r>
      <w:r w:rsidR="00183CBC">
        <w:t xml:space="preserve">s and </w:t>
      </w:r>
      <w:r w:rsidR="00A316E8">
        <w:t xml:space="preserve">outcomes </w:t>
      </w:r>
      <w:r w:rsidR="00183CBC">
        <w:t>assessment</w:t>
      </w:r>
      <w:r>
        <w:t>.</w:t>
      </w:r>
      <w:r w:rsidR="001D6A2D">
        <w:t xml:space="preserve"> </w:t>
      </w:r>
    </w:p>
    <w:p w:rsidR="00E3183C" w:rsidRDefault="00E3183C" w:rsidP="00AE7380">
      <w:r>
        <w:t xml:space="preserve">Overall, </w:t>
      </w:r>
      <w:r w:rsidR="00C72E8D">
        <w:t>the quarter t</w:t>
      </w:r>
      <w:r w:rsidR="001D6A2D">
        <w:t xml:space="preserve">o semester transition went remarkably </w:t>
      </w:r>
      <w:r w:rsidR="004C2B5F">
        <w:t>smoothly</w:t>
      </w:r>
      <w:r w:rsidR="00F87CEC">
        <w:t xml:space="preserve">. ULAC </w:t>
      </w:r>
      <w:r w:rsidR="004A5067">
        <w:t>has</w:t>
      </w:r>
      <w:r w:rsidR="00F87CEC">
        <w:t xml:space="preserve"> a number of recommendations regarding the student curricular experience and GE outcomes assessment, including:</w:t>
      </w:r>
      <w:r w:rsidR="00C72E8D">
        <w:t xml:space="preserve"> </w:t>
      </w:r>
    </w:p>
    <w:p w:rsidR="00E140FE" w:rsidRPr="00E140FE" w:rsidRDefault="00E140FE" w:rsidP="00E140FE">
      <w:pPr>
        <w:pStyle w:val="ListParagraph"/>
        <w:numPr>
          <w:ilvl w:val="0"/>
          <w:numId w:val="5"/>
        </w:numPr>
      </w:pPr>
      <w:r w:rsidRPr="00E140FE">
        <w:t>Explore technological solutions for GE outcomes assessment</w:t>
      </w:r>
    </w:p>
    <w:p w:rsidR="009E180D" w:rsidRDefault="009E180D" w:rsidP="005F6E39">
      <w:pPr>
        <w:pStyle w:val="ListParagraph"/>
        <w:numPr>
          <w:ilvl w:val="0"/>
          <w:numId w:val="5"/>
        </w:numPr>
      </w:pPr>
      <w:r>
        <w:t>Invo</w:t>
      </w:r>
      <w:r w:rsidR="00D125FE">
        <w:t>lve students and academic advisor</w:t>
      </w:r>
      <w:r>
        <w:t xml:space="preserve">s in </w:t>
      </w:r>
      <w:r w:rsidR="005F6E39" w:rsidRPr="005F6E39">
        <w:t>collecting university-wide evidence of student learning</w:t>
      </w:r>
    </w:p>
    <w:p w:rsidR="009E180D" w:rsidRDefault="009E180D" w:rsidP="003F1494">
      <w:pPr>
        <w:pStyle w:val="ListParagraph"/>
        <w:numPr>
          <w:ilvl w:val="0"/>
          <w:numId w:val="5"/>
        </w:numPr>
      </w:pPr>
      <w:r>
        <w:t>Expand the use of rubrics in GE outcomes assessment</w:t>
      </w:r>
    </w:p>
    <w:p w:rsidR="00FB6AE1" w:rsidRDefault="002F5C02" w:rsidP="003F1494">
      <w:pPr>
        <w:pStyle w:val="ListParagraph"/>
        <w:numPr>
          <w:ilvl w:val="0"/>
          <w:numId w:val="5"/>
        </w:numPr>
      </w:pPr>
      <w:r>
        <w:t>Support institutional efforts</w:t>
      </w:r>
      <w:r w:rsidR="00FB6AE1">
        <w:t xml:space="preserve"> to increase student participation in high-impact educational practices</w:t>
      </w:r>
    </w:p>
    <w:p w:rsidR="00D5391B" w:rsidRDefault="00FB6AE1" w:rsidP="003F1494">
      <w:pPr>
        <w:pStyle w:val="ListParagraph"/>
        <w:numPr>
          <w:ilvl w:val="0"/>
          <w:numId w:val="5"/>
        </w:numPr>
      </w:pPr>
      <w:r>
        <w:t>Continue annual</w:t>
      </w:r>
      <w:r w:rsidR="00621FCB">
        <w:t xml:space="preserve"> data collection to monitor GE course offering and student enrollment patterns</w:t>
      </w:r>
    </w:p>
    <w:p w:rsidR="009E180D" w:rsidRDefault="009E180D" w:rsidP="009E180D">
      <w:pPr>
        <w:pStyle w:val="ListParagraph"/>
        <w:numPr>
          <w:ilvl w:val="0"/>
          <w:numId w:val="5"/>
        </w:numPr>
      </w:pPr>
      <w:r>
        <w:t>Continue efforts to communicate GE learning outcomes and approval processes to the University community</w:t>
      </w:r>
    </w:p>
    <w:p w:rsidR="00621FCB" w:rsidRPr="00AE7380" w:rsidRDefault="00621FCB" w:rsidP="00621FCB"/>
    <w:p w:rsidR="00883B86" w:rsidRPr="009C6AFC" w:rsidRDefault="00883B86" w:rsidP="00621FCB">
      <w:pPr>
        <w:pStyle w:val="Heading2"/>
        <w:numPr>
          <w:ilvl w:val="0"/>
          <w:numId w:val="6"/>
        </w:numPr>
      </w:pPr>
      <w:r w:rsidRPr="009C6AFC">
        <w:t xml:space="preserve">State of the general education </w:t>
      </w:r>
      <w:r w:rsidR="00EE299A" w:rsidRPr="009C6AFC">
        <w:t>program</w:t>
      </w:r>
    </w:p>
    <w:p w:rsidR="00AA325A" w:rsidRPr="00AC03DF" w:rsidRDefault="00AC03DF" w:rsidP="00C72E8D">
      <w:pPr>
        <w:pStyle w:val="Heading3"/>
        <w:rPr>
          <w:lang w:val="fr-FR"/>
        </w:rPr>
      </w:pPr>
      <w:r>
        <w:rPr>
          <w:lang w:val="fr-FR"/>
        </w:rPr>
        <w:t>GE vs GEC-R</w:t>
      </w:r>
      <w:r w:rsidR="00211616" w:rsidRPr="00137F12">
        <w:rPr>
          <w:lang w:val="fr-FR"/>
        </w:rPr>
        <w:t xml:space="preserve"> </w:t>
      </w:r>
      <w:proofErr w:type="spellStart"/>
      <w:r w:rsidR="00DC7455" w:rsidRPr="00137F12">
        <w:rPr>
          <w:lang w:val="fr-FR"/>
        </w:rPr>
        <w:t>comparisons</w:t>
      </w:r>
      <w:proofErr w:type="spellEnd"/>
      <w:r w:rsidR="00211616" w:rsidRPr="00AC03DF">
        <w:rPr>
          <w:lang w:val="fr-FR"/>
        </w:rPr>
        <w:t xml:space="preserve">:  </w:t>
      </w:r>
    </w:p>
    <w:p w:rsidR="00AC03DF" w:rsidRPr="00211616" w:rsidRDefault="00AC03DF" w:rsidP="00AC03DF">
      <w:pPr>
        <w:ind w:left="1080"/>
      </w:pPr>
      <w:r>
        <w:t xml:space="preserve">The framework for the semester-based general education </w:t>
      </w:r>
      <w:r w:rsidR="00394E64">
        <w:t>requirements</w:t>
      </w:r>
      <w:r>
        <w:t xml:space="preserve"> </w:t>
      </w:r>
      <w:r w:rsidR="00394E64">
        <w:t xml:space="preserve">(GE) </w:t>
      </w:r>
      <w:r>
        <w:t>was developed by ULAC in 2009-10</w:t>
      </w:r>
      <w:r w:rsidR="002909E2">
        <w:t xml:space="preserve"> in the context of a formal statement about the curricular experience at Ohio State (Appendix 2)</w:t>
      </w:r>
      <w:r w:rsidR="00394E64">
        <w:t xml:space="preserve">. </w:t>
      </w:r>
      <w:r w:rsidR="00A316E8">
        <w:t xml:space="preserve">The semester-based </w:t>
      </w:r>
      <w:r w:rsidR="00394E64">
        <w:t>GE requirements</w:t>
      </w:r>
      <w:r w:rsidR="002909E2">
        <w:t xml:space="preserve"> (see Appendix 3 for their implementation in the College of Arts and Sciences)</w:t>
      </w:r>
      <w:r w:rsidR="00394E64">
        <w:t xml:space="preserve"> are presented as a topical list that is generally based on the categories present in the quarter-based general education curriculum as revised for students entering the University in 2008 (the GEC-R).</w:t>
      </w:r>
      <w:r w:rsidR="00A316E8">
        <w:t xml:space="preserve"> A number of significant differences between the GE and GEC-R are summarized below and should be monitored with respect to their potential impacts on the undergraduate experience at Ohio State.</w:t>
      </w:r>
    </w:p>
    <w:p w:rsidR="002909E2" w:rsidRDefault="006102C1" w:rsidP="00251624">
      <w:pPr>
        <w:pStyle w:val="Heading4"/>
        <w:ind w:firstLine="720"/>
      </w:pPr>
      <w:r>
        <w:lastRenderedPageBreak/>
        <w:t>GEC</w:t>
      </w:r>
      <w:r w:rsidR="002909E2">
        <w:t>-R</w:t>
      </w:r>
      <w:r w:rsidR="00696CC8">
        <w:t xml:space="preserve"> </w:t>
      </w:r>
      <w:r w:rsidR="00D5391B">
        <w:t>requirements that no longer exist as separate requirements</w:t>
      </w:r>
    </w:p>
    <w:p w:rsidR="00696CC8" w:rsidRDefault="00053317" w:rsidP="002909E2">
      <w:pPr>
        <w:ind w:left="1980"/>
      </w:pPr>
      <w:r>
        <w:t>The third writing course required in the GEC-R was approved within the major for some majors, but was not universally implemented. This requirement has been dropped in the GE, with the consequence that all students are now required to take two semesters of writing (Writing Level 1 and Writing Level 2</w:t>
      </w:r>
      <w:r w:rsidR="00B246A7">
        <w:t xml:space="preserve">, </w:t>
      </w:r>
      <w:r>
        <w:t xml:space="preserve">6 </w:t>
      </w:r>
      <w:r w:rsidR="00B246A7">
        <w:t xml:space="preserve">semester </w:t>
      </w:r>
      <w:r>
        <w:t xml:space="preserve">credits) in place of two or, in some cases, three quarters of coursework (First, Second, and Third Writing courses; 10-15 </w:t>
      </w:r>
      <w:r w:rsidR="00B246A7">
        <w:t xml:space="preserve">quarter </w:t>
      </w:r>
      <w:r>
        <w:t xml:space="preserve">credit hours). </w:t>
      </w:r>
      <w:r w:rsidR="00B246A7">
        <w:t xml:space="preserve"> The consequences of this change are complex: many students will spend </w:t>
      </w:r>
      <w:r w:rsidR="002D1296">
        <w:t>a longer</w:t>
      </w:r>
      <w:r w:rsidR="00B246A7">
        <w:t xml:space="preserve"> time engaged in the study of writing and related skills (two semesters rather than two quarters), although the number of contact hours will not change significantly; other students (if their majors dropped the third writing requirement</w:t>
      </w:r>
      <w:r w:rsidR="006C10EF">
        <w:t xml:space="preserve"> in converting to semesters</w:t>
      </w:r>
      <w:r w:rsidR="00B246A7">
        <w:t>) may see a reduction in the amount of time and depth in their study of writing and related skills.</w:t>
      </w:r>
    </w:p>
    <w:p w:rsidR="00B246A7" w:rsidRDefault="00B246A7" w:rsidP="002909E2">
      <w:pPr>
        <w:ind w:left="1980"/>
      </w:pPr>
      <w:r>
        <w:t xml:space="preserve">The Issues of the Contemporary World (Capstone) </w:t>
      </w:r>
      <w:r w:rsidR="006C10EF">
        <w:t>category</w:t>
      </w:r>
      <w:r>
        <w:t xml:space="preserve"> in the GEC-R BA requirements is no longer a s</w:t>
      </w:r>
      <w:r w:rsidR="006C10EF">
        <w:t>eparate requirement in the GE. The former c</w:t>
      </w:r>
      <w:r>
        <w:t xml:space="preserve">apstone courses </w:t>
      </w:r>
      <w:r w:rsidR="006C10EF">
        <w:t>are</w:t>
      </w:r>
      <w:r w:rsidR="0047552A">
        <w:t xml:space="preserve"> now</w:t>
      </w:r>
      <w:r w:rsidR="006C10EF">
        <w:t xml:space="preserve"> counted as cross-disciplinary seminars in the Open Option of the GE (see below). </w:t>
      </w:r>
    </w:p>
    <w:p w:rsidR="003C3DAB" w:rsidRDefault="003C3DAB" w:rsidP="00251624">
      <w:pPr>
        <w:pStyle w:val="Heading4"/>
        <w:ind w:firstLine="720"/>
      </w:pPr>
      <w:r w:rsidRPr="003C3DAB">
        <w:t>Open Option in the GE</w:t>
      </w:r>
    </w:p>
    <w:p w:rsidR="003C3DAB" w:rsidRDefault="003C3DAB" w:rsidP="007436B0">
      <w:pPr>
        <w:ind w:left="1980"/>
      </w:pPr>
      <w:r>
        <w:t xml:space="preserve">The “Additional Breadth” area of the GEC-R allowed students to take additional coursework in any </w:t>
      </w:r>
      <w:r w:rsidR="00251624">
        <w:t xml:space="preserve">“breadth” </w:t>
      </w:r>
      <w:r w:rsidR="002D1296">
        <w:t>category</w:t>
      </w:r>
      <w:r>
        <w:t xml:space="preserve"> of the GEC; this concept has been significantly expanded in the “Open Option” of the GE requirements, allowing students more flexibility to complete GE requirements and </w:t>
      </w:r>
      <w:r w:rsidR="00D5391B">
        <w:t xml:space="preserve">supporting </w:t>
      </w:r>
      <w:r w:rsidR="007436B0">
        <w:t>students wh</w:t>
      </w:r>
      <w:r>
        <w:t xml:space="preserve">o engage in high-impact curricular experiences. Under the Open Option, students may count courses in </w:t>
      </w:r>
      <w:r w:rsidRPr="00251624">
        <w:rPr>
          <w:u w:val="single"/>
        </w:rPr>
        <w:t>any</w:t>
      </w:r>
      <w:r w:rsidR="00251624">
        <w:t xml:space="preserve"> of the </w:t>
      </w:r>
      <w:r>
        <w:t>GE categories, or any approved service learning course, education abroad course, or cross-disciplinary seminar (including the former capstone courses).</w:t>
      </w:r>
      <w:r w:rsidR="007436B0">
        <w:t xml:space="preserve"> As was the case with the </w:t>
      </w:r>
      <w:r>
        <w:t>Additional Breadth category of the G</w:t>
      </w:r>
      <w:r w:rsidR="007436B0">
        <w:t xml:space="preserve">EC-R (per the 2010-11 ULAC draft report), </w:t>
      </w:r>
      <w:r>
        <w:t>it is likely that many students</w:t>
      </w:r>
      <w:r w:rsidR="007436B0" w:rsidRPr="007436B0">
        <w:t>, rather than taking full advantage of the flexibility</w:t>
      </w:r>
      <w:r w:rsidR="007436B0">
        <w:t xml:space="preserve"> offered within the Open Option,</w:t>
      </w:r>
      <w:r>
        <w:t xml:space="preserve"> are </w:t>
      </w:r>
      <w:r w:rsidR="007436B0">
        <w:t>fulfilling this</w:t>
      </w:r>
      <w:r>
        <w:t xml:space="preserve"> requirement with courses that are prerequisites for their major or are closely related to their major area of study</w:t>
      </w:r>
      <w:r w:rsidR="007436B0">
        <w:t>.</w:t>
      </w:r>
    </w:p>
    <w:p w:rsidR="007436B0" w:rsidRPr="003C3DAB" w:rsidRDefault="007436B0" w:rsidP="007436B0">
      <w:pPr>
        <w:ind w:left="1980"/>
      </w:pPr>
      <w:r>
        <w:t xml:space="preserve">ULAC </w:t>
      </w:r>
      <w:r w:rsidR="00F2283B">
        <w:t>recommends</w:t>
      </w:r>
      <w:r>
        <w:t xml:space="preserve"> further study of the Open Option and how it is actually being implemented in students’</w:t>
      </w:r>
      <w:r w:rsidR="00F2283B">
        <w:t xml:space="preserve"> programs of study. I</w:t>
      </w:r>
      <w:r>
        <w:t xml:space="preserve">t </w:t>
      </w:r>
      <w:r w:rsidR="00F2283B">
        <w:t>is</w:t>
      </w:r>
      <w:r>
        <w:t xml:space="preserve"> difficult to </w:t>
      </w:r>
      <w:r w:rsidR="00F2283B">
        <w:t xml:space="preserve">use the current degree audit system to </w:t>
      </w:r>
      <w:r>
        <w:t xml:space="preserve">tease out student intentions with respect to satisfying GE requirements. ULAC recommends further study of this </w:t>
      </w:r>
      <w:r w:rsidR="00F2283B">
        <w:t xml:space="preserve">curricular option through consultation with </w:t>
      </w:r>
      <w:r w:rsidR="001D6A2D">
        <w:t xml:space="preserve">students and </w:t>
      </w:r>
      <w:r w:rsidR="00F2283B">
        <w:t xml:space="preserve">academic </w:t>
      </w:r>
      <w:r w:rsidR="00D125FE">
        <w:t>advisor</w:t>
      </w:r>
      <w:r w:rsidR="00F2283B">
        <w:t xml:space="preserve">s, and continued monitoring of enrollments in the Open Option-approved service learning and </w:t>
      </w:r>
      <w:r w:rsidR="00F2283B" w:rsidRPr="00F2283B">
        <w:t>education abroad course</w:t>
      </w:r>
      <w:r w:rsidR="00F2283B">
        <w:t>s</w:t>
      </w:r>
      <w:r w:rsidR="00F2283B" w:rsidRPr="00F2283B">
        <w:t xml:space="preserve">, </w:t>
      </w:r>
      <w:r w:rsidR="00535C17">
        <w:t xml:space="preserve">and in </w:t>
      </w:r>
      <w:r w:rsidR="00F2283B" w:rsidRPr="00F2283B">
        <w:t>cross-disciplinary seminar</w:t>
      </w:r>
      <w:r w:rsidR="00F2283B">
        <w:t>s (see Appendix 4 – because there were no approved service-learning courses</w:t>
      </w:r>
      <w:r w:rsidR="004750B5">
        <w:t xml:space="preserve"> yet</w:t>
      </w:r>
      <w:r w:rsidR="00F2283B">
        <w:t xml:space="preserve"> in 2012-13, no enrollment dat</w:t>
      </w:r>
      <w:r w:rsidR="00535C17">
        <w:t>a are presented for those courses</w:t>
      </w:r>
      <w:r w:rsidR="00F2283B">
        <w:t>).</w:t>
      </w:r>
    </w:p>
    <w:p w:rsidR="00F2283B" w:rsidRDefault="0047552A" w:rsidP="00251624">
      <w:pPr>
        <w:pStyle w:val="Heading4"/>
        <w:ind w:firstLine="720"/>
      </w:pPr>
      <w:r>
        <w:lastRenderedPageBreak/>
        <w:t>Modified GE</w:t>
      </w:r>
      <w:r w:rsidR="002909E2">
        <w:t xml:space="preserve"> c</w:t>
      </w:r>
      <w:r>
        <w:t>ategories</w:t>
      </w:r>
    </w:p>
    <w:p w:rsidR="004E2D51" w:rsidRDefault="006C10EF" w:rsidP="00F2283B">
      <w:pPr>
        <w:ind w:left="1980"/>
      </w:pPr>
      <w:r w:rsidRPr="006C10EF">
        <w:t xml:space="preserve">The </w:t>
      </w:r>
      <w:r w:rsidR="004E2D51">
        <w:t>science requirement in the GE</w:t>
      </w:r>
      <w:r w:rsidR="00F2283B">
        <w:t xml:space="preserve"> </w:t>
      </w:r>
      <w:r w:rsidR="004E2D51">
        <w:t>has changed somewhat with respect to the GEC-R</w:t>
      </w:r>
      <w:r w:rsidR="00F2283B">
        <w:t>: the number of courses required</w:t>
      </w:r>
      <w:r w:rsidR="00FE5193">
        <w:t xml:space="preserve"> is </w:t>
      </w:r>
      <w:r w:rsidR="004E2D51">
        <w:t xml:space="preserve">(nominally) </w:t>
      </w:r>
      <w:r w:rsidR="00FE5193">
        <w:t>lower</w:t>
      </w:r>
      <w:r w:rsidR="00F2283B">
        <w:t xml:space="preserve">, and </w:t>
      </w:r>
      <w:r w:rsidR="00535C17">
        <w:t>the requirement for a two-course sequence</w:t>
      </w:r>
      <w:r w:rsidR="00FE5193">
        <w:t xml:space="preserve"> has been dropped</w:t>
      </w:r>
      <w:r w:rsidR="00535C17">
        <w:t xml:space="preserve">. The </w:t>
      </w:r>
      <w:r w:rsidR="004E2D51">
        <w:t xml:space="preserve">semester-based </w:t>
      </w:r>
      <w:r w:rsidR="00535C17">
        <w:t xml:space="preserve">GE </w:t>
      </w:r>
      <w:r w:rsidR="004E2D51">
        <w:t xml:space="preserve">for B.A. programs </w:t>
      </w:r>
      <w:r w:rsidR="00535C17">
        <w:t xml:space="preserve">requires </w:t>
      </w:r>
      <w:r w:rsidR="004E2D51">
        <w:t xml:space="preserve">a minimum of </w:t>
      </w:r>
      <w:r w:rsidR="00535C17">
        <w:t>10 credit</w:t>
      </w:r>
      <w:r w:rsidR="00BA5936">
        <w:t xml:space="preserve"> hour</w:t>
      </w:r>
      <w:r w:rsidR="00535C17">
        <w:t xml:space="preserve">s of science coursework, </w:t>
      </w:r>
      <w:r w:rsidR="004E2D51">
        <w:t>including</w:t>
      </w:r>
      <w:r w:rsidR="00535C17">
        <w:t xml:space="preserve"> at least one </w:t>
      </w:r>
      <w:r w:rsidR="004E2D51">
        <w:t xml:space="preserve">course </w:t>
      </w:r>
      <w:r w:rsidR="00535C17">
        <w:t xml:space="preserve">in the biological sciences and one in the physical sciences, and </w:t>
      </w:r>
      <w:r w:rsidR="004E2D51">
        <w:t xml:space="preserve">at least one course with a </w:t>
      </w:r>
      <w:r w:rsidR="00535C17">
        <w:t>laboratory</w:t>
      </w:r>
      <w:r w:rsidR="004E2D51">
        <w:t xml:space="preserve">. In comparison, in </w:t>
      </w:r>
      <w:r w:rsidR="00FE5193" w:rsidRPr="00FE5193">
        <w:t>the GEC-R, BA students were required to take three quarters of natural sciences: one two-quarter sequence in the biological or physical sciences and a third course in the area not covered, with at least one of the three including a lab.</w:t>
      </w:r>
      <w:r w:rsidR="004E2D51" w:rsidRPr="004E2D51">
        <w:t xml:space="preserve"> </w:t>
      </w:r>
      <w:r w:rsidR="00260FB8" w:rsidRPr="00260FB8">
        <w:t xml:space="preserve">The net effect of the changes in the science category of the GE for students seeking a BA is likely to be increased flexibility, </w:t>
      </w:r>
      <w:r w:rsidR="00260FB8">
        <w:t xml:space="preserve">but </w:t>
      </w:r>
      <w:r w:rsidR="00260FB8" w:rsidRPr="00260FB8">
        <w:t xml:space="preserve">with </w:t>
      </w:r>
      <w:r w:rsidR="00260FB8">
        <w:t>no net</w:t>
      </w:r>
      <w:r w:rsidR="00260FB8" w:rsidRPr="00260FB8">
        <w:t xml:space="preserve"> change in the number of courses</w:t>
      </w:r>
      <w:r w:rsidR="00BA5936">
        <w:t xml:space="preserve"> or labs</w:t>
      </w:r>
      <w:r w:rsidR="00260FB8" w:rsidRPr="00260FB8">
        <w:t xml:space="preserve"> taken to satisfy the requirement</w:t>
      </w:r>
      <w:r w:rsidR="00260FB8">
        <w:t xml:space="preserve"> (students are likely to take three one-semester courses in place of the previous three-quarter requirement)</w:t>
      </w:r>
      <w:r w:rsidR="00260FB8" w:rsidRPr="00260FB8">
        <w:t>.</w:t>
      </w:r>
      <w:r w:rsidR="00260FB8">
        <w:t xml:space="preserve"> </w:t>
      </w:r>
    </w:p>
    <w:p w:rsidR="00260FB8" w:rsidRDefault="00260FB8" w:rsidP="00F2283B">
      <w:pPr>
        <w:ind w:left="1980"/>
      </w:pPr>
      <w:r>
        <w:t>The semester-based GE for B.S</w:t>
      </w:r>
      <w:r w:rsidRPr="00260FB8">
        <w:t xml:space="preserve">. programs </w:t>
      </w:r>
      <w:r>
        <w:t xml:space="preserve">likewise </w:t>
      </w:r>
      <w:r w:rsidRPr="00260FB8">
        <w:t>requires a minimum of 10 credit</w:t>
      </w:r>
      <w:r w:rsidR="00BA5936">
        <w:t xml:space="preserve"> hour</w:t>
      </w:r>
      <w:r w:rsidRPr="00260FB8">
        <w:t xml:space="preserve">s of science coursework, including at least one course in the biological sciences and one in the physical </w:t>
      </w:r>
      <w:r w:rsidR="005D2266" w:rsidRPr="00260FB8">
        <w:t>sciences;</w:t>
      </w:r>
      <w:r w:rsidRPr="00260FB8">
        <w:t xml:space="preserve"> </w:t>
      </w:r>
      <w:r>
        <w:t>however the B.S. requires</w:t>
      </w:r>
      <w:r w:rsidR="004E2D51" w:rsidRPr="004E2D51">
        <w:t xml:space="preserve"> two labs, one in each are</w:t>
      </w:r>
      <w:r>
        <w:t>a of the sciences</w:t>
      </w:r>
      <w:r w:rsidR="004E2D51" w:rsidRPr="004E2D51">
        <w:t xml:space="preserve">. </w:t>
      </w:r>
      <w:r w:rsidR="00FE5193" w:rsidRPr="00FE5193">
        <w:t xml:space="preserve"> </w:t>
      </w:r>
      <w:r w:rsidR="00FE5193">
        <w:t>In the GEC-R, BS students were required to take four quarters</w:t>
      </w:r>
      <w:r w:rsidR="00BA5936">
        <w:t xml:space="preserve"> (20 credit hours)</w:t>
      </w:r>
      <w:r w:rsidR="00FE5193">
        <w:t xml:space="preserve"> of natural sciences: one two-quarter sequence in the biological or physical sciences and two additional courses, with at least one in the area not covered by the sequence, and with at least one of the four courses including a lab. </w:t>
      </w:r>
      <w:r>
        <w:t xml:space="preserve">The GE science requirement </w:t>
      </w:r>
      <w:r w:rsidRPr="00260FB8">
        <w:t>for B.S. students</w:t>
      </w:r>
      <w:r>
        <w:t xml:space="preserve"> </w:t>
      </w:r>
      <w:r w:rsidR="003C36A2">
        <w:t xml:space="preserve">is </w:t>
      </w:r>
      <w:r>
        <w:t>simplified, and represent</w:t>
      </w:r>
      <w:r w:rsidR="00251624">
        <w:t>s</w:t>
      </w:r>
      <w:r>
        <w:t xml:space="preserve"> a nominal reduction in the number of courses</w:t>
      </w:r>
      <w:r w:rsidR="00BA5936">
        <w:t xml:space="preserve"> and credit hours</w:t>
      </w:r>
      <w:r>
        <w:t xml:space="preserve"> needed to satisfy the science requirement. </w:t>
      </w:r>
    </w:p>
    <w:p w:rsidR="00BA5936" w:rsidRDefault="00FF7664" w:rsidP="00BA5936">
      <w:pPr>
        <w:ind w:left="1980"/>
      </w:pPr>
      <w:r>
        <w:t xml:space="preserve">Finally, as is evident </w:t>
      </w:r>
      <w:r w:rsidR="001D6A2D">
        <w:t>above</w:t>
      </w:r>
      <w:r>
        <w:t>, t</w:t>
      </w:r>
      <w:r w:rsidR="00260FB8">
        <w:t>he GE</w:t>
      </w:r>
      <w:r w:rsidR="00BA5936">
        <w:t xml:space="preserve"> science requirement is stated in terms of both courses and credit hours, with ramifications that may not be readily apparent to students. </w:t>
      </w:r>
      <w:r w:rsidR="00535C17">
        <w:t xml:space="preserve">ULAC recommended that documents describing </w:t>
      </w:r>
      <w:r w:rsidR="00BA5936">
        <w:t xml:space="preserve">the </w:t>
      </w:r>
      <w:r w:rsidR="00535C17">
        <w:t xml:space="preserve">GE </w:t>
      </w:r>
      <w:r w:rsidR="00BA5936">
        <w:t>science requirement</w:t>
      </w:r>
      <w:r w:rsidR="00535C17">
        <w:t xml:space="preserve"> should </w:t>
      </w:r>
      <w:r w:rsidR="00BA5936">
        <w:t>clarify</w:t>
      </w:r>
      <w:r w:rsidR="00535C17">
        <w:t xml:space="preserve"> this requirement so that </w:t>
      </w:r>
      <w:r>
        <w:t xml:space="preserve">it is </w:t>
      </w:r>
      <w:r w:rsidR="003C36A2">
        <w:t xml:space="preserve">readily </w:t>
      </w:r>
      <w:r>
        <w:t>apparent to students</w:t>
      </w:r>
      <w:r w:rsidR="00535C17">
        <w:t xml:space="preserve"> that they </w:t>
      </w:r>
      <w:r w:rsidR="00BA5936">
        <w:t>may need to</w:t>
      </w:r>
      <w:r w:rsidR="00535C17">
        <w:t xml:space="preserve"> take three </w:t>
      </w:r>
      <w:r w:rsidR="00BA5936">
        <w:t xml:space="preserve">or more </w:t>
      </w:r>
      <w:r w:rsidR="00535C17">
        <w:t>courses</w:t>
      </w:r>
      <w:r w:rsidR="00BA5936" w:rsidRPr="00BA5936">
        <w:t xml:space="preserve"> </w:t>
      </w:r>
      <w:r w:rsidR="00BA5936">
        <w:t xml:space="preserve">and/or they may exceed </w:t>
      </w:r>
      <w:r>
        <w:t>10 credit hours in</w:t>
      </w:r>
      <w:r w:rsidR="00BA5936">
        <w:t xml:space="preserve"> </w:t>
      </w:r>
      <w:r w:rsidR="00535C17">
        <w:t>satisfy</w:t>
      </w:r>
      <w:r>
        <w:t>ing</w:t>
      </w:r>
      <w:r w:rsidR="00535C17">
        <w:t xml:space="preserve"> this requirement</w:t>
      </w:r>
      <w:r w:rsidR="00BA5936">
        <w:t>.</w:t>
      </w:r>
    </w:p>
    <w:p w:rsidR="004679C7" w:rsidRDefault="00BA5936" w:rsidP="004679C7">
      <w:pPr>
        <w:ind w:left="1980"/>
      </w:pPr>
      <w:r>
        <w:t>The Cultures and I</w:t>
      </w:r>
      <w:r w:rsidR="00696CC8">
        <w:t>deas</w:t>
      </w:r>
      <w:r w:rsidR="00FF7664">
        <w:t xml:space="preserve"> category of the GEC-R has also changed somewhat und</w:t>
      </w:r>
      <w:r w:rsidR="00A01A26">
        <w:t>er the semester-based GE.  Many Cultures and Ideas courses can satisfy</w:t>
      </w:r>
      <w:r w:rsidR="004679C7">
        <w:t xml:space="preserve"> </w:t>
      </w:r>
      <w:r w:rsidR="00A01A26">
        <w:t>Social Diversity in the United States or Global Studies</w:t>
      </w:r>
      <w:r w:rsidR="004679C7">
        <w:t xml:space="preserve"> </w:t>
      </w:r>
      <w:r w:rsidR="00A01A26">
        <w:t xml:space="preserve">requirements in the GE, </w:t>
      </w:r>
      <w:r w:rsidR="004679C7">
        <w:t>but these latter requirements a</w:t>
      </w:r>
      <w:r w:rsidR="00A01A26">
        <w:t>re intended to overlap with another GE category. In the GEC-R, most Cultures and Ideas courses effectively could be counted only under the Additional Breadth category. In the GE, courses in this category can be used as Open Option courses or in place of a second Historical Study course.</w:t>
      </w:r>
    </w:p>
    <w:p w:rsidR="00696CC8" w:rsidRDefault="004679C7" w:rsidP="004679C7">
      <w:pPr>
        <w:ind w:left="1980"/>
      </w:pPr>
      <w:r>
        <w:lastRenderedPageBreak/>
        <w:t>Finally, the Historical S</w:t>
      </w:r>
      <w:r w:rsidR="00696CC8">
        <w:t>tudy</w:t>
      </w:r>
      <w:r>
        <w:t xml:space="preserve"> requirement under the GE </w:t>
      </w:r>
      <w:r w:rsidR="00A05E5F">
        <w:t>is somewhat</w:t>
      </w:r>
      <w:r>
        <w:t xml:space="preserve"> reduced, with only one course </w:t>
      </w:r>
      <w:r w:rsidR="002F313B">
        <w:t xml:space="preserve">formally </w:t>
      </w:r>
      <w:r>
        <w:t xml:space="preserve">required under the GE, where two were required in the GEC-R. </w:t>
      </w:r>
    </w:p>
    <w:p w:rsidR="00A05E5F" w:rsidRDefault="00A05E5F" w:rsidP="00251624">
      <w:pPr>
        <w:pStyle w:val="Heading4"/>
        <w:ind w:firstLine="720"/>
      </w:pPr>
      <w:r>
        <w:t>Global Studies</w:t>
      </w:r>
    </w:p>
    <w:p w:rsidR="00AA325A" w:rsidRDefault="00A05E5F" w:rsidP="00A05E5F">
      <w:pPr>
        <w:ind w:left="1980"/>
      </w:pPr>
      <w:r>
        <w:t xml:space="preserve">The </w:t>
      </w:r>
      <w:r w:rsidR="00AA325A">
        <w:t xml:space="preserve">Global Studies </w:t>
      </w:r>
      <w:r>
        <w:t xml:space="preserve">category of the GE </w:t>
      </w:r>
      <w:r w:rsidR="00AA325A">
        <w:t>replaces</w:t>
      </w:r>
      <w:r w:rsidR="000628D6">
        <w:t xml:space="preserve"> </w:t>
      </w:r>
      <w:r w:rsidR="00341A8B">
        <w:t>two</w:t>
      </w:r>
      <w:r>
        <w:t xml:space="preserve"> categories (</w:t>
      </w:r>
      <w:r w:rsidR="00AA325A">
        <w:t>International Issues: Western, non-US, and International Issues: non-Western or Global</w:t>
      </w:r>
      <w:r>
        <w:t xml:space="preserve">) in the GEC-R. </w:t>
      </w:r>
      <w:r w:rsidR="0047552A">
        <w:t>Merging the Western and non-Western or Global distinctions is likely to be less</w:t>
      </w:r>
      <w:r>
        <w:t xml:space="preserve"> confusing to students, </w:t>
      </w:r>
      <w:r w:rsidR="00D125FE">
        <w:t>advisor</w:t>
      </w:r>
      <w:r>
        <w:t>s,</w:t>
      </w:r>
      <w:r w:rsidR="0047552A">
        <w:t xml:space="preserve"> and faculty, and to better reflect the world in which we live. </w:t>
      </w:r>
      <w:r w:rsidR="00B24330">
        <w:t>It is important to distinguish</w:t>
      </w:r>
      <w:r w:rsidR="0047552A">
        <w:t xml:space="preserve"> Global Studies and education abroad to avoid confusion when a course satisfies only one of these options.</w:t>
      </w:r>
    </w:p>
    <w:p w:rsidR="00930D1C" w:rsidRDefault="00696CC8" w:rsidP="00251624">
      <w:pPr>
        <w:pStyle w:val="Heading4"/>
        <w:ind w:firstLine="720"/>
      </w:pPr>
      <w:r w:rsidRPr="00696CC8">
        <w:t xml:space="preserve">College-level variability </w:t>
      </w:r>
    </w:p>
    <w:p w:rsidR="006102C1" w:rsidRDefault="008461FF" w:rsidP="00930D1C">
      <w:pPr>
        <w:ind w:left="1980"/>
      </w:pPr>
      <w:r>
        <w:t>While there is a common university-wide core within the GE program, some v</w:t>
      </w:r>
      <w:r w:rsidR="00930D1C">
        <w:t>ariability in implementation continues under semesters</w:t>
      </w:r>
      <w:r w:rsidR="005E31CD">
        <w:t>,</w:t>
      </w:r>
      <w:r w:rsidR="00930D1C">
        <w:t xml:space="preserve"> similar to the variability in the GEC-R under quarters. </w:t>
      </w:r>
      <w:r w:rsidR="00696CC8">
        <w:t xml:space="preserve"> </w:t>
      </w:r>
      <w:r w:rsidR="00930D1C">
        <w:t xml:space="preserve">For example, colleges outside the College of Arts and Sciences do not universally require foreign language proficiency. Generally, exceptions to the GE should be (and have been) justified </w:t>
      </w:r>
      <w:r w:rsidR="002D1296">
        <w:t>either because they duplicate</w:t>
      </w:r>
      <w:r w:rsidR="00930D1C">
        <w:t xml:space="preserve"> </w:t>
      </w:r>
      <w:r w:rsidR="002D1296">
        <w:t>content</w:t>
      </w:r>
      <w:r w:rsidR="00930D1C">
        <w:t xml:space="preserve"> in the major or </w:t>
      </w:r>
      <w:r w:rsidR="005E31CD">
        <w:t>because of</w:t>
      </w:r>
      <w:r w:rsidR="002D1296">
        <w:t xml:space="preserve"> </w:t>
      </w:r>
      <w:r w:rsidR="00930D1C">
        <w:t>other extenuating circumstances.</w:t>
      </w:r>
    </w:p>
    <w:p w:rsidR="00930D1C" w:rsidRDefault="00930D1C" w:rsidP="00251624">
      <w:pPr>
        <w:pStyle w:val="Heading4"/>
        <w:ind w:firstLine="720"/>
      </w:pPr>
      <w:r>
        <w:t>Variability in</w:t>
      </w:r>
      <w:r w:rsidR="006102C1">
        <w:t xml:space="preserve"> credit hours </w:t>
      </w:r>
    </w:p>
    <w:p w:rsidR="006102C1" w:rsidRDefault="00930D1C" w:rsidP="00930D1C">
      <w:pPr>
        <w:ind w:left="1980"/>
      </w:pPr>
      <w:r>
        <w:t xml:space="preserve">Under the quarter system, almost all GEC-R courses were 5-credit courses. </w:t>
      </w:r>
      <w:r w:rsidR="00B24330">
        <w:t>In part b</w:t>
      </w:r>
      <w:r>
        <w:t xml:space="preserve">ecause of the </w:t>
      </w:r>
      <w:r w:rsidR="00B24330">
        <w:t xml:space="preserve">modified </w:t>
      </w:r>
      <w:r>
        <w:t xml:space="preserve">definition of a </w:t>
      </w:r>
      <w:r w:rsidR="002F313B">
        <w:t>semester credit hour</w:t>
      </w:r>
      <w:r>
        <w:t>, courses approved in the GE no longer adhere to a single credit hour norm. This has the effect of providing</w:t>
      </w:r>
      <w:r w:rsidR="006102C1">
        <w:t xml:space="preserve"> </w:t>
      </w:r>
      <w:r w:rsidR="00341A8B">
        <w:t>more options</w:t>
      </w:r>
      <w:r w:rsidR="009D7022">
        <w:t xml:space="preserve"> and</w:t>
      </w:r>
      <w:r w:rsidR="008461FF">
        <w:t xml:space="preserve"> generally greater</w:t>
      </w:r>
      <w:r w:rsidR="009D7022">
        <w:t xml:space="preserve"> f</w:t>
      </w:r>
      <w:r w:rsidR="00B24330">
        <w:t>le</w:t>
      </w:r>
      <w:r w:rsidR="009D7022">
        <w:t>xibility</w:t>
      </w:r>
      <w:r w:rsidR="00341A8B">
        <w:t xml:space="preserve"> for students</w:t>
      </w:r>
      <w:r>
        <w:t xml:space="preserve">. For example, to meet the 10-credit GE science requirement, students may take two 3-credit and one 4- credit course, or two 5-credit courses (depending on course availability). </w:t>
      </w:r>
    </w:p>
    <w:p w:rsidR="009D7022" w:rsidRPr="009D7022" w:rsidRDefault="009D7022" w:rsidP="00C72E8D">
      <w:pPr>
        <w:pStyle w:val="Heading3"/>
      </w:pPr>
      <w:r w:rsidRPr="009D7022">
        <w:t>Course</w:t>
      </w:r>
      <w:r w:rsidR="00341A8B" w:rsidRPr="009D7022">
        <w:t xml:space="preserve"> offering</w:t>
      </w:r>
      <w:r w:rsidRPr="009D7022">
        <w:t>s under semesters</w:t>
      </w:r>
    </w:p>
    <w:p w:rsidR="00C104A9" w:rsidRDefault="009D7022" w:rsidP="009D7022">
      <w:pPr>
        <w:ind w:left="1080"/>
      </w:pPr>
      <w:r>
        <w:t xml:space="preserve">The numbers of approved courses in the GE are compared with the last year </w:t>
      </w:r>
      <w:r w:rsidR="00C104A9">
        <w:t xml:space="preserve">of GEC-R courses </w:t>
      </w:r>
      <w:r>
        <w:t>under quarters in Appendix 5. Overall, t</w:t>
      </w:r>
      <w:r w:rsidR="00621FCB">
        <w:t>he number of course</w:t>
      </w:r>
      <w:r>
        <w:t xml:space="preserve">s has </w:t>
      </w:r>
      <w:r w:rsidR="00C104A9">
        <w:t xml:space="preserve">not </w:t>
      </w:r>
      <w:r>
        <w:t xml:space="preserve">changed </w:t>
      </w:r>
      <w:r w:rsidR="00C104A9">
        <w:t>significantly</w:t>
      </w:r>
      <w:r>
        <w:t>, with the exception of Historical Study. The change in Historical Study course counting is largely an artifact of the way these courses were listed</w:t>
      </w:r>
      <w:r w:rsidR="00C104A9">
        <w:t xml:space="preserve"> under quarters</w:t>
      </w:r>
      <w:r>
        <w:t>. Under the GEC-R, most courses offered by the Department of History could be counted as a second Historical Study course, but they w</w:t>
      </w:r>
      <w:r w:rsidR="00C104A9">
        <w:t>ere not officially designated</w:t>
      </w:r>
      <w:r>
        <w:t xml:space="preserve"> GEC courses. Upon semester conversion, </w:t>
      </w:r>
      <w:r w:rsidR="00C104A9">
        <w:t xml:space="preserve">these courses </w:t>
      </w:r>
      <w:r w:rsidR="002F313B">
        <w:t>became</w:t>
      </w:r>
      <w:r w:rsidR="00C104A9">
        <w:t xml:space="preserve"> officially designated as GE course</w:t>
      </w:r>
      <w:r w:rsidR="00FB0F85">
        <w:t>s</w:t>
      </w:r>
      <w:r w:rsidR="00C104A9">
        <w:t xml:space="preserve">, and can be used for the first or second Historical Study course. </w:t>
      </w:r>
    </w:p>
    <w:p w:rsidR="00F743C4" w:rsidRDefault="00C104A9" w:rsidP="009D7022">
      <w:pPr>
        <w:ind w:left="1080"/>
      </w:pPr>
      <w:r>
        <w:t xml:space="preserve">In Appendix 6, the distribution of GE courses by college is provided. The majority of GE courses are still offered </w:t>
      </w:r>
      <w:r w:rsidR="00621FCB">
        <w:t>in</w:t>
      </w:r>
      <w:r>
        <w:t xml:space="preserve"> the College of Arts and Sciences.</w:t>
      </w:r>
    </w:p>
    <w:p w:rsidR="00C104A9" w:rsidRPr="00C104A9" w:rsidRDefault="00C104A9" w:rsidP="00C72E8D">
      <w:pPr>
        <w:pStyle w:val="Heading3"/>
      </w:pPr>
      <w:r>
        <w:t xml:space="preserve">GE </w:t>
      </w:r>
      <w:r w:rsidRPr="00C104A9">
        <w:t>Course enrollments</w:t>
      </w:r>
    </w:p>
    <w:p w:rsidR="000628D6" w:rsidRDefault="00C104A9" w:rsidP="00C104A9">
      <w:pPr>
        <w:ind w:left="1080"/>
      </w:pPr>
      <w:r>
        <w:t xml:space="preserve">Course enrollment data for the 2012-13 academic year are provided in Appendix 7. Because not all one-quarter courses were directly converted to one-semester courses, comparisons </w:t>
      </w:r>
      <w:r>
        <w:lastRenderedPageBreak/>
        <w:t xml:space="preserve">between the first year of semesters and previous years are difficult. </w:t>
      </w:r>
      <w:r w:rsidR="006D4E08">
        <w:t xml:space="preserve">It is clear that certain courses dominate certain categories of the GE, but that students have many additional choices as well as the lead courses in any one category. </w:t>
      </w:r>
      <w:r>
        <w:t>ULAC expect that these data will be co</w:t>
      </w:r>
      <w:r w:rsidR="00987A89">
        <w:t>llected every year</w:t>
      </w:r>
      <w:r>
        <w:t xml:space="preserve"> for comparative purposes.</w:t>
      </w:r>
    </w:p>
    <w:p w:rsidR="00F87CEC" w:rsidRDefault="00F87CEC" w:rsidP="00C104A9">
      <w:pPr>
        <w:ind w:left="1080"/>
      </w:pPr>
    </w:p>
    <w:p w:rsidR="002F313B" w:rsidRPr="003F1494" w:rsidRDefault="002F313B" w:rsidP="002F313B">
      <w:pPr>
        <w:pStyle w:val="Heading2"/>
        <w:numPr>
          <w:ilvl w:val="0"/>
          <w:numId w:val="6"/>
        </w:numPr>
      </w:pPr>
      <w:r>
        <w:t>Data review</w:t>
      </w:r>
    </w:p>
    <w:p w:rsidR="002F313B" w:rsidRDefault="002F313B" w:rsidP="002F313B">
      <w:r>
        <w:t xml:space="preserve">As part of this review, </w:t>
      </w:r>
      <w:r w:rsidR="004C2B5F">
        <w:t>ULAC</w:t>
      </w:r>
      <w:r>
        <w:t xml:space="preserve"> considered which data about GE courses and patterns of enrollment could be used systematically and should be collected every year (Appendices 4-8). </w:t>
      </w:r>
      <w:r w:rsidR="00337A79">
        <w:t xml:space="preserve">The College of Arts and Sciences Curriculum and Assessment Services Office and the </w:t>
      </w:r>
      <w:r w:rsidR="000A09C7">
        <w:t xml:space="preserve">Office of Enrollment Services </w:t>
      </w:r>
      <w:r w:rsidR="00337A79">
        <w:t xml:space="preserve">Analysis and Reporting were able to provide to the committee the data needed to evaluate GE course offerings. </w:t>
      </w:r>
      <w:r w:rsidR="002D2076">
        <w:t>With 2012-13 being the first year of the transition to semesters and of the transition from GEC-R to GE requirements, retrospective comparisons of course offerings and enrollments were not undertaken. Trends in semester-based GE course enrollments will be evaluated in future years.</w:t>
      </w:r>
    </w:p>
    <w:p w:rsidR="002D2076" w:rsidRDefault="002F313B" w:rsidP="002F313B">
      <w:r>
        <w:t>In addition, ULAC r</w:t>
      </w:r>
      <w:r w:rsidRPr="003F1494">
        <w:t xml:space="preserve">eviewed </w:t>
      </w:r>
      <w:r>
        <w:t>data obtained from the Collegiate Learning Assessment (</w:t>
      </w:r>
      <w:r w:rsidRPr="003F1494">
        <w:t>CLA</w:t>
      </w:r>
      <w:r>
        <w:t>)</w:t>
      </w:r>
      <w:r w:rsidRPr="003F1494">
        <w:t xml:space="preserve">, </w:t>
      </w:r>
      <w:r>
        <w:t>National Survey of Student Engagement (</w:t>
      </w:r>
      <w:r w:rsidRPr="003F1494">
        <w:t>NSSE</w:t>
      </w:r>
      <w:r>
        <w:t>)</w:t>
      </w:r>
      <w:r w:rsidRPr="003F1494">
        <w:t xml:space="preserve">, and the </w:t>
      </w:r>
      <w:r w:rsidR="005F6E39">
        <w:t>University’s pre-graduation undergraduate student survey.</w:t>
      </w:r>
      <w:r w:rsidR="004C2B5F">
        <w:t xml:space="preserve"> </w:t>
      </w:r>
      <w:r w:rsidR="00286285">
        <w:t>Data from these instruments were used previous</w:t>
      </w:r>
      <w:r w:rsidR="003B402D">
        <w:t>ly to justify the inclusion of education abroad and service l</w:t>
      </w:r>
      <w:r w:rsidR="00286285">
        <w:t>earning in the Open Option cate</w:t>
      </w:r>
      <w:r w:rsidR="003B402D">
        <w:t>gory of the GE.</w:t>
      </w:r>
      <w:r w:rsidR="00286285">
        <w:t xml:space="preserve"> </w:t>
      </w:r>
      <w:r w:rsidR="004C2B5F">
        <w:t>CLA data from 2009 freshmen and 2010 seniors showed gains in holistic measures of written communication, analytical reasoning and problem solving abilities. The skills assessed</w:t>
      </w:r>
      <w:r w:rsidR="00337A79">
        <w:t xml:space="preserve"> in the CLA</w:t>
      </w:r>
      <w:r w:rsidR="004C2B5F">
        <w:t xml:space="preserve"> align with several GE expected learning outcomes. GE-relevant NSSE data from 2004, 2007, and 2010 </w:t>
      </w:r>
      <w:r w:rsidR="005B43E4">
        <w:t>included</w:t>
      </w:r>
      <w:r w:rsidR="004C2B5F">
        <w:t xml:space="preserve"> </w:t>
      </w:r>
      <w:r w:rsidR="005B43E4">
        <w:t xml:space="preserve">strong </w:t>
      </w:r>
      <w:r w:rsidR="004C2B5F">
        <w:t>positive student responses</w:t>
      </w:r>
      <w:r w:rsidR="00337A79">
        <w:t xml:space="preserve"> </w:t>
      </w:r>
      <w:r w:rsidR="004C2B5F">
        <w:t>regarding the University’s contribution to their knowledg</w:t>
      </w:r>
      <w:r w:rsidR="00337A79">
        <w:t>e, skills and personal development</w:t>
      </w:r>
      <w:r w:rsidR="004C2B5F">
        <w:t xml:space="preserve"> in written communication, critical </w:t>
      </w:r>
      <w:r w:rsidR="00337A79">
        <w:t xml:space="preserve">and analytical </w:t>
      </w:r>
      <w:r w:rsidR="004C2B5F">
        <w:t>thinking</w:t>
      </w:r>
      <w:r w:rsidR="00337A79">
        <w:t>,</w:t>
      </w:r>
      <w:r w:rsidR="004C2B5F">
        <w:t xml:space="preserve"> and</w:t>
      </w:r>
      <w:r w:rsidR="00337A79">
        <w:t xml:space="preserve"> in analyzing quantitative problems</w:t>
      </w:r>
      <w:r w:rsidR="004C2B5F">
        <w:t xml:space="preserve">. </w:t>
      </w:r>
      <w:r w:rsidR="00337A79">
        <w:t xml:space="preserve">Student responses regarding oral communication and solving complex real-world problems were </w:t>
      </w:r>
      <w:r w:rsidR="005B43E4">
        <w:t>a little lower</w:t>
      </w:r>
      <w:r w:rsidR="00337A79">
        <w:t>, although the more recent survey years</w:t>
      </w:r>
      <w:r w:rsidR="005B43E4">
        <w:t xml:space="preserve"> are increasingly positive</w:t>
      </w:r>
      <w:r w:rsidR="00337A79">
        <w:t>.</w:t>
      </w:r>
      <w:r w:rsidR="002D2076">
        <w:t xml:space="preserve"> Data from the unive</w:t>
      </w:r>
      <w:r w:rsidR="003B402D">
        <w:t>rsity-wide exit survey indicate</w:t>
      </w:r>
      <w:r w:rsidR="002D2076">
        <w:t xml:space="preserve"> that with respect to knowledge- and skills-related outcomes, 80% or more of students agreed they had attained the learning expected of Ohio State graduates. The data collected from these assessments is useful</w:t>
      </w:r>
      <w:r w:rsidR="00987A89">
        <w:t>, but it is important to also ob</w:t>
      </w:r>
      <w:r w:rsidR="002D2076">
        <w:t>tain direct indicators of student learning.</w:t>
      </w:r>
      <w:r w:rsidR="00775841">
        <w:t xml:space="preserve"> ULAC endorses efforts to employ standardized instruments, such as the Collegiate Learning Assessment Plus (CLA+), which uses performance tasks, for this purpose.</w:t>
      </w:r>
    </w:p>
    <w:p w:rsidR="002F313B" w:rsidRDefault="002F313B" w:rsidP="002F313B">
      <w:pPr>
        <w:pStyle w:val="Heading2"/>
      </w:pPr>
    </w:p>
    <w:p w:rsidR="002F313B" w:rsidRPr="009C6AFC" w:rsidRDefault="002F313B" w:rsidP="002F313B">
      <w:pPr>
        <w:pStyle w:val="Heading2"/>
        <w:numPr>
          <w:ilvl w:val="0"/>
          <w:numId w:val="6"/>
        </w:numPr>
      </w:pPr>
      <w:r>
        <w:t xml:space="preserve">College of </w:t>
      </w:r>
      <w:r w:rsidRPr="009C6AFC">
        <w:t xml:space="preserve">Arts and Sciences </w:t>
      </w:r>
      <w:r>
        <w:t>GE-related activities</w:t>
      </w:r>
    </w:p>
    <w:p w:rsidR="002F313B" w:rsidRDefault="002F313B" w:rsidP="005E31CD">
      <w:pPr>
        <w:pStyle w:val="Heading3"/>
      </w:pPr>
      <w:r>
        <w:t>GE course</w:t>
      </w:r>
      <w:r w:rsidR="005B43E4">
        <w:t xml:space="preserve"> proposal</w:t>
      </w:r>
      <w:r>
        <w:t>s</w:t>
      </w:r>
      <w:r w:rsidR="005B43E4">
        <w:t xml:space="preserve"> approved</w:t>
      </w:r>
      <w:r w:rsidRPr="006D4E08">
        <w:t xml:space="preserve">: </w:t>
      </w:r>
    </w:p>
    <w:p w:rsidR="002F313B" w:rsidRDefault="002F313B" w:rsidP="00987A89">
      <w:pPr>
        <w:ind w:left="720"/>
      </w:pPr>
      <w:r>
        <w:t xml:space="preserve">Panels consisting of ASC Curriculum Committee (ASCCC) members and representatives of other colleges review new and existing courses that have been submitted for GE </w:t>
      </w:r>
      <w:r w:rsidR="00987A89">
        <w:t>approval</w:t>
      </w:r>
      <w:r>
        <w:t>, and the panels make recommendations to the full ASCCC. Appendix 8 summarizes the numbers of GE courses reviewed by ASCCC in 2012-13.</w:t>
      </w:r>
      <w:r w:rsidR="00775841">
        <w:t xml:space="preserve"> This rigorous process helps ensure the high quality of GE courses; however there are concerns that units outside the College of Arts and Sciences </w:t>
      </w:r>
      <w:r w:rsidR="005B43E4">
        <w:t xml:space="preserve">are not </w:t>
      </w:r>
      <w:r w:rsidR="005B43E4">
        <w:lastRenderedPageBreak/>
        <w:t xml:space="preserve">sufficiently aware of the process for submission of course proposals for GE status. ULAC recommends continued outreach efforts by the ASC Curriculum </w:t>
      </w:r>
      <w:r w:rsidR="004750B5">
        <w:t xml:space="preserve">and Assessment Services </w:t>
      </w:r>
      <w:r w:rsidR="005B43E4">
        <w:t>Office to ensure that these processes are clearly and widely communicated.</w:t>
      </w:r>
    </w:p>
    <w:p w:rsidR="002F313B" w:rsidRDefault="002F313B" w:rsidP="005E31CD">
      <w:pPr>
        <w:pStyle w:val="Heading3"/>
      </w:pPr>
      <w:r>
        <w:t xml:space="preserve">Assessment </w:t>
      </w:r>
    </w:p>
    <w:p w:rsidR="002F313B" w:rsidRDefault="002F313B" w:rsidP="00987A89">
      <w:pPr>
        <w:ind w:left="720"/>
      </w:pPr>
      <w:r>
        <w:t>The Assessment Panel of ASCCC expanded its previous assessment plans to include additional emphasis on category-level assessment of GE learning outcomes. Rubrics are being used to assess GE learning outcomes in education abroad and service learning categories of the Open Options experiences. In addition, the Assessment Panel is working with a few departments that have large GE enrollments and a record of involvement in a particular category of the GE to develop rubrics that can be used to provide evidence about student learning in all courses within that category. The ASCCC Assessment Panel is also continuing to collect reports for many of the high-enrollment GE courses, including regional campus offerings.</w:t>
      </w:r>
    </w:p>
    <w:p w:rsidR="002F313B" w:rsidRDefault="002F313B" w:rsidP="005E31CD">
      <w:pPr>
        <w:pStyle w:val="Heading3"/>
      </w:pPr>
      <w:r>
        <w:t xml:space="preserve">ASC Curriculum </w:t>
      </w:r>
      <w:r w:rsidR="004750B5">
        <w:t xml:space="preserve">and Assessment Services </w:t>
      </w:r>
      <w:r>
        <w:t>Office</w:t>
      </w:r>
    </w:p>
    <w:p w:rsidR="002F313B" w:rsidRDefault="002F313B" w:rsidP="00987A89">
      <w:pPr>
        <w:ind w:left="720"/>
      </w:pPr>
      <w:r>
        <w:t xml:space="preserve">The ASCCC and the ASC Curriculum </w:t>
      </w:r>
      <w:r w:rsidR="00987A89">
        <w:t xml:space="preserve">and Assessment Services </w:t>
      </w:r>
      <w:r>
        <w:t xml:space="preserve">Office continue to publicize the expected learning outcomes of the GE. The ASC Curriculum </w:t>
      </w:r>
      <w:r w:rsidR="00987A89">
        <w:t xml:space="preserve">and Assessment Services </w:t>
      </w:r>
      <w:r>
        <w:t xml:space="preserve">Office sends reminders to all course-offering units to include GE learning outcomes on course syllabi every time </w:t>
      </w:r>
      <w:r w:rsidR="004750B5">
        <w:t>a GE</w:t>
      </w:r>
      <w:r w:rsidR="00987A89">
        <w:t xml:space="preserve"> course is</w:t>
      </w:r>
      <w:r>
        <w:t xml:space="preserve"> offered.</w:t>
      </w:r>
    </w:p>
    <w:p w:rsidR="00621FCB" w:rsidRDefault="00621FCB" w:rsidP="00C72E8D">
      <w:pPr>
        <w:pStyle w:val="Heading2"/>
      </w:pPr>
    </w:p>
    <w:p w:rsidR="003A2AAB" w:rsidRDefault="00205082" w:rsidP="00621FCB">
      <w:pPr>
        <w:pStyle w:val="Heading2"/>
        <w:numPr>
          <w:ilvl w:val="0"/>
          <w:numId w:val="6"/>
        </w:numPr>
      </w:pPr>
      <w:r>
        <w:t>National trends in GE</w:t>
      </w:r>
    </w:p>
    <w:p w:rsidR="00C907B2" w:rsidRDefault="00205082" w:rsidP="00C907B2">
      <w:r>
        <w:t>Nationally, t</w:t>
      </w:r>
      <w:r w:rsidR="00C104A9">
        <w:t xml:space="preserve">here is a </w:t>
      </w:r>
      <w:r w:rsidR="00882376">
        <w:t>growing</w:t>
      </w:r>
      <w:r w:rsidR="00C104A9">
        <w:t xml:space="preserve"> </w:t>
      </w:r>
      <w:r w:rsidR="004750B5">
        <w:t>awareness</w:t>
      </w:r>
      <w:r w:rsidR="00C104A9">
        <w:t xml:space="preserve"> that students </w:t>
      </w:r>
      <w:r w:rsidR="004750B5">
        <w:t>will</w:t>
      </w:r>
      <w:r w:rsidR="00882376">
        <w:t xml:space="preserve"> experience more</w:t>
      </w:r>
      <w:r w:rsidR="00C907B2">
        <w:t xml:space="preserve"> flexibility in how </w:t>
      </w:r>
      <w:r w:rsidR="00C104A9">
        <w:t xml:space="preserve">they </w:t>
      </w:r>
      <w:r w:rsidR="00C907B2">
        <w:t xml:space="preserve">may earn college credits: </w:t>
      </w:r>
      <w:r w:rsidR="006D4E08">
        <w:t>for example, they may earn</w:t>
      </w:r>
      <w:r w:rsidR="003A2AAB">
        <w:t xml:space="preserve"> GE credits while in high school through advanced placement courses, international baccalaureate programs, dual enrollment courses taught at their high school that bear college credit, and/or dual enroll</w:t>
      </w:r>
      <w:r w:rsidR="00C907B2">
        <w:t xml:space="preserve">ment </w:t>
      </w:r>
      <w:r w:rsidR="003A2AAB">
        <w:t>at local colleges and universities.</w:t>
      </w:r>
      <w:r w:rsidR="006D4E08">
        <w:t xml:space="preserve"> The increase in students bringing college credits with them upon matriculation at Ohio State h</w:t>
      </w:r>
      <w:r w:rsidR="00C907B2">
        <w:t>ighlights the need to reaffirm the value of the Uni</w:t>
      </w:r>
      <w:r w:rsidR="00987A89">
        <w:t>versity’s curricular experience</w:t>
      </w:r>
      <w:r w:rsidR="00C907B2">
        <w:t xml:space="preserve"> </w:t>
      </w:r>
      <w:r w:rsidR="006D4E08">
        <w:t xml:space="preserve">and </w:t>
      </w:r>
      <w:r w:rsidR="00C907B2">
        <w:t xml:space="preserve">the </w:t>
      </w:r>
      <w:r w:rsidR="006D4E08">
        <w:t>value of student interactions with university faculty.</w:t>
      </w:r>
      <w:r w:rsidR="002F313B">
        <w:t xml:space="preserve"> To this end, ULAC recommends enhanced communication about the value of the GE with faculty and students, as well as the larger community of parents and Ohio residents.</w:t>
      </w:r>
    </w:p>
    <w:p w:rsidR="00B829EF" w:rsidRDefault="003B402D" w:rsidP="00775841">
      <w:r>
        <w:t>ULAC rev</w:t>
      </w:r>
      <w:r w:rsidR="00882376">
        <w:t>iewed reports from the Association of American Colleges and Universities (AAC&amp;U) about the</w:t>
      </w:r>
      <w:r w:rsidR="00B829EF" w:rsidRPr="00B829EF">
        <w:t xml:space="preserve"> value of so-called” high-impact” educational activities (as defined by George D. Kuh for the AAC&amp;U</w:t>
      </w:r>
      <w:r w:rsidR="00987A89">
        <w:t>:</w:t>
      </w:r>
      <w:r w:rsidR="00B829EF" w:rsidRPr="00B829EF">
        <w:t xml:space="preserve"> first-year seminars and experiences, common intellectual experiences, writing-intensive courses, collabora</w:t>
      </w:r>
      <w:r w:rsidR="00882376">
        <w:t xml:space="preserve">tive assignments and projects, </w:t>
      </w:r>
      <w:r w:rsidR="00B829EF" w:rsidRPr="00B829EF">
        <w:t xml:space="preserve">undergraduate research, diversity/global learning, service and community-based learning, internships and capstone courses and projects). </w:t>
      </w:r>
      <w:r w:rsidR="00882376">
        <w:t xml:space="preserve">NSSE survey data </w:t>
      </w:r>
      <w:r w:rsidR="00107281">
        <w:t>(Appendix 9</w:t>
      </w:r>
      <w:r w:rsidR="00882376">
        <w:t>) about</w:t>
      </w:r>
      <w:r w:rsidR="00107281">
        <w:t xml:space="preserve"> these high-impact practices were</w:t>
      </w:r>
      <w:r w:rsidR="00882376">
        <w:t xml:space="preserve"> shared with the curricular Deans, who joined ULAC in requesting more data about the implementation of these high-impact practices across the university</w:t>
      </w:r>
      <w:r w:rsidR="00882376" w:rsidRPr="00882376">
        <w:t>, including demographic d</w:t>
      </w:r>
      <w:r w:rsidR="00882376">
        <w:t xml:space="preserve">ata about student participation. </w:t>
      </w:r>
      <w:r w:rsidR="00B829EF" w:rsidRPr="00B829EF">
        <w:t xml:space="preserve">Some of these educational activities are </w:t>
      </w:r>
      <w:r w:rsidR="00882376">
        <w:t>already widely implemented</w:t>
      </w:r>
      <w:r w:rsidR="00B829EF" w:rsidRPr="00B829EF">
        <w:t xml:space="preserve">, and the new STEP (second-year transformational experience program) will facilitate student consideration of and engagement in several of these high-impact educational practices. </w:t>
      </w:r>
    </w:p>
    <w:p w:rsidR="00775841" w:rsidRDefault="00107281" w:rsidP="00775841">
      <w:r>
        <w:lastRenderedPageBreak/>
        <w:t>The AAC&amp;U</w:t>
      </w:r>
      <w:r w:rsidR="00987A89">
        <w:t xml:space="preserve"> has spearheaded the development of rubrics (LEAP rubrics, available at the AAC&amp;U web site) that can be used to measure student achievement of learning objectives that are widely held to be desirable outcomes of higher education. ULAC has examined these rubrics, and endorses the idea of using similar rubrics to assess GE learning objectives.</w:t>
      </w:r>
    </w:p>
    <w:p w:rsidR="00107281" w:rsidRDefault="00107281" w:rsidP="00775841"/>
    <w:p w:rsidR="00696CC8" w:rsidRPr="009C6AFC" w:rsidRDefault="00696CC8" w:rsidP="00621FCB">
      <w:pPr>
        <w:pStyle w:val="Heading2"/>
        <w:numPr>
          <w:ilvl w:val="0"/>
          <w:numId w:val="6"/>
        </w:numPr>
      </w:pPr>
      <w:r w:rsidRPr="009C6AFC">
        <w:t>Next steps for ULAC</w:t>
      </w:r>
    </w:p>
    <w:p w:rsidR="005E31CD" w:rsidRDefault="005E31CD" w:rsidP="005E31CD">
      <w:pPr>
        <w:pStyle w:val="Heading3"/>
      </w:pPr>
      <w:r>
        <w:t>Explore technological solutions for GE outcomes assessment</w:t>
      </w:r>
    </w:p>
    <w:p w:rsidR="005E31CD" w:rsidRDefault="005E31CD" w:rsidP="005E31CD">
      <w:pPr>
        <w:ind w:left="720"/>
      </w:pPr>
      <w:r>
        <w:t xml:space="preserve">There are potentially large amounts of data about student curricular experiences (e.g. tracking student performance from one course to the next) and student learning (e.g. student writing in courses other than GE writing courses) that cannot easily be collected and used to evaluate the GE because of technology limitations. In addition, there are sources of data that go untapped (e.g. in some colleges, student outcomes after they graduate from Ohio State). </w:t>
      </w:r>
      <w:r w:rsidR="00286285">
        <w:t>Ideally,</w:t>
      </w:r>
      <w:r>
        <w:t xml:space="preserve"> better coordination between different offices (e.g. departments, Career Services, the OSU Alumni Organization), and better use of data analytics </w:t>
      </w:r>
      <w:r w:rsidR="00286285">
        <w:t>could dramatically improve our ability to</w:t>
      </w:r>
      <w:r>
        <w:t xml:space="preserve"> understand how students learn </w:t>
      </w:r>
      <w:r w:rsidR="00286285">
        <w:t>during</w:t>
      </w:r>
      <w:r>
        <w:t xml:space="preserve"> their undergraduate experience at Ohio State.</w:t>
      </w:r>
    </w:p>
    <w:p w:rsidR="005E31CD" w:rsidRPr="005F6E39" w:rsidRDefault="005E31CD" w:rsidP="005E31CD">
      <w:pPr>
        <w:ind w:left="720"/>
      </w:pPr>
      <w:r>
        <w:t>Furthermore, once rubrics are available for specific categories of the GE (see below), it would be useful to integrate them into our course management system, Carmen, so that instructors can utilize the rubric when evaluating assignments that address GE learning objectives. The data could then be collected from the Carmen sites for all GE courses, allowing efficient reporting of GE outcomes data.</w:t>
      </w:r>
    </w:p>
    <w:p w:rsidR="005F6E39" w:rsidRDefault="005F6E39" w:rsidP="005E31CD">
      <w:pPr>
        <w:pStyle w:val="Heading3"/>
      </w:pPr>
      <w:r>
        <w:t xml:space="preserve">Involve students and academic advisors in </w:t>
      </w:r>
      <w:r w:rsidRPr="005F6E39">
        <w:t>collecting university-wide evidence of student learning</w:t>
      </w:r>
    </w:p>
    <w:p w:rsidR="005F6E39" w:rsidRDefault="005F6E39" w:rsidP="00987A89">
      <w:pPr>
        <w:ind w:left="720"/>
      </w:pPr>
      <w:r w:rsidRPr="005F6E39">
        <w:t xml:space="preserve">ULAC recommends formation of a student advisory group that can help </w:t>
      </w:r>
      <w:r w:rsidR="005E31CD">
        <w:t>develop strategies for GE outcomes assessment, disseminate</w:t>
      </w:r>
      <w:r w:rsidRPr="005F6E39">
        <w:t xml:space="preserve"> information about the GE, </w:t>
      </w:r>
      <w:r w:rsidR="005E31CD">
        <w:t>and implement</w:t>
      </w:r>
      <w:r w:rsidRPr="005F6E39">
        <w:t xml:space="preserve"> plans for GE improvements.</w:t>
      </w:r>
      <w:r w:rsidR="00987A89">
        <w:t xml:space="preserve"> Such a student advisory group can serve as </w:t>
      </w:r>
      <w:r w:rsidR="000A09C7">
        <w:t>a rich source of information abo</w:t>
      </w:r>
      <w:r w:rsidR="00987A89">
        <w:t>ut how student</w:t>
      </w:r>
      <w:r w:rsidR="000A09C7">
        <w:t>s</w:t>
      </w:r>
      <w:r w:rsidR="00987A89">
        <w:t xml:space="preserve"> navigate the GE</w:t>
      </w:r>
      <w:r w:rsidR="005E31CD">
        <w:t xml:space="preserve"> and through their own participation in </w:t>
      </w:r>
      <w:r w:rsidR="000A09C7">
        <w:t xml:space="preserve">assessment </w:t>
      </w:r>
      <w:r w:rsidR="00286285">
        <w:t>efforts</w:t>
      </w:r>
      <w:r w:rsidR="005E31CD">
        <w:t xml:space="preserve">, about </w:t>
      </w:r>
      <w:r w:rsidR="00286285">
        <w:t>student learning</w:t>
      </w:r>
      <w:r w:rsidR="000A09C7">
        <w:t xml:space="preserve">. </w:t>
      </w:r>
    </w:p>
    <w:p w:rsidR="005F6E39" w:rsidRPr="005F6E39" w:rsidRDefault="005F6E39" w:rsidP="00987A89">
      <w:pPr>
        <w:ind w:left="720"/>
      </w:pPr>
      <w:r w:rsidRPr="005F6E39">
        <w:t xml:space="preserve">In many ways, </w:t>
      </w:r>
      <w:r w:rsidR="00D125FE">
        <w:t>advisor</w:t>
      </w:r>
      <w:r w:rsidRPr="005F6E39">
        <w:t xml:space="preserve">s are the face of the GE, in that they explain the GE principles and rationale to students, they assist with GE course selection, and they help students build a cohesive curriculum that achieves the goals of the OSU Curricular Experience. In 2009, ULAC conducted a focus group to obtain information from </w:t>
      </w:r>
      <w:r w:rsidR="005D2266">
        <w:t>adviso</w:t>
      </w:r>
      <w:r w:rsidR="00D125FE">
        <w:t>r</w:t>
      </w:r>
      <w:r w:rsidRPr="005F6E39">
        <w:t xml:space="preserve">s about how students were navigating the (Au 2007) revised GEC. At that time, </w:t>
      </w:r>
      <w:r w:rsidR="00D125FE">
        <w:t>advisor</w:t>
      </w:r>
      <w:r w:rsidRPr="005F6E39">
        <w:t xml:space="preserve">s noted that the greater flexibility in the revised GEC seemed to be working well, but that there was a need for better communication about college-specific requirements and new GEC course approvals, among other things. In 2011-12, ULAC’s GE framework for semester conversion included specific recommendations supporting advising flexibility during the quarter-to-semester transition. Now that students and </w:t>
      </w:r>
      <w:r w:rsidR="00D125FE">
        <w:t>advisor</w:t>
      </w:r>
      <w:r w:rsidRPr="005F6E39">
        <w:t xml:space="preserve">s are settling into semesters and many of the transition issues are behind us, ULAC would like to revisit issues raised earlier by </w:t>
      </w:r>
      <w:r w:rsidR="00D125FE">
        <w:t>advisor</w:t>
      </w:r>
      <w:r w:rsidRPr="005F6E39">
        <w:t xml:space="preserve">s and to determine whether </w:t>
      </w:r>
      <w:r w:rsidRPr="005F6E39">
        <w:lastRenderedPageBreak/>
        <w:t xml:space="preserve">there are semester-specific advising concerns that need to be addressed. To this end, ULAC will conduct focus groups and/or surveys with </w:t>
      </w:r>
      <w:r w:rsidR="00D125FE">
        <w:t>advisor</w:t>
      </w:r>
      <w:r w:rsidRPr="005F6E39">
        <w:t>s from different colleges across the University and develop a plan to improve communications regarding the GE, find out more about how the Open Option is used, and tackle any other issues raised.</w:t>
      </w:r>
    </w:p>
    <w:p w:rsidR="005F6E39" w:rsidRDefault="005F6E39" w:rsidP="005E31CD">
      <w:pPr>
        <w:pStyle w:val="Heading3"/>
      </w:pPr>
      <w:r>
        <w:t>Expand the use of rubrics in GE outcomes assessment</w:t>
      </w:r>
    </w:p>
    <w:p w:rsidR="00805840" w:rsidRPr="005F6E39" w:rsidRDefault="00805840" w:rsidP="000A09C7">
      <w:pPr>
        <w:ind w:left="720"/>
      </w:pPr>
      <w:r>
        <w:t xml:space="preserve">The ASCCC Assessment Panel has modified its previous GE assessment plan to include rubric-based assessment at the category level. Faculty teaching courses in the Education Abroad and Service Learning categories of the Open Option are </w:t>
      </w:r>
      <w:r w:rsidR="00286285">
        <w:t xml:space="preserve">now </w:t>
      </w:r>
      <w:r>
        <w:t>using a common scoring rubric to evaluate student achievement of GE expected learning outcomes</w:t>
      </w:r>
      <w:r w:rsidR="00286285">
        <w:t xml:space="preserve">, providing a consistent set of data </w:t>
      </w:r>
      <w:r w:rsidR="005D2266">
        <w:t>that is then</w:t>
      </w:r>
      <w:r w:rsidR="00286285">
        <w:t xml:space="preserve"> review</w:t>
      </w:r>
      <w:r w:rsidR="005D2266">
        <w:t>ed</w:t>
      </w:r>
      <w:r w:rsidR="00286285">
        <w:t xml:space="preserve"> by the Assessment Panel</w:t>
      </w:r>
      <w:r>
        <w:t>. Additional rubrics are in various stages of development for use in additional GE categories (not just in the Open Option).</w:t>
      </w:r>
    </w:p>
    <w:p w:rsidR="005F6E39" w:rsidRDefault="002F5C02" w:rsidP="00286285">
      <w:pPr>
        <w:pStyle w:val="Heading3"/>
      </w:pPr>
      <w:r>
        <w:t>Support institutional ef</w:t>
      </w:r>
      <w:r w:rsidRPr="002F5C02">
        <w:t xml:space="preserve">forts to increase student participation in </w:t>
      </w:r>
      <w:r w:rsidR="005F6E39">
        <w:t>high-impact educational practices</w:t>
      </w:r>
    </w:p>
    <w:p w:rsidR="005F6E39" w:rsidRPr="005F6E39" w:rsidRDefault="005F6E39" w:rsidP="000A09C7">
      <w:pPr>
        <w:ind w:left="720"/>
      </w:pPr>
      <w:r w:rsidRPr="005F6E39">
        <w:t xml:space="preserve">ULAC recommends that colleges and departments be surveyed to determine the extent of student participation in high-impact </w:t>
      </w:r>
      <w:r w:rsidR="00B829EF">
        <w:t xml:space="preserve">educational </w:t>
      </w:r>
      <w:r w:rsidRPr="005F6E39">
        <w:t>practices</w:t>
      </w:r>
      <w:r w:rsidR="00B829EF">
        <w:t>, and encouraged to expand student participation in these practices, which include</w:t>
      </w:r>
      <w:r w:rsidR="00B829EF" w:rsidRPr="00B829EF">
        <w:t xml:space="preserve"> first-year seminars and experiences, common intellectual experiences, writing-intensive courses, collaborative assignments and projects,  undergraduate research, diversity/global learning, service and community-based learning, internships an</w:t>
      </w:r>
      <w:r w:rsidR="005D2266">
        <w:t>d capstone courses and projects</w:t>
      </w:r>
      <w:r w:rsidRPr="005F6E39">
        <w:t>.</w:t>
      </w:r>
    </w:p>
    <w:p w:rsidR="005F6E39" w:rsidRDefault="005F6E39" w:rsidP="00286285">
      <w:pPr>
        <w:pStyle w:val="Heading3"/>
      </w:pPr>
      <w:r>
        <w:t>Continue annual data collection to monitor GE course offering and student enrollment patterns</w:t>
      </w:r>
    </w:p>
    <w:p w:rsidR="00805840" w:rsidRPr="00805840" w:rsidRDefault="00805840" w:rsidP="000A09C7">
      <w:pPr>
        <w:ind w:left="720"/>
      </w:pPr>
      <w:r>
        <w:t>Reports should include information ab</w:t>
      </w:r>
      <w:r w:rsidR="006045C1">
        <w:t>out trends in GE courses such as</w:t>
      </w:r>
      <w:r>
        <w:t xml:space="preserve"> </w:t>
      </w:r>
      <w:r w:rsidR="006045C1">
        <w:t>numbers of courses offered by cate</w:t>
      </w:r>
      <w:r>
        <w:t>gory, enrollments categorized by course, section, category,</w:t>
      </w:r>
      <w:r w:rsidR="006045C1">
        <w:t xml:space="preserve"> a</w:t>
      </w:r>
      <w:r>
        <w:t>nd offering unit, and numbers of courses offered by the College of Arts and Sciences and other colleges.</w:t>
      </w:r>
      <w:r w:rsidR="006045C1">
        <w:t xml:space="preserve"> Student enrollment patter</w:t>
      </w:r>
      <w:r w:rsidR="000A09C7">
        <w:t>n</w:t>
      </w:r>
      <w:r w:rsidR="006045C1">
        <w:t>s in the Open Opt</w:t>
      </w:r>
      <w:r w:rsidR="00286285">
        <w:t>ion areas should be monitored. To the extent possible, d</w:t>
      </w:r>
      <w:r w:rsidR="006045C1">
        <w:t>ata should also be collected to evaluate whether students take advantage of changes in the GE to maintain breadth or increase concentrations (e.g., by pursuing more minors or double majors).</w:t>
      </w:r>
    </w:p>
    <w:p w:rsidR="00C72E8D" w:rsidRDefault="005F6E39" w:rsidP="00286285">
      <w:pPr>
        <w:pStyle w:val="Heading3"/>
      </w:pPr>
      <w:r>
        <w:t>Continue efforts to communicate GE learning outcomes and approval processes to the University community</w:t>
      </w:r>
    </w:p>
    <w:p w:rsidR="005F6E39" w:rsidRPr="005F6E39" w:rsidRDefault="000A09C7" w:rsidP="000A09C7">
      <w:pPr>
        <w:ind w:left="720"/>
      </w:pPr>
      <w:r>
        <w:t xml:space="preserve">To help clarify how the GE has been implemented in different colleges, </w:t>
      </w:r>
      <w:r w:rsidR="00286285">
        <w:t>U</w:t>
      </w:r>
      <w:r>
        <w:t>LAC recommends the d</w:t>
      </w:r>
      <w:r w:rsidR="005F6E39">
        <w:t>evelop</w:t>
      </w:r>
      <w:r>
        <w:t>ment of</w:t>
      </w:r>
      <w:r w:rsidR="005F6E39">
        <w:t xml:space="preserve"> college-specific GE templates. Adaptation and implementation of the GE varies within different colleges at the University. The rationales for these variations seem reasonable, given the educational objectives of different programs at Ohio State.  To help us evaluate the potential impact of variations in the GE on the student experience, and to help students understand the differences among programs, a series of GE templates for each college in a standardized format </w:t>
      </w:r>
      <w:r>
        <w:t>is needed</w:t>
      </w:r>
      <w:r w:rsidR="005F6E39">
        <w:t>.</w:t>
      </w:r>
    </w:p>
    <w:p w:rsidR="00286285" w:rsidRDefault="00286285">
      <w:pPr>
        <w:rPr>
          <w:rFonts w:asciiTheme="majorHAnsi" w:eastAsiaTheme="majorEastAsia" w:hAnsiTheme="majorHAnsi" w:cstheme="majorBidi"/>
          <w:b/>
          <w:bCs/>
          <w:sz w:val="26"/>
          <w:szCs w:val="26"/>
        </w:rPr>
      </w:pPr>
      <w:r>
        <w:br w:type="page"/>
      </w:r>
    </w:p>
    <w:p w:rsidR="009E5171" w:rsidRPr="00E744C0" w:rsidRDefault="009E5171" w:rsidP="00C72E8D">
      <w:pPr>
        <w:pStyle w:val="Heading2"/>
      </w:pPr>
      <w:r w:rsidRPr="009E5171">
        <w:lastRenderedPageBreak/>
        <w:t>Appendices</w:t>
      </w:r>
    </w:p>
    <w:p w:rsidR="00883B86" w:rsidRPr="00BE4428" w:rsidRDefault="00BE4428">
      <w:pPr>
        <w:rPr>
          <w:i/>
        </w:rPr>
      </w:pPr>
      <w:r w:rsidRPr="00BE4428">
        <w:rPr>
          <w:i/>
        </w:rPr>
        <w:t xml:space="preserve">We gratefully acknowledge the support and data collection efforts of the College of Arts and Sciences Curriculum </w:t>
      </w:r>
      <w:r w:rsidR="000A09C7">
        <w:rPr>
          <w:i/>
        </w:rPr>
        <w:t>and Assessment Services O</w:t>
      </w:r>
      <w:r w:rsidR="00E4516E" w:rsidRPr="00BE4428">
        <w:rPr>
          <w:i/>
        </w:rPr>
        <w:t>ffice</w:t>
      </w:r>
      <w:r w:rsidRPr="00BE4428">
        <w:rPr>
          <w:i/>
        </w:rPr>
        <w:t>, especially Danielle Hogle,</w:t>
      </w:r>
      <w:r w:rsidR="00E4516E" w:rsidRPr="00BE4428">
        <w:rPr>
          <w:i/>
        </w:rPr>
        <w:t xml:space="preserve"> and</w:t>
      </w:r>
      <w:r w:rsidRPr="00BE4428">
        <w:rPr>
          <w:i/>
        </w:rPr>
        <w:t xml:space="preserve"> </w:t>
      </w:r>
      <w:r w:rsidR="00D71DE0">
        <w:rPr>
          <w:i/>
        </w:rPr>
        <w:t xml:space="preserve">those of </w:t>
      </w:r>
      <w:r w:rsidRPr="00BE4428">
        <w:rPr>
          <w:i/>
        </w:rPr>
        <w:t xml:space="preserve">the Office of Enrollment Services Analysis and Reporting, especially </w:t>
      </w:r>
      <w:r w:rsidR="00E4516E" w:rsidRPr="00BE4428">
        <w:rPr>
          <w:i/>
        </w:rPr>
        <w:t>Linda Katunich</w:t>
      </w:r>
      <w:r w:rsidRPr="00BE4428">
        <w:rPr>
          <w:i/>
        </w:rPr>
        <w:t>.</w:t>
      </w:r>
    </w:p>
    <w:p w:rsidR="006102C1" w:rsidRDefault="00A316E8" w:rsidP="00883B86">
      <w:pPr>
        <w:pStyle w:val="ListParagraph"/>
        <w:numPr>
          <w:ilvl w:val="0"/>
          <w:numId w:val="1"/>
        </w:numPr>
      </w:pPr>
      <w:r>
        <w:t>2012 and 2013 ULAC membership</w:t>
      </w:r>
    </w:p>
    <w:p w:rsidR="00991CF2" w:rsidRDefault="00991CF2" w:rsidP="00883B86">
      <w:pPr>
        <w:pStyle w:val="ListParagraph"/>
        <w:numPr>
          <w:ilvl w:val="0"/>
          <w:numId w:val="1"/>
        </w:numPr>
      </w:pPr>
      <w:r>
        <w:t xml:space="preserve">Curricular experience </w:t>
      </w:r>
      <w:r w:rsidR="00AA325A">
        <w:t>statement</w:t>
      </w:r>
    </w:p>
    <w:p w:rsidR="00991CF2" w:rsidRDefault="00696CC8" w:rsidP="00883B86">
      <w:pPr>
        <w:pStyle w:val="ListParagraph"/>
        <w:numPr>
          <w:ilvl w:val="0"/>
          <w:numId w:val="1"/>
        </w:numPr>
      </w:pPr>
      <w:r>
        <w:t>Arts and Sciences GE template</w:t>
      </w:r>
    </w:p>
    <w:p w:rsidR="00341A8B" w:rsidRDefault="00341A8B" w:rsidP="00883B86">
      <w:pPr>
        <w:pStyle w:val="ListParagraph"/>
        <w:numPr>
          <w:ilvl w:val="0"/>
          <w:numId w:val="1"/>
        </w:numPr>
      </w:pPr>
      <w:r>
        <w:t>Education Abroad approved courses and enrollment numbers</w:t>
      </w:r>
      <w:r w:rsidR="00F2283B">
        <w:t xml:space="preserve">; </w:t>
      </w:r>
      <w:r w:rsidR="00F2283B" w:rsidRPr="00805840">
        <w:t>interdisciplinary seminars and enrollment numbers</w:t>
      </w:r>
    </w:p>
    <w:p w:rsidR="00883B86" w:rsidRDefault="00883B86" w:rsidP="00883B86">
      <w:pPr>
        <w:pStyle w:val="ListParagraph"/>
        <w:numPr>
          <w:ilvl w:val="0"/>
          <w:numId w:val="1"/>
        </w:numPr>
      </w:pPr>
      <w:r>
        <w:t>Qua</w:t>
      </w:r>
      <w:r w:rsidR="00C104A9">
        <w:t>rter and Semester Course Counts</w:t>
      </w:r>
    </w:p>
    <w:p w:rsidR="00C14AB2" w:rsidRDefault="00C14AB2" w:rsidP="00883B86">
      <w:pPr>
        <w:pStyle w:val="ListParagraph"/>
        <w:numPr>
          <w:ilvl w:val="0"/>
          <w:numId w:val="1"/>
        </w:numPr>
      </w:pPr>
      <w:r>
        <w:t>GE courses by college</w:t>
      </w:r>
    </w:p>
    <w:p w:rsidR="00341A8B" w:rsidRDefault="00341A8B" w:rsidP="00883B86">
      <w:pPr>
        <w:pStyle w:val="ListParagraph"/>
        <w:numPr>
          <w:ilvl w:val="0"/>
          <w:numId w:val="1"/>
        </w:numPr>
      </w:pPr>
      <w:r>
        <w:t>Course enrollments</w:t>
      </w:r>
      <w:r w:rsidR="00C104A9">
        <w:t xml:space="preserve"> by GE category</w:t>
      </w:r>
    </w:p>
    <w:p w:rsidR="00341A8B" w:rsidRDefault="00341A8B" w:rsidP="00883B86">
      <w:pPr>
        <w:pStyle w:val="ListParagraph"/>
        <w:numPr>
          <w:ilvl w:val="0"/>
          <w:numId w:val="1"/>
        </w:numPr>
      </w:pPr>
      <w:r>
        <w:t xml:space="preserve">Course proposal statistics from Arts and Sciences Curriculum </w:t>
      </w:r>
      <w:r w:rsidR="00107281">
        <w:t xml:space="preserve">and Assessment Services </w:t>
      </w:r>
      <w:r>
        <w:t>Office</w:t>
      </w:r>
    </w:p>
    <w:p w:rsidR="00D5391B" w:rsidRDefault="00D5391B" w:rsidP="00D5391B">
      <w:pPr>
        <w:pStyle w:val="ListParagraph"/>
        <w:numPr>
          <w:ilvl w:val="0"/>
          <w:numId w:val="1"/>
        </w:numPr>
      </w:pPr>
      <w:r>
        <w:t xml:space="preserve">NSSE data </w:t>
      </w:r>
    </w:p>
    <w:p w:rsidR="00137F12" w:rsidRDefault="00137F12">
      <w:r>
        <w:br w:type="page"/>
      </w:r>
    </w:p>
    <w:p w:rsidR="00137F12" w:rsidRPr="00137F12" w:rsidRDefault="00137F12" w:rsidP="00137F12">
      <w:pPr>
        <w:autoSpaceDE w:val="0"/>
        <w:autoSpaceDN w:val="0"/>
        <w:adjustRightInd w:val="0"/>
        <w:spacing w:after="0" w:line="240" w:lineRule="auto"/>
        <w:jc w:val="center"/>
        <w:rPr>
          <w:rFonts w:ascii="Arial" w:eastAsia="Calibri" w:hAnsi="Arial" w:cs="Arial"/>
          <w:b/>
          <w:color w:val="000000"/>
        </w:rPr>
      </w:pPr>
      <w:proofErr w:type="gramStart"/>
      <w:r w:rsidRPr="00137F12">
        <w:rPr>
          <w:rFonts w:ascii="Arial" w:eastAsia="Calibri" w:hAnsi="Arial" w:cs="Arial"/>
          <w:b/>
          <w:color w:val="000000"/>
        </w:rPr>
        <w:lastRenderedPageBreak/>
        <w:t>Appendix 1.</w:t>
      </w:r>
      <w:proofErr w:type="gramEnd"/>
    </w:p>
    <w:p w:rsidR="00137F12" w:rsidRPr="00137F12" w:rsidRDefault="00137F12" w:rsidP="00137F12">
      <w:pPr>
        <w:autoSpaceDE w:val="0"/>
        <w:autoSpaceDN w:val="0"/>
        <w:adjustRightInd w:val="0"/>
        <w:spacing w:after="0" w:line="240" w:lineRule="auto"/>
        <w:jc w:val="center"/>
        <w:rPr>
          <w:rFonts w:ascii="Arial" w:eastAsia="Calibri" w:hAnsi="Arial" w:cs="Arial"/>
          <w:b/>
          <w:color w:val="000000"/>
        </w:rPr>
      </w:pPr>
      <w:r w:rsidRPr="00137F12">
        <w:rPr>
          <w:rFonts w:ascii="Arial" w:eastAsia="Calibri" w:hAnsi="Arial" w:cs="Arial"/>
          <w:b/>
          <w:color w:val="000000"/>
        </w:rPr>
        <w:t>2012 and 2013 ULAC membership</w:t>
      </w:r>
    </w:p>
    <w:p w:rsidR="00137F12" w:rsidRPr="00137F12" w:rsidRDefault="00137F12" w:rsidP="00137F12">
      <w:pPr>
        <w:autoSpaceDE w:val="0"/>
        <w:autoSpaceDN w:val="0"/>
        <w:adjustRightInd w:val="0"/>
        <w:spacing w:after="0" w:line="240" w:lineRule="auto"/>
        <w:rPr>
          <w:rFonts w:ascii="TwCenMT-Regular" w:eastAsia="Calibri" w:hAnsi="TwCenMT-Regular" w:cs="TwCenMT-Regular"/>
          <w:color w:val="000000"/>
          <w:sz w:val="20"/>
          <w:szCs w:val="20"/>
        </w:rPr>
        <w:sectPr w:rsidR="00137F12" w:rsidRPr="00137F12" w:rsidSect="00F51D00">
          <w:pgSz w:w="12240" w:h="15840"/>
          <w:pgMar w:top="1440" w:right="1440" w:bottom="1440" w:left="1440" w:header="720" w:footer="720" w:gutter="0"/>
          <w:cols w:space="720"/>
          <w:docGrid w:linePitch="360"/>
        </w:sectPr>
      </w:pPr>
    </w:p>
    <w:p w:rsidR="00137F12" w:rsidRDefault="00137F12" w:rsidP="00137F12">
      <w:pPr>
        <w:autoSpaceDE w:val="0"/>
        <w:autoSpaceDN w:val="0"/>
        <w:adjustRightInd w:val="0"/>
        <w:spacing w:after="0" w:line="240" w:lineRule="auto"/>
        <w:rPr>
          <w:rFonts w:ascii="Arial" w:eastAsia="Calibri" w:hAnsi="Arial" w:cs="Arial"/>
          <w:color w:val="000000"/>
          <w:sz w:val="20"/>
          <w:szCs w:val="20"/>
        </w:rPr>
        <w:sectPr w:rsidR="00137F12">
          <w:footerReference w:type="default" r:id="rId8"/>
          <w:pgSz w:w="12240" w:h="15840"/>
          <w:pgMar w:top="1440" w:right="1440" w:bottom="1440" w:left="1440" w:header="720" w:footer="720" w:gutter="0"/>
          <w:cols w:space="720"/>
          <w:docGrid w:linePitch="360"/>
        </w:sectPr>
      </w:pPr>
    </w:p>
    <w:p w:rsidR="00137F12" w:rsidRDefault="00137F12" w:rsidP="00137F12">
      <w:pPr>
        <w:autoSpaceDE w:val="0"/>
        <w:autoSpaceDN w:val="0"/>
        <w:adjustRightInd w:val="0"/>
        <w:spacing w:after="0" w:line="240" w:lineRule="auto"/>
        <w:rPr>
          <w:rFonts w:ascii="Arial" w:eastAsia="Calibri" w:hAnsi="Arial" w:cs="Arial"/>
          <w:color w:val="000000"/>
          <w:sz w:val="20"/>
          <w:szCs w:val="20"/>
        </w:rPr>
      </w:pP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Pr>
          <w:rFonts w:ascii="Arial" w:eastAsia="Calibri" w:hAnsi="Arial" w:cs="Arial"/>
          <w:noProof/>
          <w:color w:val="000000"/>
          <w:sz w:val="20"/>
          <w:szCs w:val="20"/>
        </w:rPr>
        <mc:AlternateContent>
          <mc:Choice Requires="wps">
            <w:drawing>
              <wp:anchor distT="0" distB="0" distL="114300" distR="114300" simplePos="0" relativeHeight="251660288" behindDoc="0" locked="0" layoutInCell="1" allowOverlap="1" wp14:anchorId="6E33F9B0" wp14:editId="5AFECD45">
                <wp:simplePos x="0" y="0"/>
                <wp:positionH relativeFrom="column">
                  <wp:posOffset>15240</wp:posOffset>
                </wp:positionH>
                <wp:positionV relativeFrom="paragraph">
                  <wp:posOffset>-570230</wp:posOffset>
                </wp:positionV>
                <wp:extent cx="5904230" cy="493395"/>
                <wp:effectExtent l="0" t="0" r="20320" b="203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493395"/>
                        </a:xfrm>
                        <a:prstGeom prst="rect">
                          <a:avLst/>
                        </a:prstGeom>
                        <a:solidFill>
                          <a:srgbClr val="FFFFFF"/>
                        </a:solidFill>
                        <a:ln w="9525">
                          <a:solidFill>
                            <a:srgbClr val="000000"/>
                          </a:solidFill>
                          <a:miter lim="800000"/>
                          <a:headEnd/>
                          <a:tailEnd/>
                        </a:ln>
                      </wps:spPr>
                      <wps:txbx>
                        <w:txbxContent>
                          <w:p w:rsidR="00D25495" w:rsidRDefault="00D25495" w:rsidP="00137F12">
                            <w:pPr>
                              <w:spacing w:after="0"/>
                              <w:jc w:val="center"/>
                            </w:pPr>
                            <w:r>
                              <w:t>University-level Advisory Committee for General Education (ULAC-GE)</w:t>
                            </w:r>
                          </w:p>
                          <w:p w:rsidR="00D25495" w:rsidRDefault="00D25495" w:rsidP="00137F12">
                            <w:pPr>
                              <w:spacing w:after="0"/>
                              <w:jc w:val="center"/>
                            </w:pPr>
                            <w:r>
                              <w:t>Membership for 2012-13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pt;margin-top:-44.9pt;width:464.9pt;height:38.8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">
                <v:textbox style="mso-fit-shape-to-text:t">
                  <w:txbxContent>
                    <w:p w:rsidR="00D25495" w:rsidRDefault="00D25495" w:rsidP="00137F12">
                      <w:pPr>
                        <w:spacing w:after="0"/>
                        <w:jc w:val="center"/>
                      </w:pPr>
                      <w:r>
                        <w:t>University-level Advisory Committee for General Education (ULAC-GE)</w:t>
                      </w:r>
                    </w:p>
                    <w:p w:rsidR="00D25495" w:rsidRDefault="00D25495" w:rsidP="00137F12">
                      <w:pPr>
                        <w:spacing w:after="0"/>
                        <w:jc w:val="center"/>
                      </w:pPr>
                      <w:r>
                        <w:t>Membership for 2012-13</w:t>
                      </w:r>
                    </w:p>
                  </w:txbxContent>
                </v:textbox>
              </v:shape>
            </w:pict>
          </mc:Fallback>
        </mc:AlternateContent>
      </w:r>
      <w:r w:rsidRPr="00137F12">
        <w:rPr>
          <w:rFonts w:ascii="Arial" w:eastAsia="Calibri" w:hAnsi="Arial" w:cs="Arial"/>
          <w:color w:val="000000"/>
          <w:sz w:val="20"/>
          <w:szCs w:val="20"/>
        </w:rPr>
        <w:t>Caroline A. Breitenberger, Chair</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Director, Center for Life Science Education</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College of Arts and Sciences</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260P Jennings Hall</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1735 Neil Avenue</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614-292-6945</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breitenberger.1@osu.edu</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Jane D. Case-Smith </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Professor</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School of Health and Rehabilitation Sciences</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College of Medicine</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406 Atwell Hall</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453 West Tenth Avenue</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614-292-0357</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case-smith.1@osu.edu</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Mary Jo </w:t>
      </w:r>
      <w:proofErr w:type="spellStart"/>
      <w:r w:rsidRPr="00137F12">
        <w:rPr>
          <w:rFonts w:ascii="Arial" w:eastAsia="Calibri" w:hAnsi="Arial" w:cs="Arial"/>
          <w:color w:val="000000"/>
          <w:sz w:val="20"/>
          <w:szCs w:val="20"/>
        </w:rPr>
        <w:t>Fresch</w:t>
      </w:r>
      <w:proofErr w:type="spellEnd"/>
      <w:r w:rsidRPr="00137F12">
        <w:rPr>
          <w:rFonts w:ascii="Arial" w:eastAsia="Calibri" w:hAnsi="Arial" w:cs="Arial"/>
          <w:color w:val="000000"/>
          <w:sz w:val="20"/>
          <w:szCs w:val="20"/>
        </w:rPr>
        <w:t xml:space="preserve"> </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Professor</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College of Education and Human Ecology</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Marion Campus</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Morrill Hall</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1465 Mount Vernon Avenue</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Marion, OH  43302</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740-389-6786</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fresch.1@osu.edu</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Jacqueline J. </w:t>
      </w:r>
      <w:proofErr w:type="spellStart"/>
      <w:r w:rsidRPr="00137F12">
        <w:rPr>
          <w:rFonts w:ascii="Arial" w:eastAsia="Calibri" w:hAnsi="Arial" w:cs="Arial"/>
          <w:color w:val="000000"/>
          <w:sz w:val="20"/>
          <w:szCs w:val="20"/>
        </w:rPr>
        <w:t>Gargus</w:t>
      </w:r>
      <w:proofErr w:type="spellEnd"/>
      <w:r w:rsidRPr="00137F12">
        <w:rPr>
          <w:rFonts w:ascii="Arial" w:eastAsia="Calibri" w:hAnsi="Arial" w:cs="Arial"/>
          <w:color w:val="000000"/>
          <w:sz w:val="20"/>
          <w:szCs w:val="20"/>
        </w:rPr>
        <w:t xml:space="preserve"> </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Associate Professor</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Knowlton School of Architecture</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College of Engineering</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226 Knowlton Hall</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275 West Woodruff Avenue</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614-292-9850</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gargus.1@osu.edul</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Kenneth W. Goings </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Professor</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Department of African </w:t>
      </w:r>
      <w:proofErr w:type="spellStart"/>
      <w:r w:rsidRPr="00137F12">
        <w:rPr>
          <w:rFonts w:ascii="Arial" w:eastAsia="Calibri" w:hAnsi="Arial" w:cs="Arial"/>
          <w:color w:val="000000"/>
          <w:sz w:val="20"/>
          <w:szCs w:val="20"/>
        </w:rPr>
        <w:t>Amer</w:t>
      </w:r>
      <w:proofErr w:type="spellEnd"/>
      <w:r w:rsidRPr="00137F12">
        <w:rPr>
          <w:rFonts w:ascii="Arial" w:eastAsia="Calibri" w:hAnsi="Arial" w:cs="Arial"/>
          <w:color w:val="000000"/>
          <w:sz w:val="20"/>
          <w:szCs w:val="20"/>
        </w:rPr>
        <w:t xml:space="preserve"> &amp; African Studies</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College of Arts and Sciences</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486 University Hall</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230 North Oval </w:t>
      </w:r>
      <w:proofErr w:type="gramStart"/>
      <w:r w:rsidRPr="00137F12">
        <w:rPr>
          <w:rFonts w:ascii="Arial" w:eastAsia="Calibri" w:hAnsi="Arial" w:cs="Arial"/>
          <w:color w:val="000000"/>
          <w:sz w:val="20"/>
          <w:szCs w:val="20"/>
        </w:rPr>
        <w:t>Mall</w:t>
      </w:r>
      <w:proofErr w:type="gramEnd"/>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614-292-0237</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goings.14@osu.edu</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Rebecca C. Harvey </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Professor</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Department of Art </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College of Arts and Sciences</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258 Hopkins Hall</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128 North Oval </w:t>
      </w:r>
      <w:proofErr w:type="gramStart"/>
      <w:r w:rsidRPr="00137F12">
        <w:rPr>
          <w:rFonts w:ascii="Arial" w:eastAsia="Calibri" w:hAnsi="Arial" w:cs="Arial"/>
          <w:color w:val="000000"/>
          <w:sz w:val="20"/>
          <w:szCs w:val="20"/>
        </w:rPr>
        <w:t>Mall</w:t>
      </w:r>
      <w:proofErr w:type="gramEnd"/>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614-292-5072</w:t>
      </w:r>
    </w:p>
    <w:p w:rsidR="00137F12" w:rsidRDefault="00137F12" w:rsidP="00137F12">
      <w:pPr>
        <w:autoSpaceDE w:val="0"/>
        <w:autoSpaceDN w:val="0"/>
        <w:adjustRightInd w:val="0"/>
        <w:spacing w:after="0" w:line="240" w:lineRule="auto"/>
        <w:rPr>
          <w:rFonts w:ascii="Arial" w:eastAsia="Calibri" w:hAnsi="Arial" w:cs="Arial"/>
          <w:color w:val="000000"/>
          <w:sz w:val="20"/>
          <w:szCs w:val="20"/>
        </w:rPr>
      </w:pP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Mary Ellen Jenkins, </w:t>
      </w:r>
      <w:proofErr w:type="gramStart"/>
      <w:r w:rsidRPr="00137F12">
        <w:rPr>
          <w:rFonts w:ascii="Arial" w:eastAsia="Calibri" w:hAnsi="Arial" w:cs="Arial"/>
          <w:i/>
          <w:color w:val="000000"/>
          <w:sz w:val="20"/>
          <w:szCs w:val="20"/>
        </w:rPr>
        <w:t>Ex</w:t>
      </w:r>
      <w:proofErr w:type="gramEnd"/>
      <w:r w:rsidRPr="00137F12">
        <w:rPr>
          <w:rFonts w:ascii="Arial" w:eastAsia="Calibri" w:hAnsi="Arial" w:cs="Arial"/>
          <w:i/>
          <w:color w:val="000000"/>
          <w:sz w:val="20"/>
          <w:szCs w:val="20"/>
        </w:rPr>
        <w:t xml:space="preserve"> officio</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Assistant Executive Dean </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ASC Advising/Academic Services</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151 Denney Hall</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164 West Seventeenth Avenue</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614-292-7272</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jenkins.196@osu.edu</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Courtney S. </w:t>
      </w:r>
      <w:proofErr w:type="spellStart"/>
      <w:r w:rsidRPr="00137F12">
        <w:rPr>
          <w:rFonts w:ascii="Arial" w:eastAsia="Calibri" w:hAnsi="Arial" w:cs="Arial"/>
          <w:color w:val="000000"/>
          <w:sz w:val="20"/>
          <w:szCs w:val="20"/>
        </w:rPr>
        <w:t>Kasuboski</w:t>
      </w:r>
      <w:proofErr w:type="spellEnd"/>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Undergraduate Student Government</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College of Engineering</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lang w:val="fr-FR"/>
        </w:rPr>
      </w:pPr>
      <w:r w:rsidRPr="00137F12">
        <w:rPr>
          <w:rFonts w:ascii="Arial" w:eastAsia="Calibri" w:hAnsi="Arial" w:cs="Arial"/>
          <w:color w:val="000000"/>
          <w:sz w:val="20"/>
          <w:szCs w:val="20"/>
          <w:lang w:val="fr-FR"/>
        </w:rPr>
        <w:t>kasuboski.1@osu.edu</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lang w:val="fr-FR"/>
        </w:rPr>
      </w:pP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lang w:val="fr-FR"/>
        </w:rPr>
      </w:pPr>
      <w:r w:rsidRPr="00137F12">
        <w:rPr>
          <w:rFonts w:ascii="Arial" w:eastAsia="Calibri" w:hAnsi="Arial" w:cs="Arial"/>
          <w:color w:val="000000"/>
          <w:sz w:val="20"/>
          <w:szCs w:val="20"/>
          <w:lang w:val="fr-FR"/>
        </w:rPr>
        <w:t xml:space="preserve">Lawrence A. Krissek </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Professor</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School of Earth Sciences</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College of Arts and Sciences</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215 Orton Hall</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155 South Oval </w:t>
      </w:r>
      <w:proofErr w:type="gramStart"/>
      <w:r w:rsidRPr="00137F12">
        <w:rPr>
          <w:rFonts w:ascii="Arial" w:eastAsia="Calibri" w:hAnsi="Arial" w:cs="Arial"/>
          <w:color w:val="000000"/>
          <w:sz w:val="20"/>
          <w:szCs w:val="20"/>
        </w:rPr>
        <w:t>Mall</w:t>
      </w:r>
      <w:proofErr w:type="gramEnd"/>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614-292-1924</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krissek.1@osu.edu</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Moriah E. Locklear</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Undergraduate Student Government</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College of Pharmacy</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locklear.15@osu.edu</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Thomas A. Schwartz </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Associate Professor</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School of Communication</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College of Arts and Sciences </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3074 Derby Hall</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154 North Oval </w:t>
      </w:r>
      <w:proofErr w:type="gramStart"/>
      <w:r w:rsidRPr="00137F12">
        <w:rPr>
          <w:rFonts w:ascii="Arial" w:eastAsia="Calibri" w:hAnsi="Arial" w:cs="Arial"/>
          <w:color w:val="000000"/>
          <w:sz w:val="20"/>
          <w:szCs w:val="20"/>
        </w:rPr>
        <w:t>Mall</w:t>
      </w:r>
      <w:proofErr w:type="gramEnd"/>
      <w:r w:rsidRPr="00137F12">
        <w:rPr>
          <w:rFonts w:ascii="Arial" w:eastAsia="Calibri" w:hAnsi="Arial" w:cs="Arial"/>
          <w:color w:val="000000"/>
          <w:sz w:val="20"/>
          <w:szCs w:val="20"/>
        </w:rPr>
        <w:t xml:space="preserve"> </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614-292-1006</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schwartz.13@osu.edu</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W. Randy Smith, </w:t>
      </w:r>
      <w:proofErr w:type="gramStart"/>
      <w:r w:rsidRPr="00137F12">
        <w:rPr>
          <w:rFonts w:ascii="Arial" w:eastAsia="Calibri" w:hAnsi="Arial" w:cs="Arial"/>
          <w:color w:val="000000"/>
          <w:sz w:val="20"/>
          <w:szCs w:val="20"/>
        </w:rPr>
        <w:t>Ex</w:t>
      </w:r>
      <w:proofErr w:type="gramEnd"/>
      <w:r w:rsidRPr="00137F12">
        <w:rPr>
          <w:rFonts w:ascii="Arial" w:eastAsia="Calibri" w:hAnsi="Arial" w:cs="Arial"/>
          <w:color w:val="000000"/>
          <w:sz w:val="20"/>
          <w:szCs w:val="20"/>
        </w:rPr>
        <w:t xml:space="preserve"> officio</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Vice Provost, Academic Programs</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Office of Academic Affairs</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203 Bricker Hall</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190 North Oval </w:t>
      </w:r>
      <w:proofErr w:type="gramStart"/>
      <w:r w:rsidRPr="00137F12">
        <w:rPr>
          <w:rFonts w:ascii="Arial" w:eastAsia="Calibri" w:hAnsi="Arial" w:cs="Arial"/>
          <w:color w:val="000000"/>
          <w:sz w:val="20"/>
          <w:szCs w:val="20"/>
        </w:rPr>
        <w:t>Mall</w:t>
      </w:r>
      <w:proofErr w:type="gramEnd"/>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614-292-5881</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smith.70@osu.edu</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Patricia M. West </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Associate Professor</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Fisher College of Business</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544 Fisher Hall</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2100 Neil Ave</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614-292-0568</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west.284@osu.edu</w:t>
      </w:r>
    </w:p>
    <w:p w:rsidR="00137F12" w:rsidRDefault="00137F12" w:rsidP="00137F12">
      <w:pPr>
        <w:autoSpaceDE w:val="0"/>
        <w:autoSpaceDN w:val="0"/>
        <w:adjustRightInd w:val="0"/>
        <w:spacing w:after="0" w:line="240" w:lineRule="auto"/>
        <w:rPr>
          <w:rFonts w:ascii="Arial" w:eastAsia="Calibri" w:hAnsi="Arial" w:cs="Arial"/>
          <w:color w:val="000000"/>
          <w:sz w:val="20"/>
          <w:szCs w:val="20"/>
        </w:rPr>
        <w:sectPr w:rsidR="00137F12" w:rsidSect="00137F12">
          <w:type w:val="continuous"/>
          <w:pgSz w:w="12240" w:h="15840"/>
          <w:pgMar w:top="1440" w:right="1440" w:bottom="1440" w:left="1440" w:header="720" w:footer="720" w:gutter="0"/>
          <w:cols w:num="2" w:space="720"/>
          <w:docGrid w:linePitch="360"/>
        </w:sectPr>
      </w:pPr>
    </w:p>
    <w:p w:rsidR="00137F12" w:rsidRDefault="00137F12" w:rsidP="00137F12">
      <w:pPr>
        <w:autoSpaceDE w:val="0"/>
        <w:autoSpaceDN w:val="0"/>
        <w:adjustRightInd w:val="0"/>
        <w:spacing w:after="0" w:line="240" w:lineRule="auto"/>
        <w:rPr>
          <w:rFonts w:ascii="Arial" w:eastAsia="Calibri" w:hAnsi="Arial" w:cs="Arial"/>
          <w:color w:val="000000"/>
          <w:sz w:val="20"/>
          <w:szCs w:val="20"/>
        </w:rPr>
        <w:sectPr w:rsidR="00137F12" w:rsidSect="00137F12">
          <w:type w:val="continuous"/>
          <w:pgSz w:w="12240" w:h="15840"/>
          <w:pgMar w:top="1440" w:right="1440" w:bottom="1440" w:left="1440" w:header="720" w:footer="720" w:gutter="0"/>
          <w:cols w:space="720"/>
          <w:docGrid w:linePitch="360"/>
        </w:sectPr>
      </w:pPr>
      <w:r w:rsidRPr="00137F12">
        <w:rPr>
          <w:rFonts w:ascii="Arial" w:eastAsia="Calibri" w:hAnsi="Arial" w:cs="Arial"/>
          <w:color w:val="000000"/>
          <w:sz w:val="20"/>
          <w:szCs w:val="20"/>
        </w:rPr>
        <w:lastRenderedPageBreak/>
        <w:t xml:space="preserve">harvey.113@osu.edu </w:t>
      </w:r>
      <w:r w:rsidRPr="00137F12">
        <w:rPr>
          <w:rFonts w:ascii="Arial" w:eastAsia="Calibri" w:hAnsi="Arial" w:cs="Arial"/>
          <w:color w:val="000000"/>
          <w:sz w:val="20"/>
          <w:szCs w:val="20"/>
        </w:rPr>
        <w:br w:type="page"/>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Pr>
          <w:rFonts w:ascii="Calibri" w:eastAsia="Calibri" w:hAnsi="Calibri" w:cs="Times New Roman"/>
          <w:noProof/>
        </w:rPr>
        <w:lastRenderedPageBreak/>
        <mc:AlternateContent>
          <mc:Choice Requires="wps">
            <w:drawing>
              <wp:anchor distT="0" distB="0" distL="114300" distR="114300" simplePos="0" relativeHeight="251659264" behindDoc="0" locked="0" layoutInCell="1" allowOverlap="1" wp14:anchorId="215F1918" wp14:editId="58526C95">
                <wp:simplePos x="0" y="0"/>
                <wp:positionH relativeFrom="column">
                  <wp:posOffset>47625</wp:posOffset>
                </wp:positionH>
                <wp:positionV relativeFrom="paragraph">
                  <wp:posOffset>-619125</wp:posOffset>
                </wp:positionV>
                <wp:extent cx="5904230" cy="493395"/>
                <wp:effectExtent l="0" t="0" r="20320" b="2032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493395"/>
                        </a:xfrm>
                        <a:prstGeom prst="rect">
                          <a:avLst/>
                        </a:prstGeom>
                        <a:solidFill>
                          <a:srgbClr val="FFFFFF"/>
                        </a:solidFill>
                        <a:ln w="9525">
                          <a:solidFill>
                            <a:srgbClr val="000000"/>
                          </a:solidFill>
                          <a:miter lim="800000"/>
                          <a:headEnd/>
                          <a:tailEnd/>
                        </a:ln>
                      </wps:spPr>
                      <wps:txbx>
                        <w:txbxContent>
                          <w:p w:rsidR="00D25495" w:rsidRDefault="00D25495" w:rsidP="00137F12">
                            <w:pPr>
                              <w:spacing w:after="0"/>
                              <w:jc w:val="center"/>
                            </w:pPr>
                            <w:r>
                              <w:t>University-level Advisory Committee for General Education (ULAC-GE)</w:t>
                            </w:r>
                          </w:p>
                          <w:p w:rsidR="00D25495" w:rsidRDefault="00D25495" w:rsidP="00137F12">
                            <w:pPr>
                              <w:spacing w:after="0"/>
                              <w:jc w:val="center"/>
                            </w:pPr>
                            <w:r>
                              <w:t>Membership for 2013-2014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 o:spid="_x0000_s1027" type="#_x0000_t202" style="position:absolute;margin-left:3.75pt;margin-top:-48.75pt;width:464.9pt;height:38.8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">
                <v:textbox style="mso-fit-shape-to-text:t">
                  <w:txbxContent>
                    <w:p w:rsidR="00D25495" w:rsidRDefault="00D25495" w:rsidP="00137F12">
                      <w:pPr>
                        <w:spacing w:after="0"/>
                        <w:jc w:val="center"/>
                      </w:pPr>
                      <w:r>
                        <w:t>University-level Advisory Committee for General Education (ULAC-GE)</w:t>
                      </w:r>
                    </w:p>
                    <w:p w:rsidR="00D25495" w:rsidRDefault="00D25495" w:rsidP="00137F12">
                      <w:pPr>
                        <w:spacing w:after="0"/>
                        <w:jc w:val="center"/>
                      </w:pPr>
                      <w:r>
                        <w:t>Membership for 2013-2014</w:t>
                      </w:r>
                    </w:p>
                  </w:txbxContent>
                </v:textbox>
              </v:shape>
            </w:pict>
          </mc:Fallback>
        </mc:AlternateContent>
      </w:r>
      <w:r w:rsidRPr="00137F12">
        <w:rPr>
          <w:rFonts w:ascii="Arial" w:eastAsia="Calibri" w:hAnsi="Arial" w:cs="Arial"/>
          <w:color w:val="000000"/>
          <w:sz w:val="20"/>
          <w:szCs w:val="20"/>
        </w:rPr>
        <w:t xml:space="preserve">Caroline A. Breitenberger, Chair </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Director, Center for Life Science Education</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College of Arts and Sciences</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260P Jennings Hall</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1735 Neil Avenue</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614-292-6945</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u w:val="single"/>
        </w:rPr>
      </w:pPr>
      <w:hyperlink r:id="rId9" w:history="1">
        <w:r w:rsidRPr="00137F12">
          <w:rPr>
            <w:rFonts w:ascii="Arial" w:eastAsia="Calibri" w:hAnsi="Arial" w:cs="Arial"/>
            <w:color w:val="0000FF"/>
            <w:sz w:val="20"/>
            <w:szCs w:val="20"/>
            <w:u w:val="single"/>
          </w:rPr>
          <w:t>breitenberger.1@osu.edu</w:t>
        </w:r>
      </w:hyperlink>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Jane D. Case-Smith </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Professor</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School of Health and Rehabilitation Sciences</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College of Medicine</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406 Atwell Hall</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453 West Tenth Avenue</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614-292-0357</w:t>
      </w:r>
    </w:p>
    <w:p w:rsidR="00137F12" w:rsidRPr="00137F12" w:rsidRDefault="00137F12" w:rsidP="00137F12">
      <w:pPr>
        <w:autoSpaceDE w:val="0"/>
        <w:autoSpaceDN w:val="0"/>
        <w:adjustRightInd w:val="0"/>
        <w:spacing w:after="0" w:line="240" w:lineRule="auto"/>
        <w:rPr>
          <w:rFonts w:ascii="Arial" w:eastAsia="Calibri" w:hAnsi="Arial" w:cs="Arial"/>
          <w:color w:val="0000FF"/>
          <w:sz w:val="20"/>
          <w:szCs w:val="20"/>
        </w:rPr>
      </w:pPr>
      <w:hyperlink r:id="rId10" w:history="1">
        <w:r w:rsidRPr="00137F12">
          <w:rPr>
            <w:rFonts w:ascii="Arial" w:eastAsia="Calibri" w:hAnsi="Arial" w:cs="Arial"/>
            <w:color w:val="0000FF"/>
            <w:sz w:val="20"/>
            <w:szCs w:val="20"/>
            <w:u w:val="single"/>
          </w:rPr>
          <w:t>case-smith.1@osu.edu</w:t>
        </w:r>
      </w:hyperlink>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Jacqueline J. </w:t>
      </w:r>
      <w:proofErr w:type="spellStart"/>
      <w:r w:rsidRPr="00137F12">
        <w:rPr>
          <w:rFonts w:ascii="Arial" w:eastAsia="Calibri" w:hAnsi="Arial" w:cs="Arial"/>
          <w:color w:val="000000"/>
          <w:sz w:val="20"/>
          <w:szCs w:val="20"/>
        </w:rPr>
        <w:t>Gargus</w:t>
      </w:r>
      <w:proofErr w:type="spellEnd"/>
      <w:r w:rsidRPr="00137F12">
        <w:rPr>
          <w:rFonts w:ascii="Arial" w:eastAsia="Calibri" w:hAnsi="Arial" w:cs="Arial"/>
          <w:color w:val="000000"/>
          <w:sz w:val="20"/>
          <w:szCs w:val="20"/>
        </w:rPr>
        <w:t xml:space="preserve"> </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Associate Professor</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Knowlton School of Architecture</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College of Engineering</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226 Knowlton Hall</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275 West Woodruff Avenue</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614-292-9850</w:t>
      </w:r>
    </w:p>
    <w:p w:rsidR="00137F12" w:rsidRPr="00137F12" w:rsidRDefault="00137F12" w:rsidP="00137F12">
      <w:pPr>
        <w:autoSpaceDE w:val="0"/>
        <w:autoSpaceDN w:val="0"/>
        <w:adjustRightInd w:val="0"/>
        <w:spacing w:after="0" w:line="240" w:lineRule="auto"/>
        <w:rPr>
          <w:rFonts w:ascii="Arial" w:eastAsia="Calibri" w:hAnsi="Arial" w:cs="Arial"/>
          <w:color w:val="0000FF"/>
          <w:sz w:val="20"/>
          <w:szCs w:val="20"/>
        </w:rPr>
      </w:pPr>
      <w:hyperlink r:id="rId11" w:history="1">
        <w:r w:rsidRPr="00137F12">
          <w:rPr>
            <w:rFonts w:ascii="Arial" w:eastAsia="Calibri" w:hAnsi="Arial" w:cs="Arial"/>
            <w:color w:val="0000FF"/>
            <w:sz w:val="20"/>
            <w:szCs w:val="20"/>
            <w:u w:val="single"/>
          </w:rPr>
          <w:t>gargus.1@osu.edul</w:t>
        </w:r>
      </w:hyperlink>
    </w:p>
    <w:p w:rsidR="00137F12" w:rsidRPr="00137F12" w:rsidRDefault="00137F12" w:rsidP="00137F12">
      <w:pPr>
        <w:autoSpaceDE w:val="0"/>
        <w:autoSpaceDN w:val="0"/>
        <w:adjustRightInd w:val="0"/>
        <w:spacing w:after="0" w:line="240" w:lineRule="auto"/>
        <w:rPr>
          <w:rFonts w:ascii="Arial" w:eastAsia="Calibri" w:hAnsi="Arial" w:cs="Arial"/>
          <w:color w:val="0000FF"/>
          <w:sz w:val="20"/>
          <w:szCs w:val="20"/>
        </w:rPr>
      </w:pP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lang w:val="de-DE"/>
        </w:rPr>
      </w:pPr>
      <w:r w:rsidRPr="00137F12">
        <w:rPr>
          <w:rFonts w:ascii="Arial" w:eastAsia="Calibri" w:hAnsi="Arial" w:cs="Arial"/>
          <w:color w:val="000000"/>
          <w:sz w:val="20"/>
          <w:szCs w:val="20"/>
          <w:lang w:val="de-DE"/>
        </w:rPr>
        <w:t xml:space="preserve">Kenneth W. Goings </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Professor</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Department of African </w:t>
      </w:r>
      <w:proofErr w:type="spellStart"/>
      <w:r w:rsidRPr="00137F12">
        <w:rPr>
          <w:rFonts w:ascii="Arial" w:eastAsia="Calibri" w:hAnsi="Arial" w:cs="Arial"/>
          <w:color w:val="000000"/>
          <w:sz w:val="20"/>
          <w:szCs w:val="20"/>
        </w:rPr>
        <w:t>Amer</w:t>
      </w:r>
      <w:proofErr w:type="spellEnd"/>
      <w:r w:rsidRPr="00137F12">
        <w:rPr>
          <w:rFonts w:ascii="Arial" w:eastAsia="Calibri" w:hAnsi="Arial" w:cs="Arial"/>
          <w:color w:val="000000"/>
          <w:sz w:val="20"/>
          <w:szCs w:val="20"/>
        </w:rPr>
        <w:t xml:space="preserve"> &amp; African Studies</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College of Arts and Sciences</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486 University Hall</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230 North Oval </w:t>
      </w:r>
      <w:proofErr w:type="gramStart"/>
      <w:r w:rsidRPr="00137F12">
        <w:rPr>
          <w:rFonts w:ascii="Arial" w:eastAsia="Calibri" w:hAnsi="Arial" w:cs="Arial"/>
          <w:color w:val="000000"/>
          <w:sz w:val="20"/>
          <w:szCs w:val="20"/>
        </w:rPr>
        <w:t>Mall</w:t>
      </w:r>
      <w:proofErr w:type="gramEnd"/>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614-292-0237</w:t>
      </w:r>
    </w:p>
    <w:p w:rsidR="00137F12" w:rsidRPr="00137F12" w:rsidRDefault="00137F12" w:rsidP="00137F12">
      <w:pPr>
        <w:autoSpaceDE w:val="0"/>
        <w:autoSpaceDN w:val="0"/>
        <w:adjustRightInd w:val="0"/>
        <w:spacing w:after="0" w:line="240" w:lineRule="auto"/>
        <w:rPr>
          <w:rFonts w:ascii="Arial" w:eastAsia="Calibri" w:hAnsi="Arial" w:cs="Arial"/>
          <w:color w:val="0000FF"/>
          <w:sz w:val="20"/>
          <w:szCs w:val="20"/>
        </w:rPr>
      </w:pPr>
      <w:hyperlink r:id="rId12" w:history="1">
        <w:r w:rsidRPr="00137F12">
          <w:rPr>
            <w:rFonts w:ascii="Arial" w:eastAsia="Calibri" w:hAnsi="Arial" w:cs="Arial"/>
            <w:color w:val="0000FF"/>
            <w:sz w:val="20"/>
            <w:szCs w:val="20"/>
            <w:u w:val="single"/>
          </w:rPr>
          <w:t>goings.14@osu.edu</w:t>
        </w:r>
      </w:hyperlink>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Rebecca C. Harvey </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Professor</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Department of Art </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College of Arts and Sciences</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258 Hopkins Hall</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128 North Oval </w:t>
      </w:r>
      <w:proofErr w:type="gramStart"/>
      <w:r w:rsidRPr="00137F12">
        <w:rPr>
          <w:rFonts w:ascii="Arial" w:eastAsia="Calibri" w:hAnsi="Arial" w:cs="Arial"/>
          <w:color w:val="000000"/>
          <w:sz w:val="20"/>
          <w:szCs w:val="20"/>
        </w:rPr>
        <w:t>Mall</w:t>
      </w:r>
      <w:proofErr w:type="gramEnd"/>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614-292-5072</w:t>
      </w:r>
    </w:p>
    <w:p w:rsidR="00137F12" w:rsidRPr="00137F12" w:rsidRDefault="00137F12" w:rsidP="00137F12">
      <w:pPr>
        <w:autoSpaceDE w:val="0"/>
        <w:autoSpaceDN w:val="0"/>
        <w:adjustRightInd w:val="0"/>
        <w:spacing w:after="0" w:line="240" w:lineRule="auto"/>
        <w:rPr>
          <w:rFonts w:ascii="Arial" w:eastAsia="Calibri" w:hAnsi="Arial" w:cs="Arial"/>
          <w:color w:val="0000FF"/>
          <w:sz w:val="20"/>
          <w:szCs w:val="20"/>
          <w:u w:val="single"/>
        </w:rPr>
      </w:pPr>
      <w:r w:rsidRPr="00137F12">
        <w:rPr>
          <w:rFonts w:ascii="Arial" w:eastAsia="Calibri" w:hAnsi="Arial" w:cs="Arial"/>
          <w:color w:val="0000FF"/>
          <w:sz w:val="20"/>
          <w:szCs w:val="20"/>
          <w:u w:val="single"/>
        </w:rPr>
        <w:t xml:space="preserve">harvey.113@osu.edu </w:t>
      </w:r>
    </w:p>
    <w:p w:rsidR="00137F12" w:rsidRPr="00137F12" w:rsidRDefault="00137F12" w:rsidP="00137F12">
      <w:pPr>
        <w:autoSpaceDE w:val="0"/>
        <w:autoSpaceDN w:val="0"/>
        <w:adjustRightInd w:val="0"/>
        <w:spacing w:after="0" w:line="240" w:lineRule="auto"/>
        <w:rPr>
          <w:rFonts w:ascii="Arial" w:eastAsia="Calibri" w:hAnsi="Arial" w:cs="Arial"/>
          <w:color w:val="0000FF"/>
          <w:sz w:val="20"/>
          <w:szCs w:val="20"/>
          <w:u w:val="single"/>
        </w:rPr>
      </w:pP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lang w:val="de-DE"/>
        </w:rPr>
      </w:pPr>
      <w:r w:rsidRPr="00137F12">
        <w:rPr>
          <w:rFonts w:ascii="Arial" w:eastAsia="Calibri" w:hAnsi="Arial" w:cs="Arial"/>
          <w:color w:val="000000"/>
          <w:sz w:val="20"/>
          <w:szCs w:val="20"/>
          <w:lang w:val="de-DE"/>
        </w:rPr>
        <w:t>Samuel R. Herron</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lang w:val="de-DE"/>
        </w:rPr>
      </w:pPr>
      <w:r w:rsidRPr="00137F12">
        <w:rPr>
          <w:rFonts w:ascii="Arial" w:eastAsia="Calibri" w:hAnsi="Arial" w:cs="Arial"/>
          <w:color w:val="000000"/>
          <w:sz w:val="20"/>
          <w:szCs w:val="20"/>
          <w:lang w:val="de-DE"/>
        </w:rPr>
        <w:t>Undergraduate Student Government</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lang w:val="de-DE"/>
        </w:rPr>
      </w:pPr>
      <w:r w:rsidRPr="00137F12">
        <w:rPr>
          <w:rFonts w:ascii="Arial" w:eastAsia="Calibri" w:hAnsi="Arial" w:cs="Arial"/>
          <w:color w:val="000000"/>
          <w:sz w:val="20"/>
          <w:szCs w:val="20"/>
          <w:lang w:val="de-DE"/>
        </w:rPr>
        <w:t xml:space="preserve">College of Arts and Sciences </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lang w:val="de-DE"/>
        </w:rPr>
      </w:pPr>
      <w:r w:rsidRPr="00137F12">
        <w:rPr>
          <w:rFonts w:ascii="Arial" w:eastAsia="Calibri" w:hAnsi="Arial" w:cs="Arial"/>
          <w:color w:val="000000"/>
          <w:sz w:val="20"/>
          <w:szCs w:val="20"/>
          <w:lang w:val="de-DE"/>
        </w:rPr>
        <w:t>Majors:  History and Political Science</w:t>
      </w:r>
    </w:p>
    <w:p w:rsidR="00137F12" w:rsidRPr="00137F12" w:rsidRDefault="00137F12" w:rsidP="00137F12">
      <w:pPr>
        <w:autoSpaceDE w:val="0"/>
        <w:autoSpaceDN w:val="0"/>
        <w:adjustRightInd w:val="0"/>
        <w:spacing w:after="0" w:line="240" w:lineRule="auto"/>
        <w:rPr>
          <w:rFonts w:ascii="Arial" w:eastAsia="Calibri" w:hAnsi="Arial" w:cs="Arial"/>
          <w:color w:val="0000FF"/>
          <w:sz w:val="20"/>
          <w:szCs w:val="20"/>
          <w:lang w:val="de-DE"/>
        </w:rPr>
      </w:pPr>
      <w:hyperlink r:id="rId13" w:history="1">
        <w:r w:rsidRPr="00137F12">
          <w:rPr>
            <w:rFonts w:ascii="Arial" w:eastAsia="Calibri" w:hAnsi="Arial" w:cs="Arial"/>
            <w:color w:val="0000FF"/>
            <w:sz w:val="20"/>
            <w:szCs w:val="20"/>
            <w:u w:val="single"/>
            <w:lang w:val="de-DE"/>
          </w:rPr>
          <w:t>herron.122@osu.edu</w:t>
        </w:r>
      </w:hyperlink>
      <w:r w:rsidRPr="00137F12">
        <w:rPr>
          <w:rFonts w:ascii="Arial" w:eastAsia="Calibri" w:hAnsi="Arial" w:cs="Arial"/>
          <w:color w:val="0000FF"/>
          <w:sz w:val="20"/>
          <w:szCs w:val="20"/>
          <w:lang w:val="de-DE"/>
        </w:rPr>
        <w:t xml:space="preserve"> </w:t>
      </w:r>
    </w:p>
    <w:p w:rsidR="00137F12" w:rsidRPr="00137F12" w:rsidRDefault="00137F12" w:rsidP="00137F12">
      <w:pPr>
        <w:autoSpaceDE w:val="0"/>
        <w:autoSpaceDN w:val="0"/>
        <w:adjustRightInd w:val="0"/>
        <w:spacing w:after="0" w:line="240" w:lineRule="auto"/>
        <w:rPr>
          <w:rFonts w:ascii="Arial" w:eastAsia="Calibri" w:hAnsi="Arial" w:cs="Arial"/>
          <w:sz w:val="20"/>
          <w:szCs w:val="20"/>
        </w:rPr>
      </w:pPr>
    </w:p>
    <w:p w:rsidR="00137F12" w:rsidRPr="00137F12" w:rsidRDefault="00137F12" w:rsidP="00137F12">
      <w:pPr>
        <w:autoSpaceDE w:val="0"/>
        <w:autoSpaceDN w:val="0"/>
        <w:adjustRightInd w:val="0"/>
        <w:spacing w:after="0" w:line="240" w:lineRule="auto"/>
        <w:rPr>
          <w:rFonts w:ascii="Arial" w:eastAsia="Calibri" w:hAnsi="Arial" w:cs="Arial"/>
          <w:i/>
          <w:iCs/>
          <w:color w:val="000000"/>
          <w:sz w:val="20"/>
          <w:szCs w:val="20"/>
        </w:rPr>
      </w:pPr>
      <w:r w:rsidRPr="00137F12">
        <w:rPr>
          <w:rFonts w:ascii="Arial" w:eastAsia="Calibri" w:hAnsi="Arial" w:cs="Arial"/>
          <w:color w:val="000000"/>
          <w:sz w:val="20"/>
          <w:szCs w:val="20"/>
        </w:rPr>
        <w:t xml:space="preserve">Mary Ellen Jenkins, </w:t>
      </w:r>
      <w:proofErr w:type="gramStart"/>
      <w:r w:rsidRPr="00137F12">
        <w:rPr>
          <w:rFonts w:ascii="Arial" w:eastAsia="Calibri" w:hAnsi="Arial" w:cs="Arial"/>
          <w:i/>
          <w:iCs/>
          <w:color w:val="000000"/>
          <w:sz w:val="20"/>
          <w:szCs w:val="20"/>
        </w:rPr>
        <w:t>Ex</w:t>
      </w:r>
      <w:proofErr w:type="gramEnd"/>
      <w:r w:rsidRPr="00137F12">
        <w:rPr>
          <w:rFonts w:ascii="Arial" w:eastAsia="Calibri" w:hAnsi="Arial" w:cs="Arial"/>
          <w:i/>
          <w:iCs/>
          <w:color w:val="000000"/>
          <w:sz w:val="20"/>
          <w:szCs w:val="20"/>
        </w:rPr>
        <w:t xml:space="preserve"> officio</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Assistant Executive Dean </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ASC Advising/Academic Services</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lastRenderedPageBreak/>
        <w:t>151 Denney Hall</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164 West Seventeenth Avenue</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614-292-7272</w:t>
      </w:r>
    </w:p>
    <w:p w:rsidR="00137F12" w:rsidRPr="00137F12" w:rsidRDefault="00137F12" w:rsidP="00137F12">
      <w:pPr>
        <w:autoSpaceDE w:val="0"/>
        <w:autoSpaceDN w:val="0"/>
        <w:adjustRightInd w:val="0"/>
        <w:spacing w:after="0" w:line="240" w:lineRule="auto"/>
        <w:rPr>
          <w:rFonts w:ascii="Arial" w:eastAsia="Calibri" w:hAnsi="Arial" w:cs="Arial"/>
          <w:color w:val="0000FF"/>
          <w:sz w:val="20"/>
          <w:szCs w:val="20"/>
          <w:u w:val="single"/>
          <w:lang w:val="fr-FR"/>
        </w:rPr>
      </w:pPr>
      <w:hyperlink r:id="rId14" w:history="1">
        <w:r w:rsidRPr="00137F12">
          <w:rPr>
            <w:rFonts w:ascii="Arial" w:eastAsia="Calibri" w:hAnsi="Arial" w:cs="Arial"/>
            <w:color w:val="0000FF"/>
            <w:sz w:val="20"/>
            <w:szCs w:val="20"/>
            <w:u w:val="single"/>
            <w:lang w:val="fr-FR"/>
          </w:rPr>
          <w:t>jenkins.196@osu.edu</w:t>
        </w:r>
      </w:hyperlink>
    </w:p>
    <w:p w:rsidR="00137F12" w:rsidRPr="00137F12" w:rsidRDefault="00137F12" w:rsidP="00137F12">
      <w:pPr>
        <w:autoSpaceDE w:val="0"/>
        <w:autoSpaceDN w:val="0"/>
        <w:adjustRightInd w:val="0"/>
        <w:spacing w:after="0" w:line="240" w:lineRule="auto"/>
        <w:rPr>
          <w:rFonts w:ascii="Arial" w:eastAsia="Calibri" w:hAnsi="Arial" w:cs="Arial"/>
          <w:color w:val="0000FF"/>
          <w:sz w:val="20"/>
          <w:szCs w:val="20"/>
          <w:u w:val="single"/>
          <w:lang w:val="fr-FR"/>
        </w:rPr>
      </w:pP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lang w:val="fr-FR"/>
        </w:rPr>
      </w:pPr>
      <w:r w:rsidRPr="00137F12">
        <w:rPr>
          <w:rFonts w:ascii="Arial" w:eastAsia="Calibri" w:hAnsi="Arial" w:cs="Arial"/>
          <w:color w:val="000000"/>
          <w:sz w:val="20"/>
          <w:szCs w:val="20"/>
          <w:lang w:val="fr-FR"/>
        </w:rPr>
        <w:t xml:space="preserve">Lawrence A. Krissek </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Professor</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School of Earth Sciences</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College of Arts and Sciences</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215 Orton Hall</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155 South Oval </w:t>
      </w:r>
      <w:proofErr w:type="gramStart"/>
      <w:r w:rsidRPr="00137F12">
        <w:rPr>
          <w:rFonts w:ascii="Arial" w:eastAsia="Calibri" w:hAnsi="Arial" w:cs="Arial"/>
          <w:color w:val="000000"/>
          <w:sz w:val="20"/>
          <w:szCs w:val="20"/>
        </w:rPr>
        <w:t>Mall</w:t>
      </w:r>
      <w:proofErr w:type="gramEnd"/>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614-292-1924</w:t>
      </w:r>
    </w:p>
    <w:p w:rsidR="00137F12" w:rsidRPr="00137F12" w:rsidRDefault="00137F12" w:rsidP="00137F12">
      <w:pPr>
        <w:autoSpaceDE w:val="0"/>
        <w:autoSpaceDN w:val="0"/>
        <w:adjustRightInd w:val="0"/>
        <w:spacing w:after="0" w:line="240" w:lineRule="auto"/>
        <w:rPr>
          <w:rFonts w:ascii="Arial" w:eastAsia="Calibri" w:hAnsi="Arial" w:cs="Arial"/>
          <w:color w:val="0000FF"/>
          <w:sz w:val="20"/>
          <w:szCs w:val="20"/>
          <w:u w:val="single"/>
        </w:rPr>
      </w:pPr>
      <w:r w:rsidRPr="00137F12">
        <w:rPr>
          <w:rFonts w:ascii="Arial" w:eastAsia="Calibri" w:hAnsi="Arial" w:cs="Arial"/>
          <w:color w:val="0000FF"/>
          <w:sz w:val="20"/>
          <w:szCs w:val="20"/>
          <w:u w:val="single"/>
        </w:rPr>
        <w:t>krissek.1@osu.edu</w:t>
      </w:r>
    </w:p>
    <w:p w:rsidR="00137F12" w:rsidRPr="00137F12" w:rsidRDefault="00137F12" w:rsidP="00137F12">
      <w:pPr>
        <w:autoSpaceDE w:val="0"/>
        <w:autoSpaceDN w:val="0"/>
        <w:adjustRightInd w:val="0"/>
        <w:spacing w:after="0" w:line="240" w:lineRule="auto"/>
        <w:rPr>
          <w:rFonts w:ascii="Arial" w:eastAsia="Calibri" w:hAnsi="Arial" w:cs="Arial"/>
          <w:color w:val="0000FF"/>
          <w:sz w:val="20"/>
          <w:szCs w:val="20"/>
        </w:rPr>
      </w:pP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lang w:val="de-DE"/>
        </w:rPr>
      </w:pPr>
      <w:r w:rsidRPr="00137F12">
        <w:rPr>
          <w:rFonts w:ascii="Arial" w:eastAsia="Calibri" w:hAnsi="Arial" w:cs="Arial"/>
          <w:color w:val="000000"/>
          <w:sz w:val="20"/>
          <w:szCs w:val="20"/>
          <w:lang w:val="de-DE"/>
        </w:rPr>
        <w:t>Olawale (Wale) I. Oredola</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lang w:val="de-DE"/>
        </w:rPr>
      </w:pPr>
      <w:r w:rsidRPr="00137F12">
        <w:rPr>
          <w:rFonts w:ascii="Arial" w:eastAsia="Calibri" w:hAnsi="Arial" w:cs="Arial"/>
          <w:color w:val="000000"/>
          <w:sz w:val="20"/>
          <w:szCs w:val="20"/>
          <w:lang w:val="de-DE"/>
        </w:rPr>
        <w:t>Undergraduate Student Government</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lang w:val="de-DE"/>
        </w:rPr>
      </w:pPr>
      <w:r w:rsidRPr="00137F12">
        <w:rPr>
          <w:rFonts w:ascii="Arial" w:eastAsia="Calibri" w:hAnsi="Arial" w:cs="Arial"/>
          <w:color w:val="000000"/>
          <w:sz w:val="20"/>
          <w:szCs w:val="20"/>
          <w:lang w:val="de-DE"/>
        </w:rPr>
        <w:t xml:space="preserve">College of Arts and Sciences </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lang w:val="de-DE"/>
        </w:rPr>
      </w:pPr>
      <w:r w:rsidRPr="00137F12">
        <w:rPr>
          <w:rFonts w:ascii="Arial" w:eastAsia="Calibri" w:hAnsi="Arial" w:cs="Arial"/>
          <w:color w:val="000000"/>
          <w:sz w:val="20"/>
          <w:szCs w:val="20"/>
          <w:lang w:val="de-DE"/>
        </w:rPr>
        <w:t>Majors:  Economics and Neuroscience</w:t>
      </w:r>
    </w:p>
    <w:p w:rsidR="00137F12" w:rsidRPr="00137F12" w:rsidRDefault="00137F12" w:rsidP="00137F12">
      <w:pPr>
        <w:autoSpaceDE w:val="0"/>
        <w:autoSpaceDN w:val="0"/>
        <w:adjustRightInd w:val="0"/>
        <w:spacing w:after="0" w:line="240" w:lineRule="auto"/>
        <w:rPr>
          <w:rFonts w:ascii="Arial" w:eastAsia="Calibri" w:hAnsi="Arial" w:cs="Arial"/>
          <w:color w:val="0000FF"/>
          <w:sz w:val="20"/>
          <w:szCs w:val="20"/>
          <w:lang w:val="de-DE"/>
        </w:rPr>
      </w:pPr>
      <w:hyperlink r:id="rId15" w:history="1">
        <w:r w:rsidRPr="00137F12">
          <w:rPr>
            <w:rFonts w:ascii="Arial" w:eastAsia="Calibri" w:hAnsi="Arial" w:cs="Arial"/>
            <w:color w:val="0000FF"/>
            <w:sz w:val="20"/>
            <w:szCs w:val="20"/>
            <w:u w:val="single"/>
            <w:lang w:val="de-DE"/>
          </w:rPr>
          <w:t>oredola.1@osu.edu</w:t>
        </w:r>
      </w:hyperlink>
    </w:p>
    <w:p w:rsidR="00137F12" w:rsidRPr="00137F12" w:rsidRDefault="00137F12" w:rsidP="00137F12">
      <w:pPr>
        <w:autoSpaceDE w:val="0"/>
        <w:autoSpaceDN w:val="0"/>
        <w:adjustRightInd w:val="0"/>
        <w:spacing w:after="0" w:line="240" w:lineRule="auto"/>
        <w:rPr>
          <w:rFonts w:ascii="Arial" w:eastAsia="Calibri" w:hAnsi="Arial" w:cs="Arial"/>
          <w:color w:val="0000FF"/>
          <w:sz w:val="20"/>
          <w:szCs w:val="20"/>
          <w:lang w:val="de-DE"/>
        </w:rPr>
      </w:pP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Thomas A. Schwartz </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Associate Professor</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School of Communication</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College of Arts and Sciences </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3074 Derby Hall</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154 North Oval </w:t>
      </w:r>
      <w:proofErr w:type="gramStart"/>
      <w:r w:rsidRPr="00137F12">
        <w:rPr>
          <w:rFonts w:ascii="Arial" w:eastAsia="Calibri" w:hAnsi="Arial" w:cs="Arial"/>
          <w:color w:val="000000"/>
          <w:sz w:val="20"/>
          <w:szCs w:val="20"/>
        </w:rPr>
        <w:t>Mall</w:t>
      </w:r>
      <w:proofErr w:type="gramEnd"/>
      <w:r w:rsidRPr="00137F12">
        <w:rPr>
          <w:rFonts w:ascii="Arial" w:eastAsia="Calibri" w:hAnsi="Arial" w:cs="Arial"/>
          <w:color w:val="000000"/>
          <w:sz w:val="20"/>
          <w:szCs w:val="20"/>
        </w:rPr>
        <w:t xml:space="preserve"> </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lang w:val="de-DE"/>
        </w:rPr>
      </w:pPr>
      <w:r w:rsidRPr="00137F12">
        <w:rPr>
          <w:rFonts w:ascii="Arial" w:eastAsia="Calibri" w:hAnsi="Arial" w:cs="Arial"/>
          <w:color w:val="000000"/>
          <w:sz w:val="20"/>
          <w:szCs w:val="20"/>
          <w:lang w:val="de-DE"/>
        </w:rPr>
        <w:t>614-292-1006</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lang w:val="de-DE"/>
        </w:rPr>
      </w:pPr>
      <w:hyperlink r:id="rId16" w:history="1">
        <w:r w:rsidRPr="00137F12">
          <w:rPr>
            <w:rFonts w:ascii="Arial" w:eastAsia="Calibri" w:hAnsi="Arial" w:cs="Arial"/>
            <w:color w:val="0000FF"/>
            <w:sz w:val="20"/>
            <w:szCs w:val="20"/>
            <w:u w:val="single"/>
            <w:lang w:val="de-DE"/>
          </w:rPr>
          <w:t>schwartz.13@osu.edu</w:t>
        </w:r>
      </w:hyperlink>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p>
    <w:p w:rsidR="00137F12" w:rsidRPr="00137F12" w:rsidRDefault="00137F12" w:rsidP="00137F12">
      <w:pPr>
        <w:autoSpaceDE w:val="0"/>
        <w:autoSpaceDN w:val="0"/>
        <w:adjustRightInd w:val="0"/>
        <w:spacing w:after="0" w:line="240" w:lineRule="auto"/>
        <w:rPr>
          <w:rFonts w:ascii="Arial" w:eastAsia="Calibri" w:hAnsi="Arial" w:cs="Arial"/>
          <w:i/>
          <w:iCs/>
          <w:color w:val="000000"/>
          <w:sz w:val="20"/>
          <w:szCs w:val="20"/>
        </w:rPr>
      </w:pPr>
      <w:r w:rsidRPr="00137F12">
        <w:rPr>
          <w:rFonts w:ascii="Arial" w:eastAsia="Calibri" w:hAnsi="Arial" w:cs="Arial"/>
          <w:color w:val="000000"/>
          <w:sz w:val="20"/>
          <w:szCs w:val="20"/>
        </w:rPr>
        <w:t xml:space="preserve">W. Randy Smith, </w:t>
      </w:r>
      <w:proofErr w:type="gramStart"/>
      <w:r w:rsidRPr="00137F12">
        <w:rPr>
          <w:rFonts w:ascii="Arial" w:eastAsia="Calibri" w:hAnsi="Arial" w:cs="Arial"/>
          <w:i/>
          <w:iCs/>
          <w:color w:val="000000"/>
          <w:sz w:val="20"/>
          <w:szCs w:val="20"/>
        </w:rPr>
        <w:t>Ex</w:t>
      </w:r>
      <w:proofErr w:type="gramEnd"/>
      <w:r w:rsidRPr="00137F12">
        <w:rPr>
          <w:rFonts w:ascii="Arial" w:eastAsia="Calibri" w:hAnsi="Arial" w:cs="Arial"/>
          <w:i/>
          <w:iCs/>
          <w:color w:val="000000"/>
          <w:sz w:val="20"/>
          <w:szCs w:val="20"/>
        </w:rPr>
        <w:t xml:space="preserve"> officio</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Vice Provost, Academic Programs</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Office of Academic Affairs</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203 Bricker Hall</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190 North Oval </w:t>
      </w:r>
      <w:proofErr w:type="gramStart"/>
      <w:r w:rsidRPr="00137F12">
        <w:rPr>
          <w:rFonts w:ascii="Arial" w:eastAsia="Calibri" w:hAnsi="Arial" w:cs="Arial"/>
          <w:color w:val="000000"/>
          <w:sz w:val="20"/>
          <w:szCs w:val="20"/>
        </w:rPr>
        <w:t>Mall</w:t>
      </w:r>
      <w:proofErr w:type="gramEnd"/>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614-292-5881</w:t>
      </w:r>
    </w:p>
    <w:p w:rsidR="00137F12" w:rsidRPr="00137F12" w:rsidRDefault="00137F12" w:rsidP="00137F12">
      <w:pPr>
        <w:autoSpaceDE w:val="0"/>
        <w:autoSpaceDN w:val="0"/>
        <w:adjustRightInd w:val="0"/>
        <w:spacing w:after="0" w:line="240" w:lineRule="auto"/>
        <w:rPr>
          <w:rFonts w:ascii="Arial" w:eastAsia="Calibri" w:hAnsi="Arial" w:cs="Arial"/>
          <w:color w:val="0000FF"/>
          <w:sz w:val="20"/>
          <w:szCs w:val="20"/>
          <w:u w:val="single"/>
        </w:rPr>
      </w:pPr>
      <w:r w:rsidRPr="00137F12">
        <w:rPr>
          <w:rFonts w:ascii="Arial" w:eastAsia="Calibri" w:hAnsi="Arial" w:cs="Arial"/>
          <w:color w:val="0000FF"/>
          <w:sz w:val="20"/>
          <w:szCs w:val="20"/>
          <w:u w:val="single"/>
        </w:rPr>
        <w:t>smith.70@osu.edu</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lang w:val="de-DE"/>
        </w:rPr>
      </w:pPr>
      <w:r w:rsidRPr="00137F12">
        <w:rPr>
          <w:rFonts w:ascii="Arial" w:eastAsia="Calibri" w:hAnsi="Arial" w:cs="Arial"/>
          <w:color w:val="000000"/>
          <w:sz w:val="20"/>
          <w:szCs w:val="20"/>
          <w:lang w:val="de-DE"/>
        </w:rPr>
        <w:t>Binaya Subedi</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Associate Professor</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College of Education and Human Ecology</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Newark Campus</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354 </w:t>
      </w:r>
      <w:proofErr w:type="spellStart"/>
      <w:r w:rsidRPr="00137F12">
        <w:rPr>
          <w:rFonts w:ascii="Arial" w:eastAsia="Calibri" w:hAnsi="Arial" w:cs="Arial"/>
          <w:color w:val="000000"/>
          <w:sz w:val="20"/>
          <w:szCs w:val="20"/>
        </w:rPr>
        <w:t>Arps</w:t>
      </w:r>
      <w:proofErr w:type="spellEnd"/>
      <w:r w:rsidRPr="00137F12">
        <w:rPr>
          <w:rFonts w:ascii="Arial" w:eastAsia="Calibri" w:hAnsi="Arial" w:cs="Arial"/>
          <w:color w:val="000000"/>
          <w:sz w:val="20"/>
          <w:szCs w:val="20"/>
        </w:rPr>
        <w:t xml:space="preserve"> Hall</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1945 North High Street</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740-366-9269 </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u w:val="single"/>
        </w:rPr>
      </w:pPr>
      <w:hyperlink r:id="rId17" w:history="1">
        <w:r w:rsidRPr="00137F12">
          <w:rPr>
            <w:rFonts w:ascii="Arial" w:eastAsia="Calibri" w:hAnsi="Arial" w:cs="Arial"/>
            <w:color w:val="0000FF"/>
            <w:sz w:val="20"/>
            <w:szCs w:val="20"/>
            <w:u w:val="single"/>
          </w:rPr>
          <w:t>subedi.1@osu.edu</w:t>
        </w:r>
      </w:hyperlink>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 xml:space="preserve">Patricia M. West </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Associate Dean, Undergraduate Programs</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Fisher College of Business</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rPr>
      </w:pPr>
      <w:r w:rsidRPr="00137F12">
        <w:rPr>
          <w:rFonts w:ascii="Arial" w:eastAsia="Calibri" w:hAnsi="Arial" w:cs="Arial"/>
          <w:color w:val="000000"/>
          <w:sz w:val="20"/>
          <w:szCs w:val="20"/>
        </w:rPr>
        <w:t>544 Fisher Hall</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lang w:val="de-DE"/>
        </w:rPr>
      </w:pPr>
      <w:r w:rsidRPr="00137F12">
        <w:rPr>
          <w:rFonts w:ascii="Arial" w:eastAsia="Calibri" w:hAnsi="Arial" w:cs="Arial"/>
          <w:color w:val="000000"/>
          <w:sz w:val="20"/>
          <w:szCs w:val="20"/>
          <w:lang w:val="de-DE"/>
        </w:rPr>
        <w:t>2100 Neil Ave</w:t>
      </w:r>
    </w:p>
    <w:p w:rsidR="00137F12" w:rsidRPr="00137F12" w:rsidRDefault="00137F12" w:rsidP="00137F12">
      <w:pPr>
        <w:autoSpaceDE w:val="0"/>
        <w:autoSpaceDN w:val="0"/>
        <w:adjustRightInd w:val="0"/>
        <w:spacing w:after="0" w:line="240" w:lineRule="auto"/>
        <w:rPr>
          <w:rFonts w:ascii="Arial" w:eastAsia="Calibri" w:hAnsi="Arial" w:cs="Arial"/>
          <w:color w:val="000000"/>
          <w:sz w:val="20"/>
          <w:szCs w:val="20"/>
          <w:lang w:val="de-DE"/>
        </w:rPr>
      </w:pPr>
      <w:r w:rsidRPr="00137F12">
        <w:rPr>
          <w:rFonts w:ascii="Arial" w:eastAsia="Calibri" w:hAnsi="Arial" w:cs="Arial"/>
          <w:color w:val="000000"/>
          <w:sz w:val="20"/>
          <w:szCs w:val="20"/>
          <w:lang w:val="de-DE"/>
        </w:rPr>
        <w:t>614-292-0568</w:t>
      </w:r>
    </w:p>
    <w:p w:rsidR="00137F12" w:rsidRDefault="00137F12" w:rsidP="00137F12">
      <w:pPr>
        <w:rPr>
          <w:rFonts w:ascii="Arial" w:eastAsia="Calibri" w:hAnsi="Arial" w:cs="Arial"/>
          <w:color w:val="000000"/>
          <w:sz w:val="20"/>
          <w:szCs w:val="20"/>
          <w:lang w:val="de-DE"/>
        </w:rPr>
        <w:sectPr w:rsidR="00137F12" w:rsidSect="00137F12">
          <w:type w:val="continuous"/>
          <w:pgSz w:w="12240" w:h="15840"/>
          <w:pgMar w:top="1440" w:right="1440" w:bottom="1440" w:left="1440" w:header="720" w:footer="720" w:gutter="0"/>
          <w:cols w:num="2" w:space="720"/>
          <w:docGrid w:linePitch="360"/>
        </w:sectPr>
      </w:pPr>
      <w:r w:rsidRPr="00137F12">
        <w:rPr>
          <w:rFonts w:ascii="Arial" w:eastAsia="Calibri" w:hAnsi="Arial" w:cs="Arial"/>
          <w:color w:val="000000"/>
          <w:sz w:val="20"/>
          <w:szCs w:val="20"/>
          <w:lang w:val="de-DE"/>
        </w:rPr>
        <w:t>west.284@osu.edu</w:t>
      </w:r>
    </w:p>
    <w:p w:rsidR="00137F12" w:rsidRDefault="00137F12" w:rsidP="00137F12">
      <w:pPr>
        <w:rPr>
          <w:rFonts w:eastAsia="Calibri"/>
          <w:lang w:val="de-DE"/>
        </w:rPr>
      </w:pPr>
      <w:r>
        <w:rPr>
          <w:rFonts w:eastAsia="Calibri"/>
          <w:lang w:val="de-DE"/>
        </w:rPr>
        <w:lastRenderedPageBreak/>
        <w:br w:type="page"/>
      </w:r>
    </w:p>
    <w:p w:rsidR="002F2B48" w:rsidRPr="002F2B48" w:rsidRDefault="002F2B48" w:rsidP="00F51D00">
      <w:pPr>
        <w:spacing w:after="0"/>
        <w:jc w:val="center"/>
        <w:rPr>
          <w:b/>
        </w:rPr>
      </w:pPr>
      <w:proofErr w:type="gramStart"/>
      <w:r w:rsidRPr="002F2B48">
        <w:rPr>
          <w:b/>
        </w:rPr>
        <w:lastRenderedPageBreak/>
        <w:t>Appendix 2.</w:t>
      </w:r>
      <w:proofErr w:type="gramEnd"/>
    </w:p>
    <w:p w:rsidR="002F2B48" w:rsidRDefault="002F2B48" w:rsidP="002F2B48">
      <w:pPr>
        <w:jc w:val="center"/>
        <w:rPr>
          <w:b/>
        </w:rPr>
      </w:pPr>
      <w:r w:rsidRPr="002F2B48">
        <w:rPr>
          <w:b/>
        </w:rPr>
        <w:t>Curricular experience statement</w:t>
      </w:r>
    </w:p>
    <w:p w:rsidR="002F2B48" w:rsidRDefault="002F2B48" w:rsidP="002F2B48">
      <w:r>
        <w:br w:type="page"/>
      </w:r>
    </w:p>
    <w:p w:rsidR="002F2B48" w:rsidRPr="002F2B48" w:rsidRDefault="002F2B48" w:rsidP="002F2B48">
      <w:pPr>
        <w:spacing w:after="0" w:line="240" w:lineRule="auto"/>
        <w:jc w:val="center"/>
        <w:rPr>
          <w:rFonts w:ascii="Arial" w:eastAsia="Times New Roman" w:hAnsi="Arial" w:cs="Arial"/>
          <w:b/>
          <w:sz w:val="28"/>
          <w:szCs w:val="28"/>
        </w:rPr>
      </w:pPr>
      <w:r w:rsidRPr="002F2B48">
        <w:rPr>
          <w:rFonts w:ascii="Arial" w:eastAsia="Times New Roman" w:hAnsi="Arial" w:cs="Arial"/>
          <w:b/>
          <w:sz w:val="28"/>
          <w:szCs w:val="28"/>
        </w:rPr>
        <w:lastRenderedPageBreak/>
        <w:t xml:space="preserve">Curricular Experience at </w:t>
      </w:r>
      <w:proofErr w:type="gramStart"/>
      <w:r w:rsidRPr="002F2B48">
        <w:rPr>
          <w:rFonts w:ascii="Arial" w:eastAsia="Times New Roman" w:hAnsi="Arial" w:cs="Arial"/>
          <w:b/>
          <w:sz w:val="28"/>
          <w:szCs w:val="28"/>
        </w:rPr>
        <w:t>The</w:t>
      </w:r>
      <w:proofErr w:type="gramEnd"/>
      <w:r w:rsidRPr="002F2B48">
        <w:rPr>
          <w:rFonts w:ascii="Arial" w:eastAsia="Times New Roman" w:hAnsi="Arial" w:cs="Arial"/>
          <w:b/>
          <w:sz w:val="28"/>
          <w:szCs w:val="28"/>
        </w:rPr>
        <w:t xml:space="preserve"> Ohio State University</w:t>
      </w:r>
    </w:p>
    <w:p w:rsidR="002F2B48" w:rsidRPr="002F2B48" w:rsidRDefault="002F2B48" w:rsidP="002F2B48">
      <w:pPr>
        <w:spacing w:after="0" w:line="240" w:lineRule="auto"/>
        <w:jc w:val="center"/>
        <w:rPr>
          <w:rFonts w:ascii="Arial" w:eastAsia="Times New Roman" w:hAnsi="Arial" w:cs="Arial"/>
          <w:b/>
          <w:sz w:val="24"/>
          <w:szCs w:val="24"/>
        </w:rPr>
      </w:pPr>
      <w:r w:rsidRPr="002F2B48">
        <w:rPr>
          <w:rFonts w:ascii="Arial" w:eastAsia="Times New Roman" w:hAnsi="Arial" w:cs="Arial"/>
          <w:b/>
          <w:sz w:val="24"/>
          <w:szCs w:val="24"/>
        </w:rPr>
        <w:t>Approved by the Council on Academic Affairs – 05/26/2010</w:t>
      </w:r>
    </w:p>
    <w:p w:rsidR="002F2B48" w:rsidRPr="002F2B48" w:rsidRDefault="002F2B48" w:rsidP="002F2B48">
      <w:pPr>
        <w:spacing w:after="0" w:line="240" w:lineRule="auto"/>
        <w:jc w:val="center"/>
        <w:rPr>
          <w:rFonts w:ascii="Arial" w:eastAsia="Times New Roman" w:hAnsi="Arial" w:cs="Arial"/>
          <w:b/>
          <w:sz w:val="24"/>
          <w:szCs w:val="24"/>
        </w:rPr>
      </w:pPr>
    </w:p>
    <w:p w:rsidR="002F2B48" w:rsidRPr="002F2B48" w:rsidRDefault="002F2B48" w:rsidP="002F2B48">
      <w:pPr>
        <w:spacing w:after="240" w:line="240" w:lineRule="auto"/>
        <w:jc w:val="both"/>
        <w:rPr>
          <w:rFonts w:ascii="Arial" w:eastAsia="Times New Roman" w:hAnsi="Arial" w:cs="Arial"/>
          <w:sz w:val="23"/>
          <w:szCs w:val="23"/>
        </w:rPr>
      </w:pPr>
      <w:r w:rsidRPr="002F2B48">
        <w:rPr>
          <w:rFonts w:ascii="Arial" w:eastAsia="Times New Roman" w:hAnsi="Arial" w:cs="Arial"/>
          <w:sz w:val="23"/>
          <w:szCs w:val="23"/>
        </w:rPr>
        <w:t>The Ohio State University educates students to solve problems; to think critically, logically, scientifically, and creatively; and to be engaged and responsible global citizens.  The University’s curriculum—comprising distinct, yet interrelated programs in general education and specialized study—enables students to develop the knowledge, skills, and perspectives that equip them to learn and adapt, to contribute and succeed in a rapidly changing world.</w:t>
      </w:r>
    </w:p>
    <w:p w:rsidR="002F2B48" w:rsidRPr="002F2B48" w:rsidRDefault="002F2B48" w:rsidP="002F2B48">
      <w:pPr>
        <w:spacing w:after="120" w:line="240" w:lineRule="auto"/>
        <w:ind w:left="547" w:right="547"/>
        <w:jc w:val="both"/>
        <w:rPr>
          <w:rFonts w:ascii="Arial" w:eastAsia="Times New Roman" w:hAnsi="Arial" w:cs="Arial"/>
          <w:sz w:val="23"/>
          <w:szCs w:val="23"/>
        </w:rPr>
      </w:pPr>
      <w:r w:rsidRPr="002F2B48">
        <w:rPr>
          <w:rFonts w:ascii="Arial" w:eastAsia="Times New Roman" w:hAnsi="Arial" w:cs="Arial"/>
          <w:sz w:val="23"/>
          <w:szCs w:val="23"/>
        </w:rPr>
        <w:t>The general education program enables students to acquire and develop a breadth of knowledge, skills, and perspectives that cross disciplinary boundaries and extend to areas outside specialized study programs.</w:t>
      </w:r>
    </w:p>
    <w:p w:rsidR="002F2B48" w:rsidRPr="002F2B48" w:rsidRDefault="002F2B48" w:rsidP="002F2B48">
      <w:pPr>
        <w:spacing w:after="0" w:line="240" w:lineRule="auto"/>
        <w:ind w:left="547" w:right="446"/>
        <w:jc w:val="both"/>
        <w:rPr>
          <w:rFonts w:ascii="Arial" w:eastAsia="Times New Roman" w:hAnsi="Arial" w:cs="Arial"/>
          <w:sz w:val="23"/>
          <w:szCs w:val="23"/>
        </w:rPr>
      </w:pPr>
      <w:r w:rsidRPr="002F2B48">
        <w:rPr>
          <w:rFonts w:ascii="Arial" w:eastAsia="Times New Roman" w:hAnsi="Arial" w:cs="Arial"/>
          <w:sz w:val="23"/>
          <w:szCs w:val="23"/>
        </w:rPr>
        <w:t>Majors, minors and other specialized study programs enable students to master, to various degrees, bodies of knowledge and the skills, perspectives, and modes of inquiry related to their study.</w:t>
      </w:r>
    </w:p>
    <w:p w:rsidR="002F2B48" w:rsidRPr="002F2B48" w:rsidRDefault="002F2B48" w:rsidP="002F2B48">
      <w:pPr>
        <w:spacing w:after="0" w:line="240" w:lineRule="auto"/>
        <w:jc w:val="both"/>
        <w:rPr>
          <w:rFonts w:ascii="Arial" w:eastAsia="Times New Roman" w:hAnsi="Arial" w:cs="Arial"/>
          <w:sz w:val="23"/>
          <w:szCs w:val="23"/>
        </w:rPr>
      </w:pPr>
    </w:p>
    <w:p w:rsidR="002F2B48" w:rsidRPr="002F2B48" w:rsidRDefault="002F2B48" w:rsidP="002F2B48">
      <w:pPr>
        <w:spacing w:after="0" w:line="240" w:lineRule="auto"/>
        <w:jc w:val="both"/>
        <w:rPr>
          <w:rFonts w:ascii="Arial" w:eastAsia="Times New Roman" w:hAnsi="Arial" w:cs="Arial"/>
          <w:sz w:val="23"/>
          <w:szCs w:val="23"/>
        </w:rPr>
      </w:pPr>
    </w:p>
    <w:p w:rsidR="002F2B48" w:rsidRPr="002F2B48" w:rsidRDefault="002F2B48" w:rsidP="002F2B48">
      <w:pPr>
        <w:spacing w:after="120" w:line="240" w:lineRule="auto"/>
        <w:jc w:val="both"/>
        <w:rPr>
          <w:rFonts w:ascii="Arial" w:eastAsia="Times New Roman" w:hAnsi="Arial" w:cs="Arial"/>
          <w:sz w:val="23"/>
          <w:szCs w:val="23"/>
        </w:rPr>
      </w:pPr>
      <w:r w:rsidRPr="002F2B48">
        <w:rPr>
          <w:rFonts w:ascii="Arial" w:eastAsia="Times New Roman" w:hAnsi="Arial" w:cs="Arial"/>
          <w:sz w:val="23"/>
          <w:szCs w:val="23"/>
        </w:rPr>
        <w:t>Students who complete a degree will achieve the following goals:</w:t>
      </w:r>
    </w:p>
    <w:p w:rsidR="002F2B48" w:rsidRPr="002F2B48" w:rsidRDefault="002F2B48" w:rsidP="002F2B48">
      <w:pPr>
        <w:spacing w:after="0" w:line="240" w:lineRule="auto"/>
        <w:rPr>
          <w:rFonts w:ascii="Arial" w:eastAsia="Times New Roman" w:hAnsi="Arial" w:cs="Arial"/>
          <w:sz w:val="23"/>
          <w:szCs w:val="23"/>
        </w:rPr>
      </w:pPr>
      <w:r>
        <w:rPr>
          <w:rFonts w:ascii="Times New Roman" w:eastAsia="Times New Roman" w:hAnsi="Times New Roman" w:cs="Times New Roman"/>
          <w:sz w:val="24"/>
          <w:szCs w:val="24"/>
        </w:rPr>
        <w:t xml:space="preserve">□    </w:t>
      </w:r>
      <w:r w:rsidRPr="002F2B48">
        <w:rPr>
          <w:rFonts w:ascii="Arial" w:eastAsia="Times New Roman" w:hAnsi="Arial" w:cs="Arial"/>
          <w:sz w:val="23"/>
          <w:szCs w:val="23"/>
        </w:rPr>
        <w:t xml:space="preserve">Expand and develop knowledge of the major domains of inquiry, including their  </w:t>
      </w:r>
    </w:p>
    <w:p w:rsidR="002F2B48" w:rsidRDefault="002F2B48" w:rsidP="002F2B48">
      <w:pPr>
        <w:spacing w:after="0" w:line="240" w:lineRule="auto"/>
        <w:rPr>
          <w:rFonts w:ascii="Arial" w:eastAsia="Times New Roman" w:hAnsi="Arial" w:cs="Arial"/>
          <w:sz w:val="23"/>
          <w:szCs w:val="23"/>
        </w:rPr>
      </w:pPr>
      <w:r w:rsidRPr="002F2B48">
        <w:rPr>
          <w:rFonts w:ascii="Arial" w:eastAsia="Times New Roman" w:hAnsi="Arial" w:cs="Arial"/>
          <w:sz w:val="23"/>
          <w:szCs w:val="23"/>
        </w:rPr>
        <w:t xml:space="preserve">      </w:t>
      </w:r>
      <w:proofErr w:type="gramStart"/>
      <w:r w:rsidRPr="002F2B48">
        <w:rPr>
          <w:rFonts w:ascii="Arial" w:eastAsia="Times New Roman" w:hAnsi="Arial" w:cs="Arial"/>
          <w:sz w:val="23"/>
          <w:szCs w:val="23"/>
        </w:rPr>
        <w:t>interdependencies</w:t>
      </w:r>
      <w:proofErr w:type="gramEnd"/>
      <w:r w:rsidRPr="002F2B48">
        <w:rPr>
          <w:rFonts w:ascii="Arial" w:eastAsia="Times New Roman" w:hAnsi="Arial" w:cs="Arial"/>
          <w:sz w:val="23"/>
          <w:szCs w:val="23"/>
        </w:rPr>
        <w:t xml:space="preserve"> and limits</w:t>
      </w:r>
    </w:p>
    <w:p w:rsidR="002F2B48" w:rsidRPr="002F2B48" w:rsidRDefault="002F2B48" w:rsidP="002F2B48">
      <w:pPr>
        <w:spacing w:after="0" w:line="240" w:lineRule="auto"/>
        <w:rPr>
          <w:rFonts w:ascii="Times New Roman" w:eastAsia="Times New Roman" w:hAnsi="Times New Roman" w:cs="Times New Roman"/>
          <w:sz w:val="23"/>
          <w:szCs w:val="23"/>
        </w:rPr>
      </w:pPr>
    </w:p>
    <w:p w:rsidR="002F2B48" w:rsidRPr="002F2B48" w:rsidRDefault="002F2B48" w:rsidP="002F2B48">
      <w:pPr>
        <w:spacing w:after="0" w:line="240" w:lineRule="auto"/>
        <w:ind w:left="360" w:hanging="360"/>
        <w:jc w:val="both"/>
        <w:rPr>
          <w:rFonts w:ascii="Arial" w:eastAsia="Times New Roman" w:hAnsi="Arial" w:cs="Arial"/>
          <w:sz w:val="23"/>
          <w:szCs w:val="23"/>
        </w:rPr>
      </w:pPr>
      <w:r w:rsidRPr="002F2B48">
        <w:rPr>
          <w:rFonts w:ascii="Arial" w:eastAsia="Times New Roman" w:hAnsi="Arial" w:cs="Arial"/>
          <w:sz w:val="23"/>
          <w:szCs w:val="23"/>
        </w:rPr>
        <w:t>□</w:t>
      </w:r>
      <w:r w:rsidRPr="002F2B48">
        <w:rPr>
          <w:rFonts w:ascii="Arial" w:eastAsia="Times New Roman" w:hAnsi="Arial" w:cs="Arial"/>
          <w:sz w:val="23"/>
          <w:szCs w:val="23"/>
        </w:rPr>
        <w:tab/>
        <w:t>Develop and refine the skills needed to</w:t>
      </w:r>
    </w:p>
    <w:p w:rsidR="002F2B48" w:rsidRPr="002F2B48" w:rsidRDefault="002F2B48" w:rsidP="002F2B48">
      <w:pPr>
        <w:numPr>
          <w:ilvl w:val="0"/>
          <w:numId w:val="9"/>
        </w:numPr>
        <w:spacing w:after="0" w:line="240" w:lineRule="auto"/>
        <w:jc w:val="both"/>
        <w:rPr>
          <w:rFonts w:ascii="Arial" w:eastAsia="Times New Roman" w:hAnsi="Arial" w:cs="Arial"/>
          <w:sz w:val="23"/>
          <w:szCs w:val="23"/>
        </w:rPr>
      </w:pPr>
      <w:r w:rsidRPr="002F2B48">
        <w:rPr>
          <w:rFonts w:ascii="Arial" w:eastAsia="Times New Roman" w:hAnsi="Arial" w:cs="Arial"/>
          <w:sz w:val="23"/>
          <w:szCs w:val="23"/>
        </w:rPr>
        <w:t>acquire, comprehend, and evaluate information and arguments</w:t>
      </w:r>
    </w:p>
    <w:p w:rsidR="002F2B48" w:rsidRPr="002F2B48" w:rsidRDefault="002F2B48" w:rsidP="002F2B48">
      <w:pPr>
        <w:numPr>
          <w:ilvl w:val="0"/>
          <w:numId w:val="9"/>
        </w:numPr>
        <w:spacing w:after="0" w:line="240" w:lineRule="auto"/>
        <w:jc w:val="both"/>
        <w:rPr>
          <w:rFonts w:ascii="Arial" w:eastAsia="Times New Roman" w:hAnsi="Arial" w:cs="Arial"/>
          <w:sz w:val="23"/>
          <w:szCs w:val="23"/>
        </w:rPr>
      </w:pPr>
      <w:r w:rsidRPr="002F2B48">
        <w:rPr>
          <w:rFonts w:ascii="Arial" w:eastAsia="Times New Roman" w:hAnsi="Arial" w:cs="Arial"/>
          <w:sz w:val="23"/>
          <w:szCs w:val="23"/>
        </w:rPr>
        <w:t>communicate clearly, precisely, and effectively</w:t>
      </w:r>
    </w:p>
    <w:p w:rsidR="002F2B48" w:rsidRPr="002F2B48" w:rsidRDefault="002F2B48" w:rsidP="002F2B48">
      <w:pPr>
        <w:numPr>
          <w:ilvl w:val="0"/>
          <w:numId w:val="9"/>
        </w:numPr>
        <w:spacing w:after="0" w:line="240" w:lineRule="auto"/>
        <w:jc w:val="both"/>
        <w:rPr>
          <w:rFonts w:ascii="Arial" w:eastAsia="Times New Roman" w:hAnsi="Arial" w:cs="Arial"/>
          <w:sz w:val="23"/>
          <w:szCs w:val="23"/>
        </w:rPr>
      </w:pPr>
      <w:r w:rsidRPr="002F2B48">
        <w:rPr>
          <w:rFonts w:ascii="Arial" w:eastAsia="Times New Roman" w:hAnsi="Arial" w:cs="Arial"/>
          <w:sz w:val="23"/>
          <w:szCs w:val="23"/>
        </w:rPr>
        <w:t>analyze and assess using qualitative and quantitative methods</w:t>
      </w:r>
    </w:p>
    <w:p w:rsidR="002F2B48" w:rsidRPr="002F2B48" w:rsidRDefault="002F2B48" w:rsidP="002F2B48">
      <w:pPr>
        <w:numPr>
          <w:ilvl w:val="0"/>
          <w:numId w:val="9"/>
        </w:numPr>
        <w:spacing w:after="120" w:line="240" w:lineRule="auto"/>
        <w:jc w:val="both"/>
        <w:rPr>
          <w:rFonts w:ascii="Arial" w:eastAsia="Times New Roman" w:hAnsi="Arial" w:cs="Arial"/>
          <w:sz w:val="23"/>
          <w:szCs w:val="23"/>
        </w:rPr>
      </w:pPr>
      <w:r w:rsidRPr="002F2B48">
        <w:rPr>
          <w:rFonts w:ascii="Arial" w:eastAsia="Times New Roman" w:hAnsi="Arial" w:cs="Arial"/>
          <w:sz w:val="23"/>
          <w:szCs w:val="23"/>
        </w:rPr>
        <w:t>integrate, create, and apply knowledge</w:t>
      </w:r>
    </w:p>
    <w:p w:rsidR="002F2B48" w:rsidRPr="002F2B48" w:rsidRDefault="002F2B48" w:rsidP="002F2B48">
      <w:pPr>
        <w:spacing w:after="0" w:line="240" w:lineRule="auto"/>
        <w:ind w:left="360" w:hanging="360"/>
        <w:jc w:val="both"/>
        <w:rPr>
          <w:rFonts w:ascii="Arial" w:eastAsia="Times New Roman" w:hAnsi="Arial" w:cs="Arial"/>
          <w:sz w:val="23"/>
          <w:szCs w:val="23"/>
        </w:rPr>
      </w:pPr>
      <w:r w:rsidRPr="002F2B48">
        <w:rPr>
          <w:rFonts w:ascii="Arial" w:eastAsia="Times New Roman" w:hAnsi="Arial" w:cs="Arial"/>
          <w:sz w:val="23"/>
          <w:szCs w:val="23"/>
        </w:rPr>
        <w:t>□</w:t>
      </w:r>
      <w:r w:rsidRPr="002F2B48">
        <w:rPr>
          <w:rFonts w:ascii="Arial" w:eastAsia="Times New Roman" w:hAnsi="Arial" w:cs="Arial"/>
          <w:sz w:val="23"/>
          <w:szCs w:val="23"/>
        </w:rPr>
        <w:tab/>
        <w:t>Develop and assimilate perspectives to</w:t>
      </w:r>
    </w:p>
    <w:p w:rsidR="002F2B48" w:rsidRPr="002F2B48" w:rsidRDefault="002F2B48" w:rsidP="002F2B48">
      <w:pPr>
        <w:numPr>
          <w:ilvl w:val="0"/>
          <w:numId w:val="10"/>
        </w:numPr>
        <w:spacing w:after="0" w:line="240" w:lineRule="auto"/>
        <w:jc w:val="both"/>
        <w:rPr>
          <w:rFonts w:ascii="Arial" w:eastAsia="Times New Roman" w:hAnsi="Arial" w:cs="Arial"/>
          <w:sz w:val="23"/>
          <w:szCs w:val="23"/>
        </w:rPr>
      </w:pPr>
      <w:r w:rsidRPr="002F2B48">
        <w:rPr>
          <w:rFonts w:ascii="Arial" w:eastAsia="Times New Roman" w:hAnsi="Arial" w:cs="Arial"/>
          <w:sz w:val="23"/>
          <w:szCs w:val="23"/>
        </w:rPr>
        <w:t>interpret past and contemporary world cultures, events, and issues</w:t>
      </w:r>
    </w:p>
    <w:p w:rsidR="002F2B48" w:rsidRPr="002F2B48" w:rsidRDefault="002F2B48" w:rsidP="002F2B48">
      <w:pPr>
        <w:numPr>
          <w:ilvl w:val="0"/>
          <w:numId w:val="10"/>
        </w:numPr>
        <w:spacing w:after="0" w:line="240" w:lineRule="auto"/>
        <w:rPr>
          <w:rFonts w:ascii="Arial" w:eastAsia="Calibri" w:hAnsi="Arial" w:cs="Arial"/>
          <w:sz w:val="23"/>
          <w:szCs w:val="23"/>
        </w:rPr>
      </w:pPr>
      <w:r w:rsidRPr="002F2B48">
        <w:rPr>
          <w:rFonts w:ascii="Arial" w:eastAsia="Calibri" w:hAnsi="Arial" w:cs="Arial"/>
          <w:sz w:val="23"/>
          <w:szCs w:val="23"/>
        </w:rPr>
        <w:t>make discriminating aesthetic judgments</w:t>
      </w:r>
    </w:p>
    <w:p w:rsidR="002F2B48" w:rsidRPr="002F2B48" w:rsidRDefault="002F2B48" w:rsidP="002F2B48">
      <w:pPr>
        <w:numPr>
          <w:ilvl w:val="0"/>
          <w:numId w:val="10"/>
        </w:numPr>
        <w:spacing w:after="0" w:line="240" w:lineRule="auto"/>
        <w:jc w:val="both"/>
        <w:rPr>
          <w:rFonts w:ascii="Arial" w:eastAsia="Times New Roman" w:hAnsi="Arial" w:cs="Arial"/>
          <w:sz w:val="23"/>
          <w:szCs w:val="23"/>
        </w:rPr>
      </w:pPr>
      <w:r w:rsidRPr="002F2B48">
        <w:rPr>
          <w:rFonts w:ascii="Arial" w:eastAsia="Times New Roman" w:hAnsi="Arial" w:cs="Arial"/>
          <w:sz w:val="23"/>
          <w:szCs w:val="23"/>
        </w:rPr>
        <w:t>formulate considered and reasoned ethical judgments</w:t>
      </w:r>
    </w:p>
    <w:p w:rsidR="002F2B48" w:rsidRPr="002F2B48" w:rsidRDefault="002F2B48" w:rsidP="002F2B48">
      <w:pPr>
        <w:numPr>
          <w:ilvl w:val="0"/>
          <w:numId w:val="10"/>
        </w:numPr>
        <w:spacing w:after="0" w:line="240" w:lineRule="auto"/>
        <w:jc w:val="both"/>
        <w:rPr>
          <w:rFonts w:ascii="Arial" w:eastAsia="Times New Roman" w:hAnsi="Arial" w:cs="Arial"/>
          <w:sz w:val="23"/>
          <w:szCs w:val="23"/>
        </w:rPr>
      </w:pPr>
      <w:r w:rsidRPr="002F2B48">
        <w:rPr>
          <w:rFonts w:ascii="Arial" w:eastAsia="Times New Roman" w:hAnsi="Arial" w:cs="Arial"/>
          <w:sz w:val="23"/>
          <w:szCs w:val="23"/>
        </w:rPr>
        <w:t xml:space="preserve">understand the roles of science and technology </w:t>
      </w:r>
    </w:p>
    <w:p w:rsidR="002F2B48" w:rsidRPr="002F2B48" w:rsidRDefault="002F2B48" w:rsidP="002F2B48">
      <w:pPr>
        <w:numPr>
          <w:ilvl w:val="0"/>
          <w:numId w:val="10"/>
        </w:numPr>
        <w:spacing w:after="0" w:line="240" w:lineRule="auto"/>
        <w:jc w:val="both"/>
        <w:rPr>
          <w:rFonts w:ascii="Arial" w:eastAsia="Times New Roman" w:hAnsi="Arial" w:cs="Arial"/>
          <w:sz w:val="23"/>
          <w:szCs w:val="23"/>
        </w:rPr>
      </w:pPr>
      <w:r w:rsidRPr="002F2B48">
        <w:rPr>
          <w:rFonts w:ascii="Arial" w:eastAsia="Times New Roman" w:hAnsi="Arial" w:cs="Arial"/>
          <w:sz w:val="23"/>
          <w:szCs w:val="23"/>
        </w:rPr>
        <w:t>recognize and respect diversity</w:t>
      </w:r>
    </w:p>
    <w:p w:rsidR="002F2B48" w:rsidRPr="002F2B48" w:rsidRDefault="002F2B48" w:rsidP="002F2B48">
      <w:pPr>
        <w:spacing w:after="0" w:line="240" w:lineRule="auto"/>
        <w:ind w:left="720" w:hanging="360"/>
        <w:jc w:val="both"/>
        <w:rPr>
          <w:rFonts w:ascii="Arial" w:eastAsia="Times New Roman" w:hAnsi="Arial" w:cs="Arial"/>
          <w:sz w:val="23"/>
          <w:szCs w:val="23"/>
        </w:rPr>
      </w:pPr>
    </w:p>
    <w:p w:rsidR="002F2B48" w:rsidRPr="002F2B48" w:rsidRDefault="002F2B48" w:rsidP="002F2B48">
      <w:pPr>
        <w:spacing w:after="0" w:line="240" w:lineRule="auto"/>
        <w:ind w:left="720" w:hanging="360"/>
        <w:jc w:val="both"/>
        <w:rPr>
          <w:rFonts w:ascii="Arial" w:eastAsia="Times New Roman" w:hAnsi="Arial" w:cs="Arial"/>
          <w:sz w:val="23"/>
          <w:szCs w:val="23"/>
        </w:rPr>
      </w:pPr>
    </w:p>
    <w:p w:rsidR="002F2B48" w:rsidRPr="002F2B48" w:rsidRDefault="002F2B48" w:rsidP="002F2B48">
      <w:pPr>
        <w:spacing w:after="0" w:line="240" w:lineRule="auto"/>
        <w:ind w:left="720" w:hanging="360"/>
        <w:jc w:val="both"/>
        <w:rPr>
          <w:rFonts w:ascii="Arial" w:eastAsia="Times New Roman" w:hAnsi="Arial" w:cs="Arial"/>
          <w:sz w:val="23"/>
          <w:szCs w:val="23"/>
        </w:rPr>
      </w:pPr>
    </w:p>
    <w:p w:rsidR="002F2B48" w:rsidRPr="002F2B48" w:rsidRDefault="002F2B48" w:rsidP="002F2B48">
      <w:pPr>
        <w:spacing w:after="0" w:line="240" w:lineRule="auto"/>
        <w:jc w:val="center"/>
        <w:rPr>
          <w:rFonts w:ascii="Arial" w:eastAsia="Times New Roman" w:hAnsi="Arial" w:cs="Arial"/>
          <w:b/>
          <w:i/>
          <w:sz w:val="23"/>
          <w:szCs w:val="23"/>
        </w:rPr>
      </w:pPr>
      <w:proofErr w:type="spellStart"/>
      <w:r w:rsidRPr="002F2B48">
        <w:rPr>
          <w:rFonts w:ascii="Arial" w:eastAsia="Times New Roman" w:hAnsi="Arial" w:cs="Arial"/>
          <w:b/>
          <w:i/>
          <w:sz w:val="23"/>
          <w:szCs w:val="23"/>
        </w:rPr>
        <w:t>Disciplina</w:t>
      </w:r>
      <w:proofErr w:type="spellEnd"/>
      <w:r w:rsidRPr="002F2B48">
        <w:rPr>
          <w:rFonts w:ascii="Arial" w:eastAsia="Times New Roman" w:hAnsi="Arial" w:cs="Arial"/>
          <w:b/>
          <w:i/>
          <w:sz w:val="23"/>
          <w:szCs w:val="23"/>
        </w:rPr>
        <w:t xml:space="preserve"> in </w:t>
      </w:r>
      <w:proofErr w:type="spellStart"/>
      <w:r w:rsidRPr="002F2B48">
        <w:rPr>
          <w:rFonts w:ascii="Arial" w:eastAsia="Times New Roman" w:hAnsi="Arial" w:cs="Arial"/>
          <w:b/>
          <w:i/>
          <w:sz w:val="23"/>
          <w:szCs w:val="23"/>
        </w:rPr>
        <w:t>civitatem</w:t>
      </w:r>
      <w:proofErr w:type="spellEnd"/>
    </w:p>
    <w:p w:rsidR="002F2B48" w:rsidRPr="002F2B48" w:rsidRDefault="002F2B48" w:rsidP="002F2B48">
      <w:pPr>
        <w:spacing w:after="0" w:line="240" w:lineRule="auto"/>
        <w:jc w:val="center"/>
        <w:rPr>
          <w:rFonts w:ascii="Arial" w:eastAsia="Times New Roman" w:hAnsi="Arial" w:cs="Arial"/>
          <w:b/>
          <w:i/>
          <w:sz w:val="23"/>
          <w:szCs w:val="23"/>
        </w:rPr>
      </w:pPr>
    </w:p>
    <w:p w:rsidR="002F2B48" w:rsidRPr="002F2B48" w:rsidRDefault="002F2B48" w:rsidP="002F2B48">
      <w:pPr>
        <w:spacing w:after="0" w:line="240" w:lineRule="auto"/>
        <w:jc w:val="center"/>
        <w:rPr>
          <w:rFonts w:ascii="Arial" w:eastAsia="Times New Roman" w:hAnsi="Arial" w:cs="Arial"/>
          <w:sz w:val="23"/>
          <w:szCs w:val="23"/>
        </w:rPr>
      </w:pPr>
      <w:r>
        <w:rPr>
          <w:rFonts w:ascii="Arial" w:eastAsia="Times New Roman" w:hAnsi="Arial" w:cs="Arial"/>
          <w:noProof/>
          <w:sz w:val="23"/>
          <w:szCs w:val="23"/>
        </w:rPr>
        <w:drawing>
          <wp:inline distT="0" distB="0" distL="0" distR="0" wp14:anchorId="04087E10" wp14:editId="54D8F039">
            <wp:extent cx="1441450" cy="1460500"/>
            <wp:effectExtent l="0" t="0" r="6350" b="6350"/>
            <wp:docPr id="3" name="Picture 3" descr="160px-OSU">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0px-OS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1450" cy="1460500"/>
                    </a:xfrm>
                    <a:prstGeom prst="rect">
                      <a:avLst/>
                    </a:prstGeom>
                    <a:noFill/>
                    <a:ln>
                      <a:noFill/>
                    </a:ln>
                  </pic:spPr>
                </pic:pic>
              </a:graphicData>
            </a:graphic>
          </wp:inline>
        </w:drawing>
      </w:r>
    </w:p>
    <w:p w:rsidR="002F2B48" w:rsidRDefault="002F2B48" w:rsidP="00F51D00">
      <w:pPr>
        <w:rPr>
          <w:b/>
        </w:rPr>
      </w:pPr>
    </w:p>
    <w:p w:rsidR="006029B4" w:rsidRDefault="002F2B48" w:rsidP="00F51D00">
      <w:pPr>
        <w:spacing w:after="0"/>
        <w:jc w:val="center"/>
        <w:rPr>
          <w:b/>
          <w:noProof/>
        </w:rPr>
      </w:pPr>
      <w:r>
        <w:br w:type="page"/>
      </w:r>
      <w:r w:rsidR="00F51D00">
        <w:rPr>
          <w:b/>
          <w:noProof/>
        </w:rPr>
        <w:lastRenderedPageBreak/>
        <w:t>Appendix 3.</w:t>
      </w:r>
    </w:p>
    <w:p w:rsidR="00F51D00" w:rsidRDefault="00F51D00" w:rsidP="00F51D00">
      <w:pPr>
        <w:jc w:val="center"/>
        <w:rPr>
          <w:b/>
          <w:noProof/>
        </w:rPr>
      </w:pPr>
      <w:r w:rsidRPr="00F51D00">
        <w:rPr>
          <w:b/>
          <w:noProof/>
        </w:rPr>
        <w:t>Arts and Sciences GE template</w:t>
      </w:r>
    </w:p>
    <w:p w:rsidR="00F51D00" w:rsidRDefault="00F51D00">
      <w:pPr>
        <w:rPr>
          <w:b/>
        </w:rPr>
      </w:pPr>
      <w:r>
        <w:rPr>
          <w:b/>
        </w:rPr>
        <w:br w:type="page"/>
      </w:r>
    </w:p>
    <w:p w:rsidR="00F51D00" w:rsidRPr="00F51D00" w:rsidRDefault="00F51D00">
      <w:pPr>
        <w:rPr>
          <w:b/>
        </w:rPr>
      </w:pPr>
      <w:r>
        <w:rPr>
          <w:noProof/>
        </w:rPr>
        <w:lastRenderedPageBreak/>
        <w:drawing>
          <wp:inline distT="0" distB="0" distL="0" distR="0" wp14:anchorId="606A9C96" wp14:editId="05106E7B">
            <wp:extent cx="7803679" cy="5261647"/>
            <wp:effectExtent l="0" t="5397" r="1587" b="158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rot="16200000">
                      <a:off x="0" y="0"/>
                      <a:ext cx="7804916" cy="5262481"/>
                    </a:xfrm>
                    <a:prstGeom prst="rect">
                      <a:avLst/>
                    </a:prstGeom>
                  </pic:spPr>
                </pic:pic>
              </a:graphicData>
            </a:graphic>
          </wp:inline>
        </w:drawing>
      </w:r>
    </w:p>
    <w:p w:rsidR="00F51D00" w:rsidRDefault="00F51D00">
      <w:pPr>
        <w:rPr>
          <w:b/>
        </w:rPr>
      </w:pPr>
      <w:r>
        <w:rPr>
          <w:b/>
        </w:rPr>
        <w:br w:type="page"/>
      </w:r>
    </w:p>
    <w:p w:rsidR="002F2B48" w:rsidRPr="002F2B48" w:rsidRDefault="002F2B48" w:rsidP="00F51D00">
      <w:pPr>
        <w:jc w:val="center"/>
        <w:rPr>
          <w:b/>
        </w:rPr>
      </w:pPr>
      <w:proofErr w:type="gramStart"/>
      <w:r w:rsidRPr="002F2B48">
        <w:rPr>
          <w:b/>
        </w:rPr>
        <w:lastRenderedPageBreak/>
        <w:t>Appendix 4.</w:t>
      </w:r>
      <w:proofErr w:type="gramEnd"/>
    </w:p>
    <w:p w:rsidR="002F2B48" w:rsidRPr="002F2B48" w:rsidRDefault="002F2B48" w:rsidP="002F2B48">
      <w:pPr>
        <w:jc w:val="center"/>
        <w:rPr>
          <w:b/>
        </w:rPr>
      </w:pPr>
      <w:r w:rsidRPr="002F2B48">
        <w:rPr>
          <w:b/>
        </w:rPr>
        <w:t>Education Abroad approved courses and enrollment numbers; interdisciplinary seminars and enrollment numbers</w:t>
      </w:r>
    </w:p>
    <w:p w:rsidR="00F51D00" w:rsidRPr="00F51D00" w:rsidRDefault="002F2B48" w:rsidP="00F51D00">
      <w:pPr>
        <w:rPr>
          <w:rFonts w:ascii="Calibri" w:eastAsiaTheme="minorHAnsi" w:hAnsi="Calibri" w:cs="Times New Roman"/>
          <w:b/>
        </w:rPr>
      </w:pPr>
      <w:r>
        <w:rPr>
          <w:b/>
        </w:rPr>
        <w:br w:type="page"/>
      </w:r>
      <w:r w:rsidR="00F51D00" w:rsidRPr="00F51D00">
        <w:rPr>
          <w:rFonts w:ascii="Calibri" w:eastAsiaTheme="minorHAnsi" w:hAnsi="Calibri" w:cs="Times New Roman"/>
          <w:b/>
        </w:rPr>
        <w:lastRenderedPageBreak/>
        <w:t>Open Option course enrollments 2012-13</w:t>
      </w:r>
    </w:p>
    <w:p w:rsidR="00F51D00" w:rsidRPr="00F51D00" w:rsidRDefault="00F51D00" w:rsidP="00F51D00">
      <w:pPr>
        <w:spacing w:after="0" w:line="240" w:lineRule="auto"/>
        <w:rPr>
          <w:rFonts w:ascii="Calibri" w:eastAsiaTheme="minorHAnsi" w:hAnsi="Calibri" w:cs="Times New Roman"/>
          <w:b/>
        </w:rPr>
      </w:pPr>
    </w:p>
    <w:p w:rsidR="00F51D00" w:rsidRPr="00F51D00" w:rsidRDefault="00F51D00" w:rsidP="00F51D00">
      <w:pPr>
        <w:spacing w:after="0" w:line="240" w:lineRule="auto"/>
        <w:rPr>
          <w:rFonts w:ascii="Calibri" w:eastAsiaTheme="minorHAnsi" w:hAnsi="Calibri" w:cs="Times New Roman"/>
        </w:rPr>
      </w:pPr>
    </w:p>
    <w:p w:rsidR="00F51D00" w:rsidRPr="00F51D00" w:rsidRDefault="00F51D00" w:rsidP="00F51D00">
      <w:pPr>
        <w:spacing w:after="0" w:line="240" w:lineRule="auto"/>
        <w:rPr>
          <w:rFonts w:ascii="Calibri" w:eastAsiaTheme="minorHAnsi" w:hAnsi="Calibri" w:cs="Times New Roman"/>
        </w:rPr>
      </w:pPr>
      <w:r w:rsidRPr="00F51D00">
        <w:rPr>
          <w:rFonts w:ascii="Calibri" w:eastAsiaTheme="minorHAnsi" w:hAnsi="Calibri" w:cs="Times New Roman"/>
          <w:b/>
        </w:rPr>
        <w:t>GE Education Abroad</w:t>
      </w:r>
      <w:r w:rsidRPr="00F51D00">
        <w:rPr>
          <w:rFonts w:ascii="Calibri" w:eastAsiaTheme="minorHAnsi" w:hAnsi="Calibri" w:cs="Times New Roman"/>
        </w:rPr>
        <w:t xml:space="preserve"> enrollment provided by the Office of International Studies as follows:  </w:t>
      </w:r>
    </w:p>
    <w:p w:rsidR="00F51D00" w:rsidRPr="00F51D00" w:rsidRDefault="00F51D00" w:rsidP="00F51D00">
      <w:pPr>
        <w:spacing w:after="0" w:line="240" w:lineRule="auto"/>
        <w:rPr>
          <w:rFonts w:ascii="Calibri" w:eastAsiaTheme="minorHAnsi" w:hAnsi="Calibri" w:cs="Times New Roman"/>
        </w:rPr>
      </w:pPr>
    </w:p>
    <w:tbl>
      <w:tblPr>
        <w:tblStyle w:val="TableGrid"/>
        <w:tblW w:w="0" w:type="auto"/>
        <w:tblInd w:w="108" w:type="dxa"/>
        <w:tblLook w:val="04A0" w:firstRow="1" w:lastRow="0" w:firstColumn="1" w:lastColumn="0" w:noHBand="0" w:noVBand="1"/>
      </w:tblPr>
      <w:tblGrid>
        <w:gridCol w:w="4698"/>
        <w:gridCol w:w="2340"/>
      </w:tblGrid>
      <w:tr w:rsidR="00F51D00" w:rsidRPr="00F51D00" w:rsidTr="00F51D00">
        <w:trPr>
          <w:trHeight w:val="269"/>
        </w:trPr>
        <w:tc>
          <w:tcPr>
            <w:tcW w:w="4698" w:type="dxa"/>
          </w:tcPr>
          <w:p w:rsidR="00F51D00" w:rsidRPr="00F51D00" w:rsidRDefault="00F51D00" w:rsidP="00F51D00">
            <w:pPr>
              <w:rPr>
                <w:rFonts w:ascii="Calibri" w:hAnsi="Calibri" w:cs="Times New Roman"/>
                <w:b/>
              </w:rPr>
            </w:pPr>
            <w:r w:rsidRPr="00F51D00">
              <w:rPr>
                <w:rFonts w:ascii="Calibri" w:hAnsi="Calibri" w:cs="Times New Roman"/>
                <w:b/>
              </w:rPr>
              <w:t>GE Education Aboard Course</w:t>
            </w:r>
          </w:p>
        </w:tc>
        <w:tc>
          <w:tcPr>
            <w:tcW w:w="2340" w:type="dxa"/>
          </w:tcPr>
          <w:p w:rsidR="00F51D00" w:rsidRPr="00F51D00" w:rsidRDefault="00F51D00" w:rsidP="00F51D00">
            <w:pPr>
              <w:rPr>
                <w:rFonts w:ascii="Calibri" w:hAnsi="Calibri" w:cs="Times New Roman"/>
                <w:b/>
              </w:rPr>
            </w:pPr>
            <w:r w:rsidRPr="00F51D00">
              <w:rPr>
                <w:rFonts w:ascii="Calibri" w:hAnsi="Calibri" w:cs="Times New Roman"/>
                <w:b/>
              </w:rPr>
              <w:t>Enrollment 2012-2013</w:t>
            </w:r>
          </w:p>
        </w:tc>
      </w:tr>
      <w:tr w:rsidR="00F51D00" w:rsidRPr="00F51D00" w:rsidTr="00F51D00">
        <w:tc>
          <w:tcPr>
            <w:tcW w:w="4698" w:type="dxa"/>
          </w:tcPr>
          <w:p w:rsidR="00F51D00" w:rsidRPr="00F51D00" w:rsidRDefault="00F51D00" w:rsidP="00F51D00">
            <w:pPr>
              <w:rPr>
                <w:rFonts w:ascii="Calibri" w:hAnsi="Calibri" w:cs="Times New Roman"/>
              </w:rPr>
            </w:pPr>
            <w:r w:rsidRPr="00F51D00">
              <w:rPr>
                <w:rFonts w:ascii="Calibri" w:hAnsi="Calibri" w:cs="Times New Roman"/>
              </w:rPr>
              <w:t>Honors 2396H</w:t>
            </w:r>
          </w:p>
        </w:tc>
        <w:tc>
          <w:tcPr>
            <w:tcW w:w="2340" w:type="dxa"/>
          </w:tcPr>
          <w:p w:rsidR="00F51D00" w:rsidRPr="00F51D00" w:rsidRDefault="00F51D00" w:rsidP="00F51D00">
            <w:pPr>
              <w:rPr>
                <w:rFonts w:ascii="Calibri" w:hAnsi="Calibri" w:cs="Times New Roman"/>
              </w:rPr>
            </w:pPr>
            <w:r w:rsidRPr="00F51D00">
              <w:rPr>
                <w:rFonts w:ascii="Calibri" w:hAnsi="Calibri" w:cs="Times New Roman"/>
              </w:rPr>
              <w:t>124</w:t>
            </w:r>
          </w:p>
        </w:tc>
      </w:tr>
      <w:tr w:rsidR="00F51D00" w:rsidRPr="00F51D00" w:rsidTr="00F51D00">
        <w:tc>
          <w:tcPr>
            <w:tcW w:w="4698" w:type="dxa"/>
          </w:tcPr>
          <w:p w:rsidR="00F51D00" w:rsidRPr="00F51D00" w:rsidRDefault="00F51D00" w:rsidP="00F51D00">
            <w:pPr>
              <w:rPr>
                <w:rFonts w:ascii="Calibri" w:hAnsi="Calibri" w:cs="Times New Roman"/>
              </w:rPr>
            </w:pPr>
            <w:r w:rsidRPr="00F51D00">
              <w:rPr>
                <w:rFonts w:ascii="Calibri" w:hAnsi="Calibri" w:cs="Times New Roman"/>
              </w:rPr>
              <w:t>Spanish 2798.11</w:t>
            </w:r>
          </w:p>
        </w:tc>
        <w:tc>
          <w:tcPr>
            <w:tcW w:w="2340" w:type="dxa"/>
          </w:tcPr>
          <w:p w:rsidR="00F51D00" w:rsidRPr="00F51D00" w:rsidRDefault="00F51D00" w:rsidP="00F51D00">
            <w:pPr>
              <w:rPr>
                <w:rFonts w:ascii="Calibri" w:hAnsi="Calibri" w:cs="Times New Roman"/>
              </w:rPr>
            </w:pPr>
            <w:r w:rsidRPr="00F51D00">
              <w:rPr>
                <w:rFonts w:ascii="Calibri" w:hAnsi="Calibri" w:cs="Times New Roman"/>
              </w:rPr>
              <w:t xml:space="preserve">  44</w:t>
            </w:r>
          </w:p>
        </w:tc>
      </w:tr>
      <w:tr w:rsidR="00F51D00" w:rsidRPr="00F51D00" w:rsidTr="00F51D00">
        <w:tc>
          <w:tcPr>
            <w:tcW w:w="4698" w:type="dxa"/>
          </w:tcPr>
          <w:p w:rsidR="00F51D00" w:rsidRPr="00F51D00" w:rsidRDefault="00F51D00" w:rsidP="00F51D00">
            <w:pPr>
              <w:rPr>
                <w:rFonts w:ascii="Calibri" w:hAnsi="Calibri" w:cs="Times New Roman"/>
              </w:rPr>
            </w:pPr>
            <w:r w:rsidRPr="00F51D00">
              <w:rPr>
                <w:rFonts w:ascii="Calibri" w:hAnsi="Calibri" w:cs="Times New Roman"/>
              </w:rPr>
              <w:t>Slavic Languages and Literatures 2797.02</w:t>
            </w:r>
          </w:p>
        </w:tc>
        <w:tc>
          <w:tcPr>
            <w:tcW w:w="2340" w:type="dxa"/>
          </w:tcPr>
          <w:p w:rsidR="00F51D00" w:rsidRPr="00F51D00" w:rsidRDefault="00F51D00" w:rsidP="00F51D00">
            <w:pPr>
              <w:rPr>
                <w:rFonts w:ascii="Calibri" w:hAnsi="Calibri" w:cs="Times New Roman"/>
              </w:rPr>
            </w:pPr>
            <w:r w:rsidRPr="00F51D00">
              <w:rPr>
                <w:rFonts w:ascii="Calibri" w:hAnsi="Calibri" w:cs="Times New Roman"/>
              </w:rPr>
              <w:t xml:space="preserve">  24</w:t>
            </w:r>
          </w:p>
        </w:tc>
      </w:tr>
      <w:tr w:rsidR="00F51D00" w:rsidRPr="00F51D00" w:rsidTr="00F51D00">
        <w:tc>
          <w:tcPr>
            <w:tcW w:w="4698" w:type="dxa"/>
          </w:tcPr>
          <w:p w:rsidR="00F51D00" w:rsidRPr="00F51D00" w:rsidRDefault="00F51D00" w:rsidP="00F51D00">
            <w:pPr>
              <w:rPr>
                <w:rFonts w:ascii="Calibri" w:hAnsi="Calibri" w:cs="Times New Roman"/>
              </w:rPr>
            </w:pPr>
            <w:r w:rsidRPr="00F51D00">
              <w:rPr>
                <w:rFonts w:ascii="Calibri" w:hAnsi="Calibri" w:cs="Times New Roman"/>
              </w:rPr>
              <w:t>Music 3350</w:t>
            </w:r>
          </w:p>
        </w:tc>
        <w:tc>
          <w:tcPr>
            <w:tcW w:w="2340" w:type="dxa"/>
          </w:tcPr>
          <w:p w:rsidR="00F51D00" w:rsidRPr="00F51D00" w:rsidRDefault="00F51D00" w:rsidP="00F51D00">
            <w:pPr>
              <w:rPr>
                <w:rFonts w:ascii="Calibri" w:hAnsi="Calibri" w:cs="Times New Roman"/>
              </w:rPr>
            </w:pPr>
            <w:r w:rsidRPr="00F51D00">
              <w:rPr>
                <w:rFonts w:ascii="Calibri" w:hAnsi="Calibri" w:cs="Times New Roman"/>
              </w:rPr>
              <w:t xml:space="preserve">  22</w:t>
            </w:r>
          </w:p>
        </w:tc>
      </w:tr>
      <w:tr w:rsidR="00F51D00" w:rsidRPr="00F51D00" w:rsidTr="00F51D00">
        <w:tc>
          <w:tcPr>
            <w:tcW w:w="4698" w:type="dxa"/>
          </w:tcPr>
          <w:p w:rsidR="00F51D00" w:rsidRPr="00F51D00" w:rsidRDefault="00F51D00" w:rsidP="00F51D00">
            <w:pPr>
              <w:rPr>
                <w:rFonts w:ascii="Calibri" w:hAnsi="Calibri" w:cs="Times New Roman"/>
              </w:rPr>
            </w:pPr>
            <w:r w:rsidRPr="00F51D00">
              <w:rPr>
                <w:rFonts w:ascii="Calibri" w:hAnsi="Calibri" w:cs="Times New Roman"/>
              </w:rPr>
              <w:t>ASC 2798.03</w:t>
            </w:r>
          </w:p>
        </w:tc>
        <w:tc>
          <w:tcPr>
            <w:tcW w:w="2340" w:type="dxa"/>
          </w:tcPr>
          <w:p w:rsidR="00F51D00" w:rsidRPr="00F51D00" w:rsidRDefault="00F51D00" w:rsidP="00F51D00">
            <w:pPr>
              <w:rPr>
                <w:rFonts w:ascii="Calibri" w:hAnsi="Calibri" w:cs="Times New Roman"/>
              </w:rPr>
            </w:pPr>
            <w:r w:rsidRPr="00F51D00">
              <w:rPr>
                <w:rFonts w:ascii="Calibri" w:hAnsi="Calibri" w:cs="Times New Roman"/>
              </w:rPr>
              <w:t xml:space="preserve">  20</w:t>
            </w:r>
          </w:p>
        </w:tc>
      </w:tr>
      <w:tr w:rsidR="00F51D00" w:rsidRPr="00F51D00" w:rsidTr="00F51D00">
        <w:tc>
          <w:tcPr>
            <w:tcW w:w="4698" w:type="dxa"/>
          </w:tcPr>
          <w:p w:rsidR="00F51D00" w:rsidRPr="00F51D00" w:rsidRDefault="00F51D00" w:rsidP="00F51D00">
            <w:pPr>
              <w:rPr>
                <w:rFonts w:ascii="Calibri" w:hAnsi="Calibri" w:cs="Times New Roman"/>
              </w:rPr>
            </w:pPr>
            <w:r w:rsidRPr="00F51D00">
              <w:rPr>
                <w:rFonts w:ascii="Calibri" w:hAnsi="Calibri" w:cs="Times New Roman"/>
              </w:rPr>
              <w:t>History 3798.02</w:t>
            </w:r>
          </w:p>
        </w:tc>
        <w:tc>
          <w:tcPr>
            <w:tcW w:w="2340" w:type="dxa"/>
          </w:tcPr>
          <w:p w:rsidR="00F51D00" w:rsidRPr="00F51D00" w:rsidRDefault="00F51D00" w:rsidP="00F51D00">
            <w:pPr>
              <w:rPr>
                <w:rFonts w:ascii="Calibri" w:hAnsi="Calibri" w:cs="Times New Roman"/>
              </w:rPr>
            </w:pPr>
            <w:r w:rsidRPr="00F51D00">
              <w:rPr>
                <w:rFonts w:ascii="Calibri" w:hAnsi="Calibri" w:cs="Times New Roman"/>
              </w:rPr>
              <w:t xml:space="preserve">  18</w:t>
            </w:r>
          </w:p>
        </w:tc>
      </w:tr>
      <w:tr w:rsidR="00F51D00" w:rsidRPr="00F51D00" w:rsidTr="00F51D00">
        <w:tc>
          <w:tcPr>
            <w:tcW w:w="4698" w:type="dxa"/>
          </w:tcPr>
          <w:p w:rsidR="00F51D00" w:rsidRPr="00F51D00" w:rsidRDefault="00F51D00" w:rsidP="00F51D00">
            <w:pPr>
              <w:rPr>
                <w:rFonts w:ascii="Calibri" w:hAnsi="Calibri" w:cs="Times New Roman"/>
              </w:rPr>
            </w:pPr>
            <w:r w:rsidRPr="00F51D00">
              <w:rPr>
                <w:rFonts w:ascii="Calibri" w:hAnsi="Calibri" w:cs="Times New Roman"/>
              </w:rPr>
              <w:t>International Studies 2797.02</w:t>
            </w:r>
          </w:p>
        </w:tc>
        <w:tc>
          <w:tcPr>
            <w:tcW w:w="2340" w:type="dxa"/>
          </w:tcPr>
          <w:p w:rsidR="00F51D00" w:rsidRPr="00F51D00" w:rsidRDefault="00F51D00" w:rsidP="00F51D00">
            <w:pPr>
              <w:rPr>
                <w:rFonts w:ascii="Calibri" w:hAnsi="Calibri" w:cs="Times New Roman"/>
              </w:rPr>
            </w:pPr>
            <w:r w:rsidRPr="00F51D00">
              <w:rPr>
                <w:rFonts w:ascii="Calibri" w:hAnsi="Calibri" w:cs="Times New Roman"/>
              </w:rPr>
              <w:t xml:space="preserve">  18</w:t>
            </w:r>
          </w:p>
        </w:tc>
      </w:tr>
      <w:tr w:rsidR="00F51D00" w:rsidRPr="00F51D00" w:rsidTr="00F51D00">
        <w:tc>
          <w:tcPr>
            <w:tcW w:w="4698" w:type="dxa"/>
          </w:tcPr>
          <w:p w:rsidR="00F51D00" w:rsidRPr="00F51D00" w:rsidRDefault="00F51D00" w:rsidP="00F51D00">
            <w:pPr>
              <w:rPr>
                <w:rFonts w:ascii="Calibri" w:hAnsi="Calibri" w:cs="Times New Roman"/>
              </w:rPr>
            </w:pPr>
            <w:r w:rsidRPr="00F51D00">
              <w:rPr>
                <w:rFonts w:ascii="Calibri" w:hAnsi="Calibri" w:cs="Times New Roman"/>
              </w:rPr>
              <w:t>Portuguese 2798.10</w:t>
            </w:r>
          </w:p>
        </w:tc>
        <w:tc>
          <w:tcPr>
            <w:tcW w:w="2340" w:type="dxa"/>
          </w:tcPr>
          <w:p w:rsidR="00F51D00" w:rsidRPr="00F51D00" w:rsidRDefault="00F51D00" w:rsidP="00F51D00">
            <w:pPr>
              <w:rPr>
                <w:rFonts w:ascii="Calibri" w:hAnsi="Calibri" w:cs="Times New Roman"/>
              </w:rPr>
            </w:pPr>
            <w:r w:rsidRPr="00F51D00">
              <w:rPr>
                <w:rFonts w:ascii="Calibri" w:hAnsi="Calibri" w:cs="Times New Roman"/>
              </w:rPr>
              <w:t xml:space="preserve">  17</w:t>
            </w:r>
          </w:p>
        </w:tc>
      </w:tr>
      <w:tr w:rsidR="00F51D00" w:rsidRPr="00F51D00" w:rsidTr="00F51D00">
        <w:tc>
          <w:tcPr>
            <w:tcW w:w="4698" w:type="dxa"/>
          </w:tcPr>
          <w:p w:rsidR="00F51D00" w:rsidRPr="00F51D00" w:rsidRDefault="00F51D00" w:rsidP="00F51D00">
            <w:pPr>
              <w:rPr>
                <w:rFonts w:ascii="Calibri" w:hAnsi="Calibri" w:cs="Times New Roman"/>
              </w:rPr>
            </w:pPr>
            <w:r w:rsidRPr="00F51D00">
              <w:rPr>
                <w:rFonts w:ascii="Calibri" w:hAnsi="Calibri" w:cs="Times New Roman"/>
              </w:rPr>
              <w:t>Spanish 2798.12</w:t>
            </w:r>
          </w:p>
        </w:tc>
        <w:tc>
          <w:tcPr>
            <w:tcW w:w="2340" w:type="dxa"/>
          </w:tcPr>
          <w:p w:rsidR="00F51D00" w:rsidRPr="00F51D00" w:rsidRDefault="00F51D00" w:rsidP="00F51D00">
            <w:pPr>
              <w:rPr>
                <w:rFonts w:ascii="Calibri" w:hAnsi="Calibri" w:cs="Times New Roman"/>
              </w:rPr>
            </w:pPr>
            <w:r w:rsidRPr="00F51D00">
              <w:rPr>
                <w:rFonts w:ascii="Calibri" w:hAnsi="Calibri" w:cs="Times New Roman"/>
              </w:rPr>
              <w:t xml:space="preserve">  16</w:t>
            </w:r>
          </w:p>
        </w:tc>
      </w:tr>
      <w:tr w:rsidR="00F51D00" w:rsidRPr="00F51D00" w:rsidTr="00F51D00">
        <w:tc>
          <w:tcPr>
            <w:tcW w:w="4698" w:type="dxa"/>
          </w:tcPr>
          <w:p w:rsidR="00F51D00" w:rsidRPr="00F51D00" w:rsidRDefault="00F51D00" w:rsidP="00F51D00">
            <w:pPr>
              <w:rPr>
                <w:rFonts w:ascii="Calibri" w:hAnsi="Calibri" w:cs="Times New Roman"/>
              </w:rPr>
            </w:pPr>
            <w:r w:rsidRPr="00F51D00">
              <w:rPr>
                <w:rFonts w:ascii="Calibri" w:hAnsi="Calibri" w:cs="Times New Roman"/>
              </w:rPr>
              <w:t>Chinese 2797.01</w:t>
            </w:r>
          </w:p>
        </w:tc>
        <w:tc>
          <w:tcPr>
            <w:tcW w:w="2340" w:type="dxa"/>
          </w:tcPr>
          <w:p w:rsidR="00F51D00" w:rsidRPr="00F51D00" w:rsidRDefault="00F51D00" w:rsidP="00F51D00">
            <w:pPr>
              <w:rPr>
                <w:rFonts w:ascii="Calibri" w:hAnsi="Calibri" w:cs="Times New Roman"/>
              </w:rPr>
            </w:pPr>
            <w:r w:rsidRPr="00F51D00">
              <w:rPr>
                <w:rFonts w:ascii="Calibri" w:hAnsi="Calibri" w:cs="Times New Roman"/>
              </w:rPr>
              <w:t xml:space="preserve">    9</w:t>
            </w:r>
          </w:p>
        </w:tc>
      </w:tr>
    </w:tbl>
    <w:p w:rsidR="00F51D00" w:rsidRPr="00F51D00" w:rsidRDefault="00F51D00" w:rsidP="00F51D00">
      <w:pPr>
        <w:spacing w:after="0" w:line="240" w:lineRule="auto"/>
        <w:rPr>
          <w:rFonts w:ascii="Calibri" w:eastAsiaTheme="minorHAnsi" w:hAnsi="Calibri" w:cs="Times New Roman"/>
        </w:rPr>
      </w:pPr>
    </w:p>
    <w:p w:rsidR="00F51D00" w:rsidRDefault="00F51D00" w:rsidP="00F51D00">
      <w:pPr>
        <w:spacing w:after="0" w:line="240" w:lineRule="auto"/>
        <w:rPr>
          <w:rFonts w:ascii="Calibri" w:eastAsiaTheme="minorHAnsi" w:hAnsi="Calibri" w:cs="Times New Roman"/>
          <w:b/>
        </w:rPr>
      </w:pPr>
    </w:p>
    <w:p w:rsidR="00F51D00" w:rsidRPr="00F51D00" w:rsidRDefault="00F51D00" w:rsidP="00F51D00">
      <w:pPr>
        <w:spacing w:after="0" w:line="240" w:lineRule="auto"/>
        <w:rPr>
          <w:rFonts w:ascii="Calibri" w:eastAsiaTheme="minorHAnsi" w:hAnsi="Calibri" w:cs="Times New Roman"/>
          <w:b/>
        </w:rPr>
      </w:pPr>
    </w:p>
    <w:p w:rsidR="00F51D00" w:rsidRPr="00F51D00" w:rsidRDefault="00F51D00" w:rsidP="00F51D00">
      <w:pPr>
        <w:spacing w:after="0" w:line="240" w:lineRule="auto"/>
        <w:rPr>
          <w:rFonts w:ascii="Calibri" w:eastAsiaTheme="minorHAnsi" w:hAnsi="Calibri" w:cs="Times New Roman"/>
          <w:b/>
        </w:rPr>
      </w:pPr>
    </w:p>
    <w:p w:rsidR="00F51D00" w:rsidRPr="00F51D00" w:rsidRDefault="00F51D00" w:rsidP="00F51D00">
      <w:pPr>
        <w:spacing w:after="0" w:line="240" w:lineRule="auto"/>
        <w:rPr>
          <w:rFonts w:ascii="Calibri" w:eastAsiaTheme="minorHAnsi" w:hAnsi="Calibri" w:cs="Times New Roman"/>
        </w:rPr>
      </w:pPr>
      <w:r w:rsidRPr="00F51D00">
        <w:rPr>
          <w:rFonts w:ascii="Calibri" w:eastAsiaTheme="minorHAnsi" w:hAnsi="Calibri" w:cs="Times New Roman"/>
          <w:b/>
        </w:rPr>
        <w:t>GE Service Learning</w:t>
      </w:r>
      <w:r w:rsidRPr="00F51D00">
        <w:rPr>
          <w:rFonts w:ascii="Calibri" w:eastAsiaTheme="minorHAnsi" w:hAnsi="Calibri" w:cs="Times New Roman"/>
        </w:rPr>
        <w:t xml:space="preserve"> – no courses approved for 2012-13</w:t>
      </w:r>
    </w:p>
    <w:p w:rsidR="00F51D00" w:rsidRPr="00F51D00" w:rsidRDefault="00F51D00" w:rsidP="00F51D00">
      <w:pPr>
        <w:spacing w:after="0" w:line="240" w:lineRule="auto"/>
        <w:rPr>
          <w:rFonts w:ascii="Calibri" w:eastAsiaTheme="minorHAnsi" w:hAnsi="Calibri" w:cs="Times New Roman"/>
        </w:rPr>
      </w:pPr>
    </w:p>
    <w:p w:rsidR="00F51D00" w:rsidRDefault="00F51D00" w:rsidP="00F51D00">
      <w:pPr>
        <w:spacing w:after="0" w:line="240" w:lineRule="auto"/>
        <w:rPr>
          <w:rFonts w:ascii="Calibri" w:eastAsiaTheme="minorHAnsi" w:hAnsi="Calibri" w:cs="Times New Roman"/>
          <w:b/>
        </w:rPr>
      </w:pPr>
    </w:p>
    <w:p w:rsidR="00F51D00" w:rsidRPr="00F51D00" w:rsidRDefault="00F51D00" w:rsidP="00F51D00">
      <w:pPr>
        <w:spacing w:after="0" w:line="240" w:lineRule="auto"/>
        <w:rPr>
          <w:rFonts w:ascii="Calibri" w:eastAsiaTheme="minorHAnsi" w:hAnsi="Calibri" w:cs="Times New Roman"/>
          <w:b/>
        </w:rPr>
      </w:pPr>
    </w:p>
    <w:p w:rsidR="00F51D00" w:rsidRPr="00F51D00" w:rsidRDefault="00F51D00" w:rsidP="00F51D00">
      <w:pPr>
        <w:spacing w:after="0" w:line="240" w:lineRule="auto"/>
        <w:rPr>
          <w:rFonts w:ascii="Calibri" w:eastAsiaTheme="minorHAnsi" w:hAnsi="Calibri" w:cs="Times New Roman"/>
          <w:b/>
        </w:rPr>
      </w:pPr>
    </w:p>
    <w:p w:rsidR="00F51D00" w:rsidRPr="00F51D00" w:rsidRDefault="00F51D00" w:rsidP="00F51D00">
      <w:pPr>
        <w:spacing w:after="0" w:line="240" w:lineRule="auto"/>
        <w:rPr>
          <w:rFonts w:ascii="Calibri" w:eastAsiaTheme="minorHAnsi" w:hAnsi="Calibri" w:cs="Times New Roman"/>
        </w:rPr>
      </w:pPr>
      <w:r w:rsidRPr="00F51D00">
        <w:rPr>
          <w:rFonts w:ascii="Calibri" w:eastAsiaTheme="minorHAnsi" w:hAnsi="Calibri" w:cs="Times New Roman"/>
          <w:b/>
        </w:rPr>
        <w:t>GE Cross-disciplinary seminar</w:t>
      </w:r>
      <w:r w:rsidRPr="00F51D00">
        <w:rPr>
          <w:rFonts w:ascii="Calibri" w:eastAsiaTheme="minorHAnsi" w:hAnsi="Calibri" w:cs="Times New Roman"/>
        </w:rPr>
        <w:t xml:space="preserve"> enrollment provided by OSU Office of Enrollment Services Analysis and Reporting</w:t>
      </w:r>
    </w:p>
    <w:p w:rsidR="00F51D00" w:rsidRPr="00F51D00" w:rsidRDefault="00F51D00" w:rsidP="00F51D00">
      <w:pPr>
        <w:spacing w:after="0" w:line="240" w:lineRule="auto"/>
        <w:rPr>
          <w:rFonts w:ascii="Calibri" w:eastAsiaTheme="minorHAnsi" w:hAnsi="Calibri" w:cs="Times New Roman"/>
        </w:rPr>
      </w:pPr>
    </w:p>
    <w:tbl>
      <w:tblPr>
        <w:tblStyle w:val="TableGrid"/>
        <w:tblW w:w="0" w:type="auto"/>
        <w:tblInd w:w="108" w:type="dxa"/>
        <w:tblLook w:val="04A0" w:firstRow="1" w:lastRow="0" w:firstColumn="1" w:lastColumn="0" w:noHBand="0" w:noVBand="1"/>
      </w:tblPr>
      <w:tblGrid>
        <w:gridCol w:w="2700"/>
        <w:gridCol w:w="3060"/>
        <w:gridCol w:w="2430"/>
      </w:tblGrid>
      <w:tr w:rsidR="00F51D00" w:rsidRPr="00F51D00" w:rsidTr="00F51D00">
        <w:tc>
          <w:tcPr>
            <w:tcW w:w="2700" w:type="dxa"/>
          </w:tcPr>
          <w:p w:rsidR="00F51D00" w:rsidRPr="00F51D00" w:rsidRDefault="00F51D00" w:rsidP="00F51D00">
            <w:pPr>
              <w:rPr>
                <w:rFonts w:ascii="Calibri" w:hAnsi="Calibri" w:cs="Times New Roman"/>
                <w:b/>
              </w:rPr>
            </w:pPr>
            <w:r w:rsidRPr="00F51D00">
              <w:rPr>
                <w:rFonts w:ascii="Calibri" w:hAnsi="Calibri" w:cs="Times New Roman"/>
                <w:b/>
              </w:rPr>
              <w:t>College of course offering</w:t>
            </w:r>
          </w:p>
        </w:tc>
        <w:tc>
          <w:tcPr>
            <w:tcW w:w="3060" w:type="dxa"/>
          </w:tcPr>
          <w:p w:rsidR="00F51D00" w:rsidRPr="00F51D00" w:rsidRDefault="00F51D00" w:rsidP="00F51D00">
            <w:pPr>
              <w:rPr>
                <w:rFonts w:ascii="Calibri" w:hAnsi="Calibri" w:cs="Times New Roman"/>
                <w:b/>
              </w:rPr>
            </w:pPr>
            <w:r w:rsidRPr="00F51D00">
              <w:rPr>
                <w:rFonts w:ascii="Calibri" w:hAnsi="Calibri" w:cs="Times New Roman"/>
                <w:b/>
              </w:rPr>
              <w:t>GE Cross-Disciplinary Seminar</w:t>
            </w:r>
          </w:p>
        </w:tc>
        <w:tc>
          <w:tcPr>
            <w:tcW w:w="2430" w:type="dxa"/>
          </w:tcPr>
          <w:p w:rsidR="00F51D00" w:rsidRPr="00F51D00" w:rsidRDefault="00F51D00" w:rsidP="00F51D00">
            <w:pPr>
              <w:rPr>
                <w:rFonts w:ascii="Calibri" w:hAnsi="Calibri" w:cs="Times New Roman"/>
                <w:b/>
              </w:rPr>
            </w:pPr>
            <w:r w:rsidRPr="00F51D00">
              <w:rPr>
                <w:rFonts w:ascii="Calibri" w:hAnsi="Calibri" w:cs="Times New Roman"/>
                <w:b/>
              </w:rPr>
              <w:t>Enrollment 2012-2013</w:t>
            </w:r>
          </w:p>
        </w:tc>
      </w:tr>
      <w:tr w:rsidR="00F51D00" w:rsidRPr="00F51D00" w:rsidTr="00F51D00">
        <w:tc>
          <w:tcPr>
            <w:tcW w:w="2700" w:type="dxa"/>
          </w:tcPr>
          <w:p w:rsidR="00F51D00" w:rsidRPr="00F51D00" w:rsidRDefault="00F51D00" w:rsidP="00F51D00">
            <w:pPr>
              <w:rPr>
                <w:rFonts w:ascii="Calibri" w:hAnsi="Calibri" w:cs="Times New Roman"/>
              </w:rPr>
            </w:pPr>
            <w:r w:rsidRPr="00F51D00">
              <w:rPr>
                <w:rFonts w:ascii="Calibri" w:hAnsi="Calibri" w:cs="Times New Roman"/>
              </w:rPr>
              <w:t>ASC</w:t>
            </w:r>
          </w:p>
        </w:tc>
        <w:tc>
          <w:tcPr>
            <w:tcW w:w="3060" w:type="dxa"/>
          </w:tcPr>
          <w:p w:rsidR="00F51D00" w:rsidRPr="00F51D00" w:rsidRDefault="00F51D00" w:rsidP="00F51D00">
            <w:pPr>
              <w:rPr>
                <w:rFonts w:ascii="Calibri" w:hAnsi="Calibri" w:cs="Times New Roman"/>
              </w:rPr>
            </w:pPr>
            <w:r w:rsidRPr="00F51D00">
              <w:rPr>
                <w:rFonts w:ascii="Calibri" w:hAnsi="Calibri" w:cs="Times New Roman"/>
              </w:rPr>
              <w:t>COMM 3597.02</w:t>
            </w:r>
          </w:p>
        </w:tc>
        <w:tc>
          <w:tcPr>
            <w:tcW w:w="2430" w:type="dxa"/>
          </w:tcPr>
          <w:p w:rsidR="00F51D00" w:rsidRPr="00F51D00" w:rsidRDefault="00F51D00" w:rsidP="00F51D00">
            <w:pPr>
              <w:rPr>
                <w:rFonts w:ascii="Calibri" w:hAnsi="Calibri" w:cs="Times New Roman"/>
              </w:rPr>
            </w:pPr>
            <w:r w:rsidRPr="00F51D00">
              <w:rPr>
                <w:rFonts w:ascii="Calibri" w:hAnsi="Calibri" w:cs="Times New Roman"/>
              </w:rPr>
              <w:t>486</w:t>
            </w:r>
          </w:p>
        </w:tc>
      </w:tr>
      <w:tr w:rsidR="00F51D00" w:rsidRPr="00F51D00" w:rsidTr="00F51D00">
        <w:tc>
          <w:tcPr>
            <w:tcW w:w="2700" w:type="dxa"/>
          </w:tcPr>
          <w:p w:rsidR="00F51D00" w:rsidRPr="00F51D00" w:rsidRDefault="00F51D00" w:rsidP="00F51D00">
            <w:pPr>
              <w:rPr>
                <w:rFonts w:ascii="Calibri" w:hAnsi="Calibri" w:cs="Times New Roman"/>
              </w:rPr>
            </w:pPr>
            <w:r w:rsidRPr="00F51D00">
              <w:rPr>
                <w:rFonts w:ascii="Calibri" w:hAnsi="Calibri" w:cs="Times New Roman"/>
              </w:rPr>
              <w:t>ASC</w:t>
            </w:r>
          </w:p>
        </w:tc>
        <w:tc>
          <w:tcPr>
            <w:tcW w:w="3060" w:type="dxa"/>
          </w:tcPr>
          <w:p w:rsidR="00F51D00" w:rsidRPr="00F51D00" w:rsidRDefault="00F51D00" w:rsidP="00F51D00">
            <w:pPr>
              <w:rPr>
                <w:rFonts w:ascii="Calibri" w:hAnsi="Calibri" w:cs="Times New Roman"/>
              </w:rPr>
            </w:pPr>
            <w:r w:rsidRPr="00F51D00">
              <w:rPr>
                <w:rFonts w:ascii="Calibri" w:hAnsi="Calibri" w:cs="Times New Roman"/>
              </w:rPr>
              <w:t>ECON 4597.01</w:t>
            </w:r>
          </w:p>
        </w:tc>
        <w:tc>
          <w:tcPr>
            <w:tcW w:w="2430" w:type="dxa"/>
          </w:tcPr>
          <w:p w:rsidR="00F51D00" w:rsidRPr="00F51D00" w:rsidRDefault="00F51D00" w:rsidP="00F51D00">
            <w:pPr>
              <w:rPr>
                <w:rFonts w:ascii="Calibri" w:hAnsi="Calibri" w:cs="Times New Roman"/>
              </w:rPr>
            </w:pPr>
            <w:r w:rsidRPr="00F51D00">
              <w:rPr>
                <w:rFonts w:ascii="Calibri" w:hAnsi="Calibri" w:cs="Times New Roman"/>
              </w:rPr>
              <w:t>384</w:t>
            </w:r>
          </w:p>
        </w:tc>
      </w:tr>
      <w:tr w:rsidR="00F51D00" w:rsidRPr="00F51D00" w:rsidTr="00F51D00">
        <w:tc>
          <w:tcPr>
            <w:tcW w:w="2700" w:type="dxa"/>
          </w:tcPr>
          <w:p w:rsidR="00F51D00" w:rsidRPr="00F51D00" w:rsidRDefault="00F51D00" w:rsidP="00F51D00">
            <w:pPr>
              <w:rPr>
                <w:rFonts w:ascii="Calibri" w:hAnsi="Calibri" w:cs="Times New Roman"/>
              </w:rPr>
            </w:pPr>
            <w:r w:rsidRPr="00F51D00">
              <w:rPr>
                <w:rFonts w:ascii="Calibri" w:hAnsi="Calibri" w:cs="Times New Roman"/>
              </w:rPr>
              <w:t>SWK</w:t>
            </w:r>
          </w:p>
        </w:tc>
        <w:tc>
          <w:tcPr>
            <w:tcW w:w="3060" w:type="dxa"/>
          </w:tcPr>
          <w:p w:rsidR="00F51D00" w:rsidRPr="00F51D00" w:rsidRDefault="00F51D00" w:rsidP="00F51D00">
            <w:pPr>
              <w:rPr>
                <w:rFonts w:ascii="Calibri" w:hAnsi="Calibri" w:cs="Times New Roman"/>
              </w:rPr>
            </w:pPr>
            <w:r w:rsidRPr="00F51D00">
              <w:rPr>
                <w:rFonts w:ascii="Calibri" w:hAnsi="Calibri" w:cs="Times New Roman"/>
              </w:rPr>
              <w:t>SOCWORK 3597</w:t>
            </w:r>
          </w:p>
        </w:tc>
        <w:tc>
          <w:tcPr>
            <w:tcW w:w="2430" w:type="dxa"/>
          </w:tcPr>
          <w:p w:rsidR="00F51D00" w:rsidRPr="00F51D00" w:rsidRDefault="00F51D00" w:rsidP="00F51D00">
            <w:pPr>
              <w:rPr>
                <w:rFonts w:ascii="Calibri" w:hAnsi="Calibri" w:cs="Times New Roman"/>
              </w:rPr>
            </w:pPr>
            <w:r w:rsidRPr="00F51D00">
              <w:rPr>
                <w:rFonts w:ascii="Calibri" w:hAnsi="Calibri" w:cs="Times New Roman"/>
              </w:rPr>
              <w:t>316</w:t>
            </w:r>
          </w:p>
        </w:tc>
      </w:tr>
      <w:tr w:rsidR="00F51D00" w:rsidRPr="00F51D00" w:rsidTr="00F51D00">
        <w:tc>
          <w:tcPr>
            <w:tcW w:w="2700" w:type="dxa"/>
          </w:tcPr>
          <w:p w:rsidR="00F51D00" w:rsidRPr="00F51D00" w:rsidRDefault="00F51D00" w:rsidP="00F51D00">
            <w:pPr>
              <w:rPr>
                <w:rFonts w:ascii="Calibri" w:hAnsi="Calibri" w:cs="Times New Roman"/>
              </w:rPr>
            </w:pPr>
            <w:r w:rsidRPr="00F51D00">
              <w:rPr>
                <w:rFonts w:ascii="Calibri" w:hAnsi="Calibri" w:cs="Times New Roman"/>
              </w:rPr>
              <w:t>ASC</w:t>
            </w:r>
          </w:p>
        </w:tc>
        <w:tc>
          <w:tcPr>
            <w:tcW w:w="3060" w:type="dxa"/>
          </w:tcPr>
          <w:p w:rsidR="00F51D00" w:rsidRPr="00F51D00" w:rsidRDefault="00F51D00" w:rsidP="00F51D00">
            <w:pPr>
              <w:rPr>
                <w:rFonts w:ascii="Calibri" w:hAnsi="Calibri" w:cs="Times New Roman"/>
              </w:rPr>
            </w:pPr>
            <w:r w:rsidRPr="00F51D00">
              <w:rPr>
                <w:rFonts w:ascii="Calibri" w:hAnsi="Calibri" w:cs="Times New Roman"/>
              </w:rPr>
              <w:t>SOCIOL 3597.01</w:t>
            </w:r>
          </w:p>
        </w:tc>
        <w:tc>
          <w:tcPr>
            <w:tcW w:w="2430" w:type="dxa"/>
          </w:tcPr>
          <w:p w:rsidR="00F51D00" w:rsidRPr="00F51D00" w:rsidRDefault="00F51D00" w:rsidP="00F51D00">
            <w:pPr>
              <w:rPr>
                <w:rFonts w:ascii="Calibri" w:hAnsi="Calibri" w:cs="Times New Roman"/>
              </w:rPr>
            </w:pPr>
            <w:r w:rsidRPr="00F51D00">
              <w:rPr>
                <w:rFonts w:ascii="Calibri" w:hAnsi="Calibri" w:cs="Times New Roman"/>
              </w:rPr>
              <w:t>303</w:t>
            </w:r>
          </w:p>
        </w:tc>
      </w:tr>
      <w:tr w:rsidR="00F51D00" w:rsidRPr="00F51D00" w:rsidTr="00F51D00">
        <w:tc>
          <w:tcPr>
            <w:tcW w:w="2700" w:type="dxa"/>
          </w:tcPr>
          <w:p w:rsidR="00F51D00" w:rsidRPr="00F51D00" w:rsidRDefault="00F51D00" w:rsidP="00F51D00">
            <w:pPr>
              <w:rPr>
                <w:rFonts w:ascii="Calibri" w:hAnsi="Calibri" w:cs="Times New Roman"/>
              </w:rPr>
            </w:pPr>
            <w:r w:rsidRPr="00F51D00">
              <w:rPr>
                <w:rFonts w:ascii="Calibri" w:hAnsi="Calibri" w:cs="Times New Roman"/>
              </w:rPr>
              <w:t>ASC</w:t>
            </w:r>
          </w:p>
        </w:tc>
        <w:tc>
          <w:tcPr>
            <w:tcW w:w="3060" w:type="dxa"/>
          </w:tcPr>
          <w:p w:rsidR="00F51D00" w:rsidRPr="00F51D00" w:rsidRDefault="00F51D00" w:rsidP="00F51D00">
            <w:pPr>
              <w:rPr>
                <w:rFonts w:ascii="Calibri" w:hAnsi="Calibri" w:cs="Times New Roman"/>
              </w:rPr>
            </w:pPr>
            <w:r w:rsidRPr="00F51D00">
              <w:rPr>
                <w:rFonts w:ascii="Calibri" w:hAnsi="Calibri" w:cs="Times New Roman"/>
              </w:rPr>
              <w:t>ANTHROP 4597.01</w:t>
            </w:r>
          </w:p>
        </w:tc>
        <w:tc>
          <w:tcPr>
            <w:tcW w:w="2430" w:type="dxa"/>
          </w:tcPr>
          <w:p w:rsidR="00F51D00" w:rsidRPr="00F51D00" w:rsidRDefault="00F51D00" w:rsidP="00F51D00">
            <w:pPr>
              <w:rPr>
                <w:rFonts w:ascii="Calibri" w:hAnsi="Calibri" w:cs="Times New Roman"/>
              </w:rPr>
            </w:pPr>
            <w:r w:rsidRPr="00F51D00">
              <w:rPr>
                <w:rFonts w:ascii="Calibri" w:hAnsi="Calibri" w:cs="Times New Roman"/>
              </w:rPr>
              <w:t>270</w:t>
            </w:r>
          </w:p>
        </w:tc>
      </w:tr>
      <w:tr w:rsidR="00F51D00" w:rsidRPr="00F51D00" w:rsidTr="00F51D00">
        <w:tc>
          <w:tcPr>
            <w:tcW w:w="2700" w:type="dxa"/>
          </w:tcPr>
          <w:p w:rsidR="00F51D00" w:rsidRPr="00F51D00" w:rsidRDefault="00F51D00" w:rsidP="00F51D00">
            <w:pPr>
              <w:rPr>
                <w:rFonts w:ascii="Calibri" w:hAnsi="Calibri" w:cs="Times New Roman"/>
              </w:rPr>
            </w:pPr>
            <w:r w:rsidRPr="00F51D00">
              <w:rPr>
                <w:rFonts w:ascii="Calibri" w:hAnsi="Calibri" w:cs="Times New Roman"/>
              </w:rPr>
              <w:t>ASC</w:t>
            </w:r>
          </w:p>
        </w:tc>
        <w:tc>
          <w:tcPr>
            <w:tcW w:w="3060" w:type="dxa"/>
          </w:tcPr>
          <w:p w:rsidR="00F51D00" w:rsidRPr="00F51D00" w:rsidRDefault="00F51D00" w:rsidP="00F51D00">
            <w:pPr>
              <w:rPr>
                <w:rFonts w:ascii="Calibri" w:hAnsi="Calibri" w:cs="Times New Roman"/>
              </w:rPr>
            </w:pPr>
            <w:r w:rsidRPr="00F51D00">
              <w:rPr>
                <w:rFonts w:ascii="Calibri" w:hAnsi="Calibri" w:cs="Times New Roman"/>
              </w:rPr>
              <w:t>ANTHROP 4597.02</w:t>
            </w:r>
          </w:p>
        </w:tc>
        <w:tc>
          <w:tcPr>
            <w:tcW w:w="2430" w:type="dxa"/>
          </w:tcPr>
          <w:p w:rsidR="00F51D00" w:rsidRPr="00F51D00" w:rsidRDefault="00F51D00" w:rsidP="00F51D00">
            <w:pPr>
              <w:rPr>
                <w:rFonts w:ascii="Calibri" w:hAnsi="Calibri" w:cs="Times New Roman"/>
              </w:rPr>
            </w:pPr>
            <w:r w:rsidRPr="00F51D00">
              <w:rPr>
                <w:rFonts w:ascii="Calibri" w:hAnsi="Calibri" w:cs="Times New Roman"/>
              </w:rPr>
              <w:t>228</w:t>
            </w:r>
          </w:p>
        </w:tc>
      </w:tr>
      <w:tr w:rsidR="00F51D00" w:rsidRPr="00F51D00" w:rsidTr="00F51D00">
        <w:tc>
          <w:tcPr>
            <w:tcW w:w="2700" w:type="dxa"/>
          </w:tcPr>
          <w:p w:rsidR="00F51D00" w:rsidRPr="00F51D00" w:rsidRDefault="00F51D00" w:rsidP="00F51D00">
            <w:pPr>
              <w:rPr>
                <w:rFonts w:ascii="Calibri" w:hAnsi="Calibri" w:cs="Times New Roman"/>
              </w:rPr>
            </w:pPr>
            <w:r w:rsidRPr="00F51D00">
              <w:rPr>
                <w:rFonts w:ascii="Calibri" w:hAnsi="Calibri" w:cs="Times New Roman"/>
              </w:rPr>
              <w:t>AGR</w:t>
            </w:r>
          </w:p>
        </w:tc>
        <w:tc>
          <w:tcPr>
            <w:tcW w:w="3060" w:type="dxa"/>
          </w:tcPr>
          <w:p w:rsidR="00F51D00" w:rsidRPr="00F51D00" w:rsidRDefault="00F51D00" w:rsidP="00F51D00">
            <w:pPr>
              <w:rPr>
                <w:rFonts w:ascii="Calibri" w:hAnsi="Calibri" w:cs="Times New Roman"/>
              </w:rPr>
            </w:pPr>
            <w:r w:rsidRPr="00F51D00">
              <w:rPr>
                <w:rFonts w:ascii="Calibri" w:hAnsi="Calibri" w:cs="Times New Roman"/>
              </w:rPr>
              <w:t>ANIMSCI 4597</w:t>
            </w:r>
          </w:p>
        </w:tc>
        <w:tc>
          <w:tcPr>
            <w:tcW w:w="2430" w:type="dxa"/>
          </w:tcPr>
          <w:p w:rsidR="00F51D00" w:rsidRPr="00F51D00" w:rsidRDefault="00F51D00" w:rsidP="00F51D00">
            <w:pPr>
              <w:rPr>
                <w:rFonts w:ascii="Calibri" w:hAnsi="Calibri" w:cs="Times New Roman"/>
              </w:rPr>
            </w:pPr>
            <w:r w:rsidRPr="00F51D00">
              <w:rPr>
                <w:rFonts w:ascii="Calibri" w:hAnsi="Calibri" w:cs="Times New Roman"/>
              </w:rPr>
              <w:t>216</w:t>
            </w:r>
          </w:p>
        </w:tc>
      </w:tr>
      <w:tr w:rsidR="00F51D00" w:rsidRPr="00F51D00" w:rsidTr="00F51D00">
        <w:tc>
          <w:tcPr>
            <w:tcW w:w="2700" w:type="dxa"/>
          </w:tcPr>
          <w:p w:rsidR="00F51D00" w:rsidRPr="00F51D00" w:rsidRDefault="00F51D00" w:rsidP="00F51D00">
            <w:pPr>
              <w:rPr>
                <w:rFonts w:ascii="Calibri" w:hAnsi="Calibri" w:cs="Times New Roman"/>
              </w:rPr>
            </w:pPr>
            <w:r w:rsidRPr="00F51D00">
              <w:rPr>
                <w:rFonts w:ascii="Calibri" w:hAnsi="Calibri" w:cs="Times New Roman"/>
              </w:rPr>
              <w:t>ASC</w:t>
            </w:r>
          </w:p>
        </w:tc>
        <w:tc>
          <w:tcPr>
            <w:tcW w:w="3060" w:type="dxa"/>
          </w:tcPr>
          <w:p w:rsidR="00F51D00" w:rsidRPr="00F51D00" w:rsidRDefault="00F51D00" w:rsidP="00F51D00">
            <w:pPr>
              <w:rPr>
                <w:rFonts w:ascii="Calibri" w:hAnsi="Calibri" w:cs="Times New Roman"/>
              </w:rPr>
            </w:pPr>
            <w:r w:rsidRPr="00F51D00">
              <w:rPr>
                <w:rFonts w:ascii="Calibri" w:hAnsi="Calibri" w:cs="Times New Roman"/>
              </w:rPr>
              <w:t>GEOG 3597.01</w:t>
            </w:r>
          </w:p>
        </w:tc>
        <w:tc>
          <w:tcPr>
            <w:tcW w:w="2430" w:type="dxa"/>
          </w:tcPr>
          <w:p w:rsidR="00F51D00" w:rsidRPr="00F51D00" w:rsidRDefault="00F51D00" w:rsidP="00F51D00">
            <w:pPr>
              <w:rPr>
                <w:rFonts w:ascii="Calibri" w:hAnsi="Calibri" w:cs="Times New Roman"/>
              </w:rPr>
            </w:pPr>
            <w:r w:rsidRPr="00F51D00">
              <w:rPr>
                <w:rFonts w:ascii="Calibri" w:hAnsi="Calibri" w:cs="Times New Roman"/>
              </w:rPr>
              <w:t>213</w:t>
            </w:r>
          </w:p>
        </w:tc>
      </w:tr>
      <w:tr w:rsidR="00F51D00" w:rsidRPr="00F51D00" w:rsidTr="00F51D00">
        <w:tc>
          <w:tcPr>
            <w:tcW w:w="2700" w:type="dxa"/>
          </w:tcPr>
          <w:p w:rsidR="00F51D00" w:rsidRPr="00F51D00" w:rsidRDefault="00F51D00" w:rsidP="00F51D00">
            <w:pPr>
              <w:rPr>
                <w:rFonts w:ascii="Calibri" w:hAnsi="Calibri" w:cs="Times New Roman"/>
              </w:rPr>
            </w:pPr>
            <w:r w:rsidRPr="00F51D00">
              <w:rPr>
                <w:rFonts w:ascii="Calibri" w:hAnsi="Calibri" w:cs="Times New Roman"/>
              </w:rPr>
              <w:t>ASC</w:t>
            </w:r>
          </w:p>
        </w:tc>
        <w:tc>
          <w:tcPr>
            <w:tcW w:w="3060" w:type="dxa"/>
          </w:tcPr>
          <w:p w:rsidR="00F51D00" w:rsidRPr="00F51D00" w:rsidRDefault="00F51D00" w:rsidP="00F51D00">
            <w:pPr>
              <w:rPr>
                <w:rFonts w:ascii="Calibri" w:hAnsi="Calibri" w:cs="Times New Roman"/>
              </w:rPr>
            </w:pPr>
            <w:r w:rsidRPr="00F51D00">
              <w:rPr>
                <w:rFonts w:ascii="Calibri" w:hAnsi="Calibri" w:cs="Times New Roman"/>
              </w:rPr>
              <w:t>POLITSC 4597.01</w:t>
            </w:r>
          </w:p>
        </w:tc>
        <w:tc>
          <w:tcPr>
            <w:tcW w:w="2430" w:type="dxa"/>
          </w:tcPr>
          <w:p w:rsidR="00F51D00" w:rsidRPr="00F51D00" w:rsidRDefault="00F51D00" w:rsidP="00F51D00">
            <w:pPr>
              <w:rPr>
                <w:rFonts w:ascii="Calibri" w:hAnsi="Calibri" w:cs="Times New Roman"/>
              </w:rPr>
            </w:pPr>
            <w:r w:rsidRPr="00F51D00">
              <w:rPr>
                <w:rFonts w:ascii="Calibri" w:hAnsi="Calibri" w:cs="Times New Roman"/>
              </w:rPr>
              <w:t>200</w:t>
            </w:r>
          </w:p>
        </w:tc>
      </w:tr>
      <w:tr w:rsidR="00F51D00" w:rsidRPr="00F51D00" w:rsidTr="00F51D00">
        <w:tc>
          <w:tcPr>
            <w:tcW w:w="2700" w:type="dxa"/>
          </w:tcPr>
          <w:p w:rsidR="00F51D00" w:rsidRPr="00F51D00" w:rsidRDefault="00F51D00" w:rsidP="00F51D00">
            <w:pPr>
              <w:rPr>
                <w:rFonts w:ascii="Calibri" w:hAnsi="Calibri" w:cs="Times New Roman"/>
              </w:rPr>
            </w:pPr>
            <w:r w:rsidRPr="00F51D00">
              <w:rPr>
                <w:rFonts w:ascii="Calibri" w:hAnsi="Calibri" w:cs="Times New Roman"/>
              </w:rPr>
              <w:t>ASC</w:t>
            </w:r>
          </w:p>
        </w:tc>
        <w:tc>
          <w:tcPr>
            <w:tcW w:w="3060" w:type="dxa"/>
          </w:tcPr>
          <w:p w:rsidR="00F51D00" w:rsidRPr="00F51D00" w:rsidRDefault="00F51D00" w:rsidP="00F51D00">
            <w:pPr>
              <w:rPr>
                <w:rFonts w:ascii="Calibri" w:hAnsi="Calibri" w:cs="Times New Roman"/>
              </w:rPr>
            </w:pPr>
            <w:r w:rsidRPr="00F51D00">
              <w:rPr>
                <w:rFonts w:ascii="Calibri" w:hAnsi="Calibri" w:cs="Times New Roman"/>
              </w:rPr>
              <w:t>THEATRE 3597</w:t>
            </w:r>
          </w:p>
        </w:tc>
        <w:tc>
          <w:tcPr>
            <w:tcW w:w="2430" w:type="dxa"/>
          </w:tcPr>
          <w:p w:rsidR="00F51D00" w:rsidRPr="00F51D00" w:rsidRDefault="00F51D00" w:rsidP="00F51D00">
            <w:pPr>
              <w:rPr>
                <w:rFonts w:ascii="Calibri" w:hAnsi="Calibri" w:cs="Times New Roman"/>
              </w:rPr>
            </w:pPr>
            <w:r w:rsidRPr="00F51D00">
              <w:rPr>
                <w:rFonts w:ascii="Calibri" w:hAnsi="Calibri" w:cs="Times New Roman"/>
              </w:rPr>
              <w:t>197</w:t>
            </w:r>
          </w:p>
        </w:tc>
      </w:tr>
      <w:tr w:rsidR="00F51D00" w:rsidRPr="00F51D00" w:rsidTr="00F51D00">
        <w:tc>
          <w:tcPr>
            <w:tcW w:w="2700" w:type="dxa"/>
          </w:tcPr>
          <w:p w:rsidR="00F51D00" w:rsidRPr="00F51D00" w:rsidRDefault="00F51D00" w:rsidP="00F51D00">
            <w:pPr>
              <w:rPr>
                <w:rFonts w:ascii="Calibri" w:hAnsi="Calibri" w:cs="Times New Roman"/>
              </w:rPr>
            </w:pPr>
            <w:r w:rsidRPr="00F51D00">
              <w:rPr>
                <w:rFonts w:ascii="Calibri" w:hAnsi="Calibri" w:cs="Times New Roman"/>
              </w:rPr>
              <w:t>ASC</w:t>
            </w:r>
          </w:p>
        </w:tc>
        <w:tc>
          <w:tcPr>
            <w:tcW w:w="3060" w:type="dxa"/>
          </w:tcPr>
          <w:p w:rsidR="00F51D00" w:rsidRPr="00F51D00" w:rsidRDefault="00F51D00" w:rsidP="00F51D00">
            <w:pPr>
              <w:rPr>
                <w:rFonts w:ascii="Calibri" w:hAnsi="Calibri" w:cs="Times New Roman"/>
              </w:rPr>
            </w:pPr>
            <w:r w:rsidRPr="00F51D00">
              <w:rPr>
                <w:rFonts w:ascii="Calibri" w:hAnsi="Calibri" w:cs="Times New Roman"/>
              </w:rPr>
              <w:t>POLITSC 4597.02</w:t>
            </w:r>
          </w:p>
        </w:tc>
        <w:tc>
          <w:tcPr>
            <w:tcW w:w="2430" w:type="dxa"/>
          </w:tcPr>
          <w:p w:rsidR="00F51D00" w:rsidRPr="00F51D00" w:rsidRDefault="00F51D00" w:rsidP="00F51D00">
            <w:pPr>
              <w:rPr>
                <w:rFonts w:ascii="Calibri" w:hAnsi="Calibri" w:cs="Times New Roman"/>
              </w:rPr>
            </w:pPr>
            <w:r w:rsidRPr="00F51D00">
              <w:rPr>
                <w:rFonts w:ascii="Calibri" w:hAnsi="Calibri" w:cs="Times New Roman"/>
              </w:rPr>
              <w:t>148</w:t>
            </w:r>
          </w:p>
        </w:tc>
      </w:tr>
      <w:tr w:rsidR="00F51D00" w:rsidRPr="00F51D00" w:rsidTr="00F51D00">
        <w:tc>
          <w:tcPr>
            <w:tcW w:w="2700" w:type="dxa"/>
          </w:tcPr>
          <w:p w:rsidR="00F51D00" w:rsidRPr="00F51D00" w:rsidRDefault="00F51D00" w:rsidP="00F51D00">
            <w:pPr>
              <w:rPr>
                <w:rFonts w:ascii="Calibri" w:hAnsi="Calibri" w:cs="Times New Roman"/>
              </w:rPr>
            </w:pPr>
            <w:r w:rsidRPr="00F51D00">
              <w:rPr>
                <w:rFonts w:ascii="Calibri" w:hAnsi="Calibri" w:cs="Times New Roman"/>
              </w:rPr>
              <w:t>ENG</w:t>
            </w:r>
          </w:p>
        </w:tc>
        <w:tc>
          <w:tcPr>
            <w:tcW w:w="3060" w:type="dxa"/>
          </w:tcPr>
          <w:p w:rsidR="00F51D00" w:rsidRPr="00F51D00" w:rsidRDefault="00F51D00" w:rsidP="00F51D00">
            <w:pPr>
              <w:rPr>
                <w:rFonts w:ascii="Calibri" w:hAnsi="Calibri" w:cs="Times New Roman"/>
              </w:rPr>
            </w:pPr>
            <w:r w:rsidRPr="00F51D00">
              <w:rPr>
                <w:rFonts w:ascii="Calibri" w:hAnsi="Calibri" w:cs="Times New Roman"/>
              </w:rPr>
              <w:t>CRPLAN 4597</w:t>
            </w:r>
          </w:p>
        </w:tc>
        <w:tc>
          <w:tcPr>
            <w:tcW w:w="2430" w:type="dxa"/>
          </w:tcPr>
          <w:p w:rsidR="00F51D00" w:rsidRPr="00F51D00" w:rsidRDefault="00F51D00" w:rsidP="00F51D00">
            <w:pPr>
              <w:rPr>
                <w:rFonts w:ascii="Calibri" w:hAnsi="Calibri" w:cs="Times New Roman"/>
              </w:rPr>
            </w:pPr>
            <w:r w:rsidRPr="00F51D00">
              <w:rPr>
                <w:rFonts w:ascii="Calibri" w:hAnsi="Calibri" w:cs="Times New Roman"/>
              </w:rPr>
              <w:t>115</w:t>
            </w:r>
          </w:p>
        </w:tc>
      </w:tr>
      <w:tr w:rsidR="00F51D00" w:rsidRPr="00F51D00" w:rsidTr="00F51D00">
        <w:tc>
          <w:tcPr>
            <w:tcW w:w="2700" w:type="dxa"/>
          </w:tcPr>
          <w:p w:rsidR="00F51D00" w:rsidRPr="00F51D00" w:rsidRDefault="00F51D00" w:rsidP="00F51D00">
            <w:pPr>
              <w:rPr>
                <w:rFonts w:ascii="Calibri" w:hAnsi="Calibri" w:cs="Times New Roman"/>
              </w:rPr>
            </w:pPr>
            <w:r w:rsidRPr="00F51D00">
              <w:rPr>
                <w:rFonts w:ascii="Calibri" w:hAnsi="Calibri" w:cs="Times New Roman"/>
              </w:rPr>
              <w:t>AGR</w:t>
            </w:r>
          </w:p>
        </w:tc>
        <w:tc>
          <w:tcPr>
            <w:tcW w:w="3060" w:type="dxa"/>
          </w:tcPr>
          <w:p w:rsidR="00F51D00" w:rsidRPr="00F51D00" w:rsidRDefault="00F51D00" w:rsidP="00F51D00">
            <w:pPr>
              <w:rPr>
                <w:rFonts w:ascii="Calibri" w:hAnsi="Calibri" w:cs="Times New Roman"/>
              </w:rPr>
            </w:pPr>
            <w:r w:rsidRPr="00F51D00">
              <w:rPr>
                <w:rFonts w:ascii="Calibri" w:hAnsi="Calibri" w:cs="Times New Roman"/>
              </w:rPr>
              <w:t>AEDECON 4597.01</w:t>
            </w:r>
          </w:p>
        </w:tc>
        <w:tc>
          <w:tcPr>
            <w:tcW w:w="2430" w:type="dxa"/>
          </w:tcPr>
          <w:p w:rsidR="00F51D00" w:rsidRPr="00F51D00" w:rsidRDefault="00F51D00" w:rsidP="00F51D00">
            <w:pPr>
              <w:rPr>
                <w:rFonts w:ascii="Calibri" w:hAnsi="Calibri" w:cs="Times New Roman"/>
              </w:rPr>
            </w:pPr>
            <w:r w:rsidRPr="00F51D00">
              <w:rPr>
                <w:rFonts w:ascii="Calibri" w:hAnsi="Calibri" w:cs="Times New Roman"/>
              </w:rPr>
              <w:t>96</w:t>
            </w:r>
          </w:p>
        </w:tc>
      </w:tr>
      <w:tr w:rsidR="00F51D00" w:rsidRPr="00F51D00" w:rsidTr="00F51D00">
        <w:tc>
          <w:tcPr>
            <w:tcW w:w="2700" w:type="dxa"/>
          </w:tcPr>
          <w:p w:rsidR="00F51D00" w:rsidRPr="00F51D00" w:rsidRDefault="00F51D00" w:rsidP="00F51D00">
            <w:pPr>
              <w:rPr>
                <w:rFonts w:ascii="Calibri" w:hAnsi="Calibri" w:cs="Times New Roman"/>
                <w:lang w:val="fr-FR"/>
              </w:rPr>
            </w:pPr>
            <w:r w:rsidRPr="00F51D00">
              <w:rPr>
                <w:rFonts w:ascii="Calibri" w:hAnsi="Calibri" w:cs="Times New Roman"/>
                <w:lang w:val="fr-FR"/>
              </w:rPr>
              <w:t>ASC</w:t>
            </w:r>
          </w:p>
        </w:tc>
        <w:tc>
          <w:tcPr>
            <w:tcW w:w="3060" w:type="dxa"/>
          </w:tcPr>
          <w:p w:rsidR="00F51D00" w:rsidRPr="00F51D00" w:rsidRDefault="00F51D00" w:rsidP="00F51D00">
            <w:pPr>
              <w:rPr>
                <w:rFonts w:ascii="Calibri" w:hAnsi="Calibri" w:cs="Times New Roman"/>
                <w:lang w:val="fr-FR"/>
              </w:rPr>
            </w:pPr>
            <w:r w:rsidRPr="00F51D00">
              <w:rPr>
                <w:rFonts w:ascii="Calibri" w:hAnsi="Calibri" w:cs="Times New Roman"/>
                <w:lang w:val="fr-FR"/>
              </w:rPr>
              <w:t>SOCIOL 3597.02</w:t>
            </w:r>
          </w:p>
        </w:tc>
        <w:tc>
          <w:tcPr>
            <w:tcW w:w="2430" w:type="dxa"/>
          </w:tcPr>
          <w:p w:rsidR="00F51D00" w:rsidRPr="00F51D00" w:rsidRDefault="00F51D00" w:rsidP="00F51D00">
            <w:pPr>
              <w:rPr>
                <w:rFonts w:ascii="Calibri" w:hAnsi="Calibri" w:cs="Times New Roman"/>
                <w:lang w:val="fr-FR"/>
              </w:rPr>
            </w:pPr>
            <w:r w:rsidRPr="00F51D00">
              <w:rPr>
                <w:rFonts w:ascii="Calibri" w:hAnsi="Calibri" w:cs="Times New Roman"/>
                <w:lang w:val="fr-FR"/>
              </w:rPr>
              <w:t>95</w:t>
            </w:r>
          </w:p>
        </w:tc>
      </w:tr>
      <w:tr w:rsidR="00F51D00" w:rsidRPr="00F51D00" w:rsidTr="00F51D00">
        <w:tc>
          <w:tcPr>
            <w:tcW w:w="2700" w:type="dxa"/>
          </w:tcPr>
          <w:p w:rsidR="00F51D00" w:rsidRPr="00F51D00" w:rsidRDefault="00F51D00" w:rsidP="00F51D00">
            <w:pPr>
              <w:rPr>
                <w:rFonts w:ascii="Calibri" w:hAnsi="Calibri" w:cs="Times New Roman"/>
                <w:lang w:val="fr-FR"/>
              </w:rPr>
            </w:pPr>
            <w:r w:rsidRPr="00F51D00">
              <w:rPr>
                <w:rFonts w:ascii="Calibri" w:hAnsi="Calibri" w:cs="Times New Roman"/>
                <w:lang w:val="fr-FR"/>
              </w:rPr>
              <w:t>AGR</w:t>
            </w:r>
          </w:p>
        </w:tc>
        <w:tc>
          <w:tcPr>
            <w:tcW w:w="3060" w:type="dxa"/>
          </w:tcPr>
          <w:p w:rsidR="00F51D00" w:rsidRPr="00F51D00" w:rsidRDefault="00F51D00" w:rsidP="00F51D00">
            <w:pPr>
              <w:rPr>
                <w:rFonts w:ascii="Calibri" w:hAnsi="Calibri" w:cs="Times New Roman"/>
                <w:lang w:val="fr-FR"/>
              </w:rPr>
            </w:pPr>
            <w:r w:rsidRPr="00F51D00">
              <w:rPr>
                <w:rFonts w:ascii="Calibri" w:hAnsi="Calibri" w:cs="Times New Roman"/>
                <w:lang w:val="fr-FR"/>
              </w:rPr>
              <w:t>PLNTPTH 4597</w:t>
            </w:r>
          </w:p>
        </w:tc>
        <w:tc>
          <w:tcPr>
            <w:tcW w:w="2430" w:type="dxa"/>
          </w:tcPr>
          <w:p w:rsidR="00F51D00" w:rsidRPr="00F51D00" w:rsidRDefault="00F51D00" w:rsidP="00F51D00">
            <w:pPr>
              <w:rPr>
                <w:rFonts w:ascii="Calibri" w:hAnsi="Calibri" w:cs="Times New Roman"/>
                <w:lang w:val="fr-FR"/>
              </w:rPr>
            </w:pPr>
            <w:r w:rsidRPr="00F51D00">
              <w:rPr>
                <w:rFonts w:ascii="Calibri" w:hAnsi="Calibri" w:cs="Times New Roman"/>
                <w:lang w:val="fr-FR"/>
              </w:rPr>
              <w:t>76</w:t>
            </w:r>
          </w:p>
        </w:tc>
      </w:tr>
      <w:tr w:rsidR="00F51D00" w:rsidRPr="00F51D00" w:rsidTr="00F51D00">
        <w:tc>
          <w:tcPr>
            <w:tcW w:w="2700" w:type="dxa"/>
          </w:tcPr>
          <w:p w:rsidR="00F51D00" w:rsidRPr="00F51D00" w:rsidRDefault="00F51D00" w:rsidP="00F51D00">
            <w:pPr>
              <w:rPr>
                <w:rFonts w:ascii="Calibri" w:hAnsi="Calibri" w:cs="Times New Roman"/>
                <w:lang w:val="fr-FR"/>
              </w:rPr>
            </w:pPr>
            <w:r w:rsidRPr="00F51D00">
              <w:rPr>
                <w:rFonts w:ascii="Calibri" w:hAnsi="Calibri" w:cs="Times New Roman"/>
                <w:lang w:val="fr-FR"/>
              </w:rPr>
              <w:t>AGR</w:t>
            </w:r>
          </w:p>
        </w:tc>
        <w:tc>
          <w:tcPr>
            <w:tcW w:w="3060" w:type="dxa"/>
          </w:tcPr>
          <w:p w:rsidR="00F51D00" w:rsidRPr="00F51D00" w:rsidRDefault="00F51D00" w:rsidP="00F51D00">
            <w:pPr>
              <w:rPr>
                <w:rFonts w:ascii="Calibri" w:hAnsi="Calibri" w:cs="Times New Roman"/>
                <w:lang w:val="fr-FR"/>
              </w:rPr>
            </w:pPr>
            <w:r w:rsidRPr="00F51D00">
              <w:rPr>
                <w:rFonts w:ascii="Calibri" w:hAnsi="Calibri" w:cs="Times New Roman"/>
                <w:lang w:val="fr-FR"/>
              </w:rPr>
              <w:t>FDSCTE 4597.02</w:t>
            </w:r>
          </w:p>
        </w:tc>
        <w:tc>
          <w:tcPr>
            <w:tcW w:w="2430" w:type="dxa"/>
          </w:tcPr>
          <w:p w:rsidR="00F51D00" w:rsidRPr="00F51D00" w:rsidRDefault="00F51D00" w:rsidP="00F51D00">
            <w:pPr>
              <w:rPr>
                <w:rFonts w:ascii="Calibri" w:hAnsi="Calibri" w:cs="Times New Roman"/>
                <w:lang w:val="fr-FR"/>
              </w:rPr>
            </w:pPr>
            <w:r w:rsidRPr="00F51D00">
              <w:rPr>
                <w:rFonts w:ascii="Calibri" w:hAnsi="Calibri" w:cs="Times New Roman"/>
                <w:lang w:val="fr-FR"/>
              </w:rPr>
              <w:t>60</w:t>
            </w:r>
          </w:p>
        </w:tc>
      </w:tr>
      <w:tr w:rsidR="00F51D00" w:rsidRPr="00F51D00" w:rsidTr="00F51D00">
        <w:tc>
          <w:tcPr>
            <w:tcW w:w="2700" w:type="dxa"/>
          </w:tcPr>
          <w:p w:rsidR="00F51D00" w:rsidRPr="00F51D00" w:rsidRDefault="00F51D00" w:rsidP="00F51D00">
            <w:pPr>
              <w:rPr>
                <w:rFonts w:ascii="Calibri" w:hAnsi="Calibri" w:cs="Times New Roman"/>
              </w:rPr>
            </w:pPr>
            <w:r w:rsidRPr="00F51D00">
              <w:rPr>
                <w:rFonts w:ascii="Calibri" w:hAnsi="Calibri" w:cs="Times New Roman"/>
              </w:rPr>
              <w:t>AGR</w:t>
            </w:r>
          </w:p>
        </w:tc>
        <w:tc>
          <w:tcPr>
            <w:tcW w:w="3060" w:type="dxa"/>
          </w:tcPr>
          <w:p w:rsidR="00F51D00" w:rsidRPr="00F51D00" w:rsidRDefault="00F51D00" w:rsidP="00F51D00">
            <w:pPr>
              <w:rPr>
                <w:rFonts w:ascii="Calibri" w:hAnsi="Calibri" w:cs="Times New Roman"/>
              </w:rPr>
            </w:pPr>
            <w:r w:rsidRPr="00F51D00">
              <w:rPr>
                <w:rFonts w:ascii="Calibri" w:hAnsi="Calibri" w:cs="Times New Roman"/>
              </w:rPr>
              <w:t>FDSCTE 4597.01</w:t>
            </w:r>
          </w:p>
        </w:tc>
        <w:tc>
          <w:tcPr>
            <w:tcW w:w="2430" w:type="dxa"/>
          </w:tcPr>
          <w:p w:rsidR="00F51D00" w:rsidRPr="00F51D00" w:rsidRDefault="00F51D00" w:rsidP="00F51D00">
            <w:pPr>
              <w:rPr>
                <w:rFonts w:ascii="Calibri" w:hAnsi="Calibri" w:cs="Times New Roman"/>
              </w:rPr>
            </w:pPr>
            <w:r w:rsidRPr="00F51D00">
              <w:rPr>
                <w:rFonts w:ascii="Calibri" w:hAnsi="Calibri" w:cs="Times New Roman"/>
              </w:rPr>
              <w:t>56</w:t>
            </w:r>
          </w:p>
        </w:tc>
      </w:tr>
      <w:tr w:rsidR="00F51D00" w:rsidRPr="00F51D00" w:rsidTr="00F51D00">
        <w:tc>
          <w:tcPr>
            <w:tcW w:w="2700" w:type="dxa"/>
          </w:tcPr>
          <w:p w:rsidR="00F51D00" w:rsidRPr="00F51D00" w:rsidRDefault="00F51D00" w:rsidP="00F51D00">
            <w:pPr>
              <w:rPr>
                <w:rFonts w:ascii="Calibri" w:hAnsi="Calibri" w:cs="Times New Roman"/>
              </w:rPr>
            </w:pPr>
            <w:r w:rsidRPr="00F51D00">
              <w:rPr>
                <w:rFonts w:ascii="Calibri" w:hAnsi="Calibri" w:cs="Times New Roman"/>
              </w:rPr>
              <w:lastRenderedPageBreak/>
              <w:t>ASC</w:t>
            </w:r>
          </w:p>
        </w:tc>
        <w:tc>
          <w:tcPr>
            <w:tcW w:w="3060" w:type="dxa"/>
          </w:tcPr>
          <w:p w:rsidR="00F51D00" w:rsidRPr="00F51D00" w:rsidRDefault="00F51D00" w:rsidP="00F51D00">
            <w:pPr>
              <w:rPr>
                <w:rFonts w:ascii="Calibri" w:hAnsi="Calibri" w:cs="Times New Roman"/>
              </w:rPr>
            </w:pPr>
            <w:r w:rsidRPr="00F51D00">
              <w:rPr>
                <w:rFonts w:ascii="Calibri" w:hAnsi="Calibri" w:cs="Times New Roman"/>
              </w:rPr>
              <w:t>COMM 3597.01</w:t>
            </w:r>
          </w:p>
        </w:tc>
        <w:tc>
          <w:tcPr>
            <w:tcW w:w="2430" w:type="dxa"/>
          </w:tcPr>
          <w:p w:rsidR="00F51D00" w:rsidRPr="00F51D00" w:rsidRDefault="00F51D00" w:rsidP="00F51D00">
            <w:pPr>
              <w:rPr>
                <w:rFonts w:ascii="Calibri" w:hAnsi="Calibri" w:cs="Times New Roman"/>
              </w:rPr>
            </w:pPr>
            <w:r w:rsidRPr="00F51D00">
              <w:rPr>
                <w:rFonts w:ascii="Calibri" w:hAnsi="Calibri" w:cs="Times New Roman"/>
              </w:rPr>
              <w:t>54</w:t>
            </w:r>
          </w:p>
        </w:tc>
      </w:tr>
      <w:tr w:rsidR="00F51D00" w:rsidRPr="00F51D00" w:rsidTr="00F51D00">
        <w:tc>
          <w:tcPr>
            <w:tcW w:w="2700" w:type="dxa"/>
          </w:tcPr>
          <w:p w:rsidR="00F51D00" w:rsidRPr="00F51D00" w:rsidRDefault="00F51D00" w:rsidP="00F51D00">
            <w:pPr>
              <w:rPr>
                <w:rFonts w:ascii="Calibri" w:hAnsi="Calibri" w:cs="Times New Roman"/>
              </w:rPr>
            </w:pPr>
            <w:r w:rsidRPr="00F51D00">
              <w:rPr>
                <w:rFonts w:ascii="Calibri" w:hAnsi="Calibri" w:cs="Times New Roman"/>
              </w:rPr>
              <w:t>ENG</w:t>
            </w:r>
          </w:p>
        </w:tc>
        <w:tc>
          <w:tcPr>
            <w:tcW w:w="3060" w:type="dxa"/>
          </w:tcPr>
          <w:p w:rsidR="00F51D00" w:rsidRPr="00F51D00" w:rsidRDefault="00F51D00" w:rsidP="00F51D00">
            <w:pPr>
              <w:rPr>
                <w:rFonts w:ascii="Calibri" w:hAnsi="Calibri" w:cs="Times New Roman"/>
              </w:rPr>
            </w:pPr>
            <w:r w:rsidRPr="00F51D00">
              <w:rPr>
                <w:rFonts w:ascii="Calibri" w:hAnsi="Calibri" w:cs="Times New Roman"/>
              </w:rPr>
              <w:t>LARCH 3597</w:t>
            </w:r>
          </w:p>
        </w:tc>
        <w:tc>
          <w:tcPr>
            <w:tcW w:w="2430" w:type="dxa"/>
          </w:tcPr>
          <w:p w:rsidR="00F51D00" w:rsidRPr="00F51D00" w:rsidRDefault="00F51D00" w:rsidP="00F51D00">
            <w:pPr>
              <w:rPr>
                <w:rFonts w:ascii="Calibri" w:hAnsi="Calibri" w:cs="Times New Roman"/>
              </w:rPr>
            </w:pPr>
            <w:r w:rsidRPr="00F51D00">
              <w:rPr>
                <w:rFonts w:ascii="Calibri" w:hAnsi="Calibri" w:cs="Times New Roman"/>
              </w:rPr>
              <w:t>50</w:t>
            </w:r>
          </w:p>
        </w:tc>
      </w:tr>
      <w:tr w:rsidR="00F51D00" w:rsidRPr="00F51D00" w:rsidTr="00F51D00">
        <w:tc>
          <w:tcPr>
            <w:tcW w:w="2700" w:type="dxa"/>
          </w:tcPr>
          <w:p w:rsidR="00F51D00" w:rsidRPr="00F51D00" w:rsidRDefault="00F51D00" w:rsidP="00F51D00">
            <w:pPr>
              <w:rPr>
                <w:rFonts w:ascii="Calibri" w:hAnsi="Calibri" w:cs="Times New Roman"/>
              </w:rPr>
            </w:pPr>
            <w:r w:rsidRPr="00F51D00">
              <w:rPr>
                <w:rFonts w:ascii="Calibri" w:hAnsi="Calibri" w:cs="Times New Roman"/>
              </w:rPr>
              <w:t>ASC</w:t>
            </w:r>
          </w:p>
        </w:tc>
        <w:tc>
          <w:tcPr>
            <w:tcW w:w="3060" w:type="dxa"/>
          </w:tcPr>
          <w:p w:rsidR="00F51D00" w:rsidRPr="00F51D00" w:rsidRDefault="00F51D00" w:rsidP="00F51D00">
            <w:pPr>
              <w:rPr>
                <w:rFonts w:ascii="Calibri" w:hAnsi="Calibri" w:cs="Times New Roman"/>
              </w:rPr>
            </w:pPr>
            <w:r w:rsidRPr="00F51D00">
              <w:rPr>
                <w:rFonts w:ascii="Calibri" w:hAnsi="Calibri" w:cs="Times New Roman"/>
              </w:rPr>
              <w:t>COMPSTD 4597.02</w:t>
            </w:r>
          </w:p>
        </w:tc>
        <w:tc>
          <w:tcPr>
            <w:tcW w:w="2430" w:type="dxa"/>
          </w:tcPr>
          <w:p w:rsidR="00F51D00" w:rsidRPr="00F51D00" w:rsidRDefault="00F51D00" w:rsidP="00F51D00">
            <w:pPr>
              <w:rPr>
                <w:rFonts w:ascii="Calibri" w:hAnsi="Calibri" w:cs="Times New Roman"/>
              </w:rPr>
            </w:pPr>
            <w:r w:rsidRPr="00F51D00">
              <w:rPr>
                <w:rFonts w:ascii="Calibri" w:hAnsi="Calibri" w:cs="Times New Roman"/>
              </w:rPr>
              <w:t>43</w:t>
            </w:r>
          </w:p>
        </w:tc>
      </w:tr>
      <w:tr w:rsidR="00F51D00" w:rsidRPr="00F51D00" w:rsidTr="00F51D00">
        <w:tc>
          <w:tcPr>
            <w:tcW w:w="2700" w:type="dxa"/>
          </w:tcPr>
          <w:p w:rsidR="00F51D00" w:rsidRPr="00F51D00" w:rsidRDefault="00F51D00" w:rsidP="00F51D00">
            <w:pPr>
              <w:rPr>
                <w:rFonts w:ascii="Calibri" w:hAnsi="Calibri" w:cs="Times New Roman"/>
              </w:rPr>
            </w:pPr>
            <w:r w:rsidRPr="00F51D00">
              <w:rPr>
                <w:rFonts w:ascii="Calibri" w:hAnsi="Calibri" w:cs="Times New Roman"/>
              </w:rPr>
              <w:t>ASC</w:t>
            </w:r>
          </w:p>
        </w:tc>
        <w:tc>
          <w:tcPr>
            <w:tcW w:w="3060" w:type="dxa"/>
          </w:tcPr>
          <w:p w:rsidR="00F51D00" w:rsidRPr="00F51D00" w:rsidRDefault="00F51D00" w:rsidP="00F51D00">
            <w:pPr>
              <w:rPr>
                <w:rFonts w:ascii="Calibri" w:hAnsi="Calibri" w:cs="Times New Roman"/>
              </w:rPr>
            </w:pPr>
            <w:r w:rsidRPr="00F51D00">
              <w:rPr>
                <w:rFonts w:ascii="Calibri" w:hAnsi="Calibri" w:cs="Times New Roman"/>
              </w:rPr>
              <w:t>ENGLISH 4597.02</w:t>
            </w:r>
          </w:p>
        </w:tc>
        <w:tc>
          <w:tcPr>
            <w:tcW w:w="2430" w:type="dxa"/>
          </w:tcPr>
          <w:p w:rsidR="00F51D00" w:rsidRPr="00F51D00" w:rsidRDefault="00F51D00" w:rsidP="00F51D00">
            <w:pPr>
              <w:rPr>
                <w:rFonts w:ascii="Calibri" w:hAnsi="Calibri" w:cs="Times New Roman"/>
              </w:rPr>
            </w:pPr>
            <w:r w:rsidRPr="00F51D00">
              <w:rPr>
                <w:rFonts w:ascii="Calibri" w:hAnsi="Calibri" w:cs="Times New Roman"/>
              </w:rPr>
              <w:t>40</w:t>
            </w:r>
          </w:p>
        </w:tc>
      </w:tr>
      <w:tr w:rsidR="00F51D00" w:rsidRPr="00F51D00" w:rsidTr="00F51D00">
        <w:tc>
          <w:tcPr>
            <w:tcW w:w="2700" w:type="dxa"/>
          </w:tcPr>
          <w:p w:rsidR="00F51D00" w:rsidRPr="00F51D00" w:rsidRDefault="00F51D00" w:rsidP="00F51D00">
            <w:pPr>
              <w:rPr>
                <w:rFonts w:ascii="Calibri" w:hAnsi="Calibri" w:cs="Times New Roman"/>
              </w:rPr>
            </w:pPr>
            <w:r w:rsidRPr="00F51D00">
              <w:rPr>
                <w:rFonts w:ascii="Calibri" w:hAnsi="Calibri" w:cs="Times New Roman"/>
              </w:rPr>
              <w:t>ASC</w:t>
            </w:r>
          </w:p>
        </w:tc>
        <w:tc>
          <w:tcPr>
            <w:tcW w:w="3060" w:type="dxa"/>
          </w:tcPr>
          <w:p w:rsidR="00F51D00" w:rsidRPr="00F51D00" w:rsidRDefault="00F51D00" w:rsidP="00F51D00">
            <w:pPr>
              <w:rPr>
                <w:rFonts w:ascii="Calibri" w:hAnsi="Calibri" w:cs="Times New Roman"/>
              </w:rPr>
            </w:pPr>
            <w:r w:rsidRPr="00F51D00">
              <w:rPr>
                <w:rFonts w:ascii="Calibri" w:hAnsi="Calibri" w:cs="Times New Roman"/>
              </w:rPr>
              <w:t>ENGLISH 4597.01</w:t>
            </w:r>
          </w:p>
        </w:tc>
        <w:tc>
          <w:tcPr>
            <w:tcW w:w="2430" w:type="dxa"/>
          </w:tcPr>
          <w:p w:rsidR="00F51D00" w:rsidRPr="00F51D00" w:rsidRDefault="00F51D00" w:rsidP="00F51D00">
            <w:pPr>
              <w:rPr>
                <w:rFonts w:ascii="Calibri" w:hAnsi="Calibri" w:cs="Times New Roman"/>
              </w:rPr>
            </w:pPr>
            <w:r w:rsidRPr="00F51D00">
              <w:rPr>
                <w:rFonts w:ascii="Calibri" w:hAnsi="Calibri" w:cs="Times New Roman"/>
              </w:rPr>
              <w:t>39</w:t>
            </w:r>
          </w:p>
        </w:tc>
      </w:tr>
      <w:tr w:rsidR="00F51D00" w:rsidRPr="00F51D00" w:rsidTr="00F51D00">
        <w:tc>
          <w:tcPr>
            <w:tcW w:w="2700" w:type="dxa"/>
          </w:tcPr>
          <w:p w:rsidR="00F51D00" w:rsidRPr="00F51D00" w:rsidRDefault="00F51D00" w:rsidP="00F51D00">
            <w:pPr>
              <w:rPr>
                <w:rFonts w:ascii="Calibri" w:hAnsi="Calibri" w:cs="Times New Roman"/>
              </w:rPr>
            </w:pPr>
            <w:r w:rsidRPr="00F51D00">
              <w:rPr>
                <w:rFonts w:ascii="Calibri" w:hAnsi="Calibri" w:cs="Times New Roman"/>
              </w:rPr>
              <w:t>ASC</w:t>
            </w:r>
          </w:p>
        </w:tc>
        <w:tc>
          <w:tcPr>
            <w:tcW w:w="3060" w:type="dxa"/>
          </w:tcPr>
          <w:p w:rsidR="00F51D00" w:rsidRPr="00F51D00" w:rsidRDefault="00F51D00" w:rsidP="00F51D00">
            <w:pPr>
              <w:rPr>
                <w:rFonts w:ascii="Calibri" w:hAnsi="Calibri" w:cs="Times New Roman"/>
              </w:rPr>
            </w:pPr>
            <w:r w:rsidRPr="00F51D00">
              <w:rPr>
                <w:rFonts w:ascii="Calibri" w:hAnsi="Calibri" w:cs="Times New Roman"/>
              </w:rPr>
              <w:t>LING 4597.02</w:t>
            </w:r>
          </w:p>
        </w:tc>
        <w:tc>
          <w:tcPr>
            <w:tcW w:w="2430" w:type="dxa"/>
          </w:tcPr>
          <w:p w:rsidR="00F51D00" w:rsidRPr="00F51D00" w:rsidRDefault="00F51D00" w:rsidP="00F51D00">
            <w:pPr>
              <w:rPr>
                <w:rFonts w:ascii="Calibri" w:hAnsi="Calibri" w:cs="Times New Roman"/>
              </w:rPr>
            </w:pPr>
            <w:r w:rsidRPr="00F51D00">
              <w:rPr>
                <w:rFonts w:ascii="Calibri" w:hAnsi="Calibri" w:cs="Times New Roman"/>
              </w:rPr>
              <w:t>32</w:t>
            </w:r>
          </w:p>
        </w:tc>
      </w:tr>
      <w:tr w:rsidR="00F51D00" w:rsidRPr="00F51D00" w:rsidTr="00F51D00">
        <w:tc>
          <w:tcPr>
            <w:tcW w:w="2700" w:type="dxa"/>
          </w:tcPr>
          <w:p w:rsidR="00F51D00" w:rsidRPr="00F51D00" w:rsidRDefault="00F51D00" w:rsidP="00F51D00">
            <w:pPr>
              <w:rPr>
                <w:rFonts w:ascii="Calibri" w:hAnsi="Calibri" w:cs="Times New Roman"/>
              </w:rPr>
            </w:pPr>
            <w:r w:rsidRPr="00F51D00">
              <w:rPr>
                <w:rFonts w:ascii="Calibri" w:hAnsi="Calibri" w:cs="Times New Roman"/>
              </w:rPr>
              <w:t>ASC</w:t>
            </w:r>
          </w:p>
        </w:tc>
        <w:tc>
          <w:tcPr>
            <w:tcW w:w="3060" w:type="dxa"/>
          </w:tcPr>
          <w:p w:rsidR="00F51D00" w:rsidRPr="00F51D00" w:rsidRDefault="00F51D00" w:rsidP="00F51D00">
            <w:pPr>
              <w:rPr>
                <w:rFonts w:ascii="Calibri" w:hAnsi="Calibri" w:cs="Times New Roman"/>
              </w:rPr>
            </w:pPr>
            <w:r w:rsidRPr="00F51D00">
              <w:rPr>
                <w:rFonts w:ascii="Calibri" w:hAnsi="Calibri" w:cs="Times New Roman"/>
              </w:rPr>
              <w:t>INTSTDS 4597.01</w:t>
            </w:r>
          </w:p>
        </w:tc>
        <w:tc>
          <w:tcPr>
            <w:tcW w:w="2430" w:type="dxa"/>
          </w:tcPr>
          <w:p w:rsidR="00F51D00" w:rsidRPr="00F51D00" w:rsidRDefault="00F51D00" w:rsidP="00F51D00">
            <w:pPr>
              <w:rPr>
                <w:rFonts w:ascii="Calibri" w:hAnsi="Calibri" w:cs="Times New Roman"/>
              </w:rPr>
            </w:pPr>
            <w:r w:rsidRPr="00F51D00">
              <w:rPr>
                <w:rFonts w:ascii="Calibri" w:hAnsi="Calibri" w:cs="Times New Roman"/>
              </w:rPr>
              <w:t>30</w:t>
            </w:r>
          </w:p>
        </w:tc>
      </w:tr>
      <w:tr w:rsidR="00F51D00" w:rsidRPr="00F51D00" w:rsidTr="00F51D00">
        <w:tc>
          <w:tcPr>
            <w:tcW w:w="2700" w:type="dxa"/>
          </w:tcPr>
          <w:p w:rsidR="00F51D00" w:rsidRPr="00F51D00" w:rsidRDefault="00F51D00" w:rsidP="00F51D00">
            <w:pPr>
              <w:rPr>
                <w:rFonts w:ascii="Calibri" w:hAnsi="Calibri" w:cs="Times New Roman"/>
              </w:rPr>
            </w:pPr>
            <w:r w:rsidRPr="00F51D00">
              <w:rPr>
                <w:rFonts w:ascii="Calibri" w:hAnsi="Calibri" w:cs="Times New Roman"/>
              </w:rPr>
              <w:t>ASC</w:t>
            </w:r>
          </w:p>
        </w:tc>
        <w:tc>
          <w:tcPr>
            <w:tcW w:w="3060" w:type="dxa"/>
          </w:tcPr>
          <w:p w:rsidR="00F51D00" w:rsidRPr="00F51D00" w:rsidRDefault="00F51D00" w:rsidP="00F51D00">
            <w:pPr>
              <w:rPr>
                <w:rFonts w:ascii="Calibri" w:hAnsi="Calibri" w:cs="Times New Roman"/>
              </w:rPr>
            </w:pPr>
            <w:r w:rsidRPr="00F51D00">
              <w:rPr>
                <w:rFonts w:ascii="Calibri" w:hAnsi="Calibri" w:cs="Times New Roman"/>
              </w:rPr>
              <w:t>PORTGSE 4597.01</w:t>
            </w:r>
          </w:p>
        </w:tc>
        <w:tc>
          <w:tcPr>
            <w:tcW w:w="2430" w:type="dxa"/>
          </w:tcPr>
          <w:p w:rsidR="00F51D00" w:rsidRPr="00F51D00" w:rsidRDefault="00F51D00" w:rsidP="00F51D00">
            <w:pPr>
              <w:rPr>
                <w:rFonts w:ascii="Calibri" w:hAnsi="Calibri" w:cs="Times New Roman"/>
              </w:rPr>
            </w:pPr>
            <w:r w:rsidRPr="00F51D00">
              <w:rPr>
                <w:rFonts w:ascii="Calibri" w:hAnsi="Calibri" w:cs="Times New Roman"/>
              </w:rPr>
              <w:t>28</w:t>
            </w:r>
          </w:p>
        </w:tc>
      </w:tr>
      <w:tr w:rsidR="00F51D00" w:rsidRPr="00F51D00" w:rsidTr="00F51D00">
        <w:tc>
          <w:tcPr>
            <w:tcW w:w="2700" w:type="dxa"/>
          </w:tcPr>
          <w:p w:rsidR="00F51D00" w:rsidRPr="00F51D00" w:rsidRDefault="00F51D00" w:rsidP="00F51D00">
            <w:pPr>
              <w:rPr>
                <w:rFonts w:ascii="Calibri" w:hAnsi="Calibri" w:cs="Times New Roman"/>
              </w:rPr>
            </w:pPr>
            <w:r w:rsidRPr="00F51D00">
              <w:rPr>
                <w:rFonts w:ascii="Calibri" w:hAnsi="Calibri" w:cs="Times New Roman"/>
              </w:rPr>
              <w:t>ASC</w:t>
            </w:r>
          </w:p>
        </w:tc>
        <w:tc>
          <w:tcPr>
            <w:tcW w:w="3060" w:type="dxa"/>
          </w:tcPr>
          <w:p w:rsidR="00F51D00" w:rsidRPr="00F51D00" w:rsidRDefault="00F51D00" w:rsidP="00F51D00">
            <w:pPr>
              <w:rPr>
                <w:rFonts w:ascii="Calibri" w:hAnsi="Calibri" w:cs="Times New Roman"/>
              </w:rPr>
            </w:pPr>
            <w:r w:rsidRPr="00F51D00">
              <w:rPr>
                <w:rFonts w:ascii="Calibri" w:hAnsi="Calibri" w:cs="Times New Roman"/>
              </w:rPr>
              <w:t>COMPSTD 4597.03</w:t>
            </w:r>
          </w:p>
        </w:tc>
        <w:tc>
          <w:tcPr>
            <w:tcW w:w="2430" w:type="dxa"/>
          </w:tcPr>
          <w:p w:rsidR="00F51D00" w:rsidRPr="00F51D00" w:rsidRDefault="00F51D00" w:rsidP="00F51D00">
            <w:pPr>
              <w:rPr>
                <w:rFonts w:ascii="Calibri" w:hAnsi="Calibri" w:cs="Times New Roman"/>
              </w:rPr>
            </w:pPr>
            <w:r w:rsidRPr="00F51D00">
              <w:rPr>
                <w:rFonts w:ascii="Calibri" w:hAnsi="Calibri" w:cs="Times New Roman"/>
              </w:rPr>
              <w:t>28</w:t>
            </w:r>
          </w:p>
        </w:tc>
      </w:tr>
      <w:tr w:rsidR="00F51D00" w:rsidRPr="00F51D00" w:rsidTr="00F51D00">
        <w:tc>
          <w:tcPr>
            <w:tcW w:w="2700" w:type="dxa"/>
          </w:tcPr>
          <w:p w:rsidR="00F51D00" w:rsidRPr="00F51D00" w:rsidRDefault="00F51D00" w:rsidP="00F51D00">
            <w:pPr>
              <w:rPr>
                <w:rFonts w:ascii="Calibri" w:hAnsi="Calibri" w:cs="Times New Roman"/>
              </w:rPr>
            </w:pPr>
            <w:r w:rsidRPr="00F51D00">
              <w:rPr>
                <w:rFonts w:ascii="Calibri" w:hAnsi="Calibri" w:cs="Times New Roman"/>
              </w:rPr>
              <w:t>ASC</w:t>
            </w:r>
          </w:p>
        </w:tc>
        <w:tc>
          <w:tcPr>
            <w:tcW w:w="3060" w:type="dxa"/>
          </w:tcPr>
          <w:p w:rsidR="00F51D00" w:rsidRPr="00F51D00" w:rsidRDefault="00F51D00" w:rsidP="00F51D00">
            <w:pPr>
              <w:rPr>
                <w:rFonts w:ascii="Calibri" w:hAnsi="Calibri" w:cs="Times New Roman"/>
              </w:rPr>
            </w:pPr>
            <w:r w:rsidRPr="00F51D00">
              <w:rPr>
                <w:rFonts w:ascii="Calibri" w:hAnsi="Calibri" w:cs="Times New Roman"/>
              </w:rPr>
              <w:t>COMPSTD 4597.01</w:t>
            </w:r>
          </w:p>
        </w:tc>
        <w:tc>
          <w:tcPr>
            <w:tcW w:w="2430" w:type="dxa"/>
          </w:tcPr>
          <w:p w:rsidR="00F51D00" w:rsidRPr="00F51D00" w:rsidRDefault="00F51D00" w:rsidP="00F51D00">
            <w:pPr>
              <w:rPr>
                <w:rFonts w:ascii="Calibri" w:hAnsi="Calibri" w:cs="Times New Roman"/>
              </w:rPr>
            </w:pPr>
            <w:r w:rsidRPr="00F51D00">
              <w:rPr>
                <w:rFonts w:ascii="Calibri" w:hAnsi="Calibri" w:cs="Times New Roman"/>
              </w:rPr>
              <w:t>27</w:t>
            </w:r>
          </w:p>
        </w:tc>
      </w:tr>
      <w:tr w:rsidR="00F51D00" w:rsidRPr="00F51D00" w:rsidTr="00F51D00">
        <w:tc>
          <w:tcPr>
            <w:tcW w:w="2700" w:type="dxa"/>
          </w:tcPr>
          <w:p w:rsidR="00F51D00" w:rsidRPr="00F51D00" w:rsidRDefault="00F51D00" w:rsidP="00F51D00">
            <w:pPr>
              <w:rPr>
                <w:rFonts w:ascii="Calibri" w:hAnsi="Calibri" w:cs="Times New Roman"/>
              </w:rPr>
            </w:pPr>
            <w:r w:rsidRPr="00F51D00">
              <w:rPr>
                <w:rFonts w:ascii="Calibri" w:hAnsi="Calibri" w:cs="Times New Roman"/>
              </w:rPr>
              <w:t>ASC</w:t>
            </w:r>
          </w:p>
        </w:tc>
        <w:tc>
          <w:tcPr>
            <w:tcW w:w="3060" w:type="dxa"/>
          </w:tcPr>
          <w:p w:rsidR="00F51D00" w:rsidRPr="00F51D00" w:rsidRDefault="00F51D00" w:rsidP="00F51D00">
            <w:pPr>
              <w:rPr>
                <w:rFonts w:ascii="Calibri" w:hAnsi="Calibri" w:cs="Times New Roman"/>
              </w:rPr>
            </w:pPr>
            <w:r w:rsidRPr="00F51D00">
              <w:rPr>
                <w:rFonts w:ascii="Calibri" w:hAnsi="Calibri" w:cs="Times New Roman"/>
              </w:rPr>
              <w:t>PORTGSE 4597.02</w:t>
            </w:r>
          </w:p>
        </w:tc>
        <w:tc>
          <w:tcPr>
            <w:tcW w:w="2430" w:type="dxa"/>
          </w:tcPr>
          <w:p w:rsidR="00F51D00" w:rsidRPr="00F51D00" w:rsidRDefault="00F51D00" w:rsidP="00F51D00">
            <w:pPr>
              <w:rPr>
                <w:rFonts w:ascii="Calibri" w:hAnsi="Calibri" w:cs="Times New Roman"/>
              </w:rPr>
            </w:pPr>
            <w:r w:rsidRPr="00F51D00">
              <w:rPr>
                <w:rFonts w:ascii="Calibri" w:hAnsi="Calibri" w:cs="Times New Roman"/>
              </w:rPr>
              <w:t>27</w:t>
            </w:r>
          </w:p>
        </w:tc>
      </w:tr>
      <w:tr w:rsidR="00F51D00" w:rsidRPr="00F51D00" w:rsidTr="00F51D00">
        <w:tc>
          <w:tcPr>
            <w:tcW w:w="2700" w:type="dxa"/>
          </w:tcPr>
          <w:p w:rsidR="00F51D00" w:rsidRPr="00F51D00" w:rsidRDefault="00F51D00" w:rsidP="00F51D00">
            <w:pPr>
              <w:rPr>
                <w:rFonts w:ascii="Calibri" w:hAnsi="Calibri" w:cs="Times New Roman"/>
              </w:rPr>
            </w:pPr>
            <w:r w:rsidRPr="00F51D00">
              <w:rPr>
                <w:rFonts w:ascii="Calibri" w:hAnsi="Calibri" w:cs="Times New Roman"/>
              </w:rPr>
              <w:t>ASC</w:t>
            </w:r>
          </w:p>
        </w:tc>
        <w:tc>
          <w:tcPr>
            <w:tcW w:w="3060" w:type="dxa"/>
          </w:tcPr>
          <w:p w:rsidR="00F51D00" w:rsidRPr="00F51D00" w:rsidRDefault="00F51D00" w:rsidP="00F51D00">
            <w:pPr>
              <w:rPr>
                <w:rFonts w:ascii="Calibri" w:hAnsi="Calibri" w:cs="Times New Roman"/>
              </w:rPr>
            </w:pPr>
            <w:r w:rsidRPr="00F51D00">
              <w:rPr>
                <w:rFonts w:ascii="Calibri" w:hAnsi="Calibri" w:cs="Times New Roman"/>
              </w:rPr>
              <w:t>CLAS 4597</w:t>
            </w:r>
          </w:p>
        </w:tc>
        <w:tc>
          <w:tcPr>
            <w:tcW w:w="2430" w:type="dxa"/>
          </w:tcPr>
          <w:p w:rsidR="00F51D00" w:rsidRPr="00F51D00" w:rsidRDefault="00F51D00" w:rsidP="00F51D00">
            <w:pPr>
              <w:rPr>
                <w:rFonts w:ascii="Calibri" w:hAnsi="Calibri" w:cs="Times New Roman"/>
              </w:rPr>
            </w:pPr>
            <w:r w:rsidRPr="00F51D00">
              <w:rPr>
                <w:rFonts w:ascii="Calibri" w:hAnsi="Calibri" w:cs="Times New Roman"/>
              </w:rPr>
              <w:t>25</w:t>
            </w:r>
          </w:p>
        </w:tc>
      </w:tr>
      <w:tr w:rsidR="00F51D00" w:rsidRPr="00F51D00" w:rsidTr="00F51D00">
        <w:tc>
          <w:tcPr>
            <w:tcW w:w="2700" w:type="dxa"/>
          </w:tcPr>
          <w:p w:rsidR="00F51D00" w:rsidRPr="00F51D00" w:rsidRDefault="00F51D00" w:rsidP="00F51D00">
            <w:pPr>
              <w:rPr>
                <w:rFonts w:ascii="Calibri" w:hAnsi="Calibri" w:cs="Times New Roman"/>
              </w:rPr>
            </w:pPr>
            <w:r w:rsidRPr="00F51D00">
              <w:rPr>
                <w:rFonts w:ascii="Calibri" w:hAnsi="Calibri" w:cs="Times New Roman"/>
              </w:rPr>
              <w:t>ASC</w:t>
            </w:r>
          </w:p>
        </w:tc>
        <w:tc>
          <w:tcPr>
            <w:tcW w:w="3060" w:type="dxa"/>
          </w:tcPr>
          <w:p w:rsidR="00F51D00" w:rsidRPr="00F51D00" w:rsidRDefault="00F51D00" w:rsidP="00F51D00">
            <w:pPr>
              <w:rPr>
                <w:rFonts w:ascii="Calibri" w:hAnsi="Calibri" w:cs="Times New Roman"/>
              </w:rPr>
            </w:pPr>
            <w:r w:rsidRPr="00F51D00">
              <w:rPr>
                <w:rFonts w:ascii="Calibri" w:hAnsi="Calibri" w:cs="Times New Roman"/>
              </w:rPr>
              <w:t>ANTHROP 4597.05H</w:t>
            </w:r>
          </w:p>
        </w:tc>
        <w:tc>
          <w:tcPr>
            <w:tcW w:w="2430" w:type="dxa"/>
          </w:tcPr>
          <w:p w:rsidR="00F51D00" w:rsidRPr="00F51D00" w:rsidRDefault="00F51D00" w:rsidP="00F51D00">
            <w:pPr>
              <w:rPr>
                <w:rFonts w:ascii="Calibri" w:hAnsi="Calibri" w:cs="Times New Roman"/>
              </w:rPr>
            </w:pPr>
            <w:r w:rsidRPr="00F51D00">
              <w:rPr>
                <w:rFonts w:ascii="Calibri" w:hAnsi="Calibri" w:cs="Times New Roman"/>
              </w:rPr>
              <w:t>17</w:t>
            </w:r>
          </w:p>
        </w:tc>
      </w:tr>
      <w:tr w:rsidR="00F51D00" w:rsidRPr="00F51D00" w:rsidTr="00F51D00">
        <w:tc>
          <w:tcPr>
            <w:tcW w:w="2700" w:type="dxa"/>
          </w:tcPr>
          <w:p w:rsidR="00F51D00" w:rsidRPr="00F51D00" w:rsidRDefault="00F51D00" w:rsidP="00F51D00">
            <w:pPr>
              <w:rPr>
                <w:rFonts w:ascii="Calibri" w:hAnsi="Calibri" w:cs="Times New Roman"/>
              </w:rPr>
            </w:pPr>
            <w:r w:rsidRPr="00F51D00">
              <w:rPr>
                <w:rFonts w:ascii="Calibri" w:hAnsi="Calibri" w:cs="Times New Roman"/>
              </w:rPr>
              <w:t>AGR</w:t>
            </w:r>
          </w:p>
        </w:tc>
        <w:tc>
          <w:tcPr>
            <w:tcW w:w="3060" w:type="dxa"/>
          </w:tcPr>
          <w:p w:rsidR="00F51D00" w:rsidRPr="00F51D00" w:rsidRDefault="00F51D00" w:rsidP="00F51D00">
            <w:pPr>
              <w:rPr>
                <w:rFonts w:ascii="Calibri" w:hAnsi="Calibri" w:cs="Times New Roman"/>
              </w:rPr>
            </w:pPr>
            <w:r w:rsidRPr="00F51D00">
              <w:rPr>
                <w:rFonts w:ascii="Calibri" w:hAnsi="Calibri" w:cs="Times New Roman"/>
              </w:rPr>
              <w:t>AEDECON 4597.01H</w:t>
            </w:r>
          </w:p>
        </w:tc>
        <w:tc>
          <w:tcPr>
            <w:tcW w:w="2430" w:type="dxa"/>
          </w:tcPr>
          <w:p w:rsidR="00F51D00" w:rsidRPr="00F51D00" w:rsidRDefault="00F51D00" w:rsidP="00F51D00">
            <w:pPr>
              <w:rPr>
                <w:rFonts w:ascii="Calibri" w:hAnsi="Calibri" w:cs="Times New Roman"/>
              </w:rPr>
            </w:pPr>
            <w:r w:rsidRPr="00F51D00">
              <w:rPr>
                <w:rFonts w:ascii="Calibri" w:hAnsi="Calibri" w:cs="Times New Roman"/>
              </w:rPr>
              <w:t>9</w:t>
            </w:r>
          </w:p>
        </w:tc>
      </w:tr>
      <w:tr w:rsidR="00F51D00" w:rsidRPr="00F51D00" w:rsidTr="00F51D00">
        <w:tc>
          <w:tcPr>
            <w:tcW w:w="2700" w:type="dxa"/>
          </w:tcPr>
          <w:p w:rsidR="00F51D00" w:rsidRPr="00F51D00" w:rsidRDefault="00F51D00" w:rsidP="00F51D00">
            <w:pPr>
              <w:rPr>
                <w:rFonts w:ascii="Calibri" w:hAnsi="Calibri" w:cs="Times New Roman"/>
              </w:rPr>
            </w:pPr>
            <w:r w:rsidRPr="00F51D00">
              <w:rPr>
                <w:rFonts w:ascii="Calibri" w:hAnsi="Calibri" w:cs="Times New Roman"/>
              </w:rPr>
              <w:t>ASC</w:t>
            </w:r>
          </w:p>
        </w:tc>
        <w:tc>
          <w:tcPr>
            <w:tcW w:w="3060" w:type="dxa"/>
          </w:tcPr>
          <w:p w:rsidR="00F51D00" w:rsidRPr="00F51D00" w:rsidRDefault="00F51D00" w:rsidP="00F51D00">
            <w:pPr>
              <w:rPr>
                <w:rFonts w:ascii="Calibri" w:hAnsi="Calibri" w:cs="Times New Roman"/>
              </w:rPr>
            </w:pPr>
            <w:r w:rsidRPr="00F51D00">
              <w:rPr>
                <w:rFonts w:ascii="Calibri" w:hAnsi="Calibri" w:cs="Times New Roman"/>
              </w:rPr>
              <w:t>INTSTDS 4597.01H</w:t>
            </w:r>
          </w:p>
        </w:tc>
        <w:tc>
          <w:tcPr>
            <w:tcW w:w="2430" w:type="dxa"/>
          </w:tcPr>
          <w:p w:rsidR="00F51D00" w:rsidRPr="00F51D00" w:rsidRDefault="00F51D00" w:rsidP="00F51D00">
            <w:pPr>
              <w:rPr>
                <w:rFonts w:ascii="Calibri" w:hAnsi="Calibri" w:cs="Times New Roman"/>
              </w:rPr>
            </w:pPr>
            <w:r w:rsidRPr="00F51D00">
              <w:rPr>
                <w:rFonts w:ascii="Calibri" w:hAnsi="Calibri" w:cs="Times New Roman"/>
              </w:rPr>
              <w:t>5</w:t>
            </w:r>
          </w:p>
        </w:tc>
      </w:tr>
    </w:tbl>
    <w:p w:rsidR="00F51D00" w:rsidRDefault="00F51D00">
      <w:pPr>
        <w:rPr>
          <w:b/>
        </w:rPr>
      </w:pPr>
    </w:p>
    <w:p w:rsidR="00F51D00" w:rsidRDefault="00F51D00">
      <w:pPr>
        <w:rPr>
          <w:b/>
        </w:rPr>
      </w:pPr>
      <w:r>
        <w:rPr>
          <w:b/>
        </w:rPr>
        <w:br w:type="page"/>
      </w:r>
    </w:p>
    <w:p w:rsidR="002F2B48" w:rsidRDefault="002F2B48">
      <w:pPr>
        <w:rPr>
          <w:b/>
        </w:rPr>
      </w:pPr>
    </w:p>
    <w:p w:rsidR="002F2B48" w:rsidRPr="002F2B48" w:rsidRDefault="002F2B48" w:rsidP="00F51D00">
      <w:pPr>
        <w:spacing w:after="0"/>
        <w:jc w:val="center"/>
        <w:rPr>
          <w:b/>
        </w:rPr>
      </w:pPr>
      <w:proofErr w:type="gramStart"/>
      <w:r w:rsidRPr="002F2B48">
        <w:rPr>
          <w:b/>
        </w:rPr>
        <w:t>Appendix 5.</w:t>
      </w:r>
      <w:proofErr w:type="gramEnd"/>
    </w:p>
    <w:p w:rsidR="002F2B48" w:rsidRPr="002F2B48" w:rsidRDefault="002F2B48" w:rsidP="002F2B48">
      <w:pPr>
        <w:jc w:val="center"/>
        <w:rPr>
          <w:b/>
        </w:rPr>
      </w:pPr>
      <w:r w:rsidRPr="002F2B48">
        <w:rPr>
          <w:b/>
        </w:rPr>
        <w:t>Quarter and Semester Course Counts</w:t>
      </w:r>
    </w:p>
    <w:p w:rsidR="00117B40" w:rsidRDefault="002F2B48">
      <w:pPr>
        <w:rPr>
          <w:b/>
        </w:rPr>
      </w:pPr>
      <w:r>
        <w:rPr>
          <w:b/>
        </w:rPr>
        <w:br w:type="page"/>
      </w:r>
    </w:p>
    <w:tbl>
      <w:tblPr>
        <w:tblStyle w:val="TableGrid1"/>
        <w:tblpPr w:leftFromText="180" w:rightFromText="180" w:vertAnchor="page" w:horzAnchor="margin" w:tblpXSpec="center" w:tblpY="801"/>
        <w:tblW w:w="10278" w:type="dxa"/>
        <w:tblLayout w:type="fixed"/>
        <w:tblLook w:val="0000" w:firstRow="0" w:lastRow="0" w:firstColumn="0" w:lastColumn="0" w:noHBand="0" w:noVBand="0"/>
      </w:tblPr>
      <w:tblGrid>
        <w:gridCol w:w="3078"/>
        <w:gridCol w:w="1170"/>
        <w:gridCol w:w="2970"/>
        <w:gridCol w:w="1530"/>
        <w:gridCol w:w="1530"/>
      </w:tblGrid>
      <w:tr w:rsidR="00117B40" w:rsidRPr="00117B40" w:rsidTr="00117B40">
        <w:trPr>
          <w:trHeight w:val="93"/>
        </w:trPr>
        <w:tc>
          <w:tcPr>
            <w:tcW w:w="10278" w:type="dxa"/>
            <w:gridSpan w:val="5"/>
          </w:tcPr>
          <w:p w:rsidR="00117B40" w:rsidRPr="00117B40" w:rsidRDefault="00117B40" w:rsidP="00117B40">
            <w:pPr>
              <w:autoSpaceDE w:val="0"/>
              <w:autoSpaceDN w:val="0"/>
              <w:adjustRightInd w:val="0"/>
              <w:rPr>
                <w:rFonts w:ascii="Arial" w:hAnsi="Arial" w:cs="Arial"/>
                <w:b/>
                <w:bCs/>
                <w:color w:val="000000"/>
              </w:rPr>
            </w:pPr>
            <w:r w:rsidRPr="00117B40">
              <w:rPr>
                <w:rFonts w:ascii="Arial" w:hAnsi="Arial" w:cs="Arial"/>
                <w:b/>
                <w:bCs/>
                <w:color w:val="000000"/>
              </w:rPr>
              <w:lastRenderedPageBreak/>
              <w:t>Quarter and Semester Course Counts</w:t>
            </w:r>
          </w:p>
        </w:tc>
      </w:tr>
      <w:tr w:rsidR="00117B40" w:rsidRPr="00117B40" w:rsidTr="00117B40">
        <w:trPr>
          <w:trHeight w:val="93"/>
        </w:trPr>
        <w:tc>
          <w:tcPr>
            <w:tcW w:w="3078" w:type="dxa"/>
          </w:tcPr>
          <w:p w:rsidR="00117B40" w:rsidRPr="00117B40" w:rsidRDefault="00117B40" w:rsidP="00117B40">
            <w:pPr>
              <w:autoSpaceDE w:val="0"/>
              <w:autoSpaceDN w:val="0"/>
              <w:adjustRightInd w:val="0"/>
              <w:rPr>
                <w:rFonts w:ascii="Arial" w:hAnsi="Arial" w:cs="Arial"/>
                <w:b/>
                <w:bCs/>
                <w:color w:val="000000"/>
              </w:rPr>
            </w:pPr>
            <w:r w:rsidRPr="00117B40">
              <w:rPr>
                <w:rFonts w:ascii="Arial" w:hAnsi="Arial" w:cs="Arial"/>
                <w:b/>
                <w:bCs/>
                <w:color w:val="000000"/>
              </w:rPr>
              <w:t xml:space="preserve">GEC Categories (Quarters) </w:t>
            </w:r>
          </w:p>
          <w:p w:rsidR="00117B40" w:rsidRPr="00117B40" w:rsidRDefault="00117B40" w:rsidP="00117B40">
            <w:pPr>
              <w:autoSpaceDE w:val="0"/>
              <w:autoSpaceDN w:val="0"/>
              <w:adjustRightInd w:val="0"/>
              <w:rPr>
                <w:rFonts w:ascii="Arial" w:hAnsi="Arial" w:cs="Arial"/>
                <w:b/>
                <w:color w:val="000000"/>
              </w:rPr>
            </w:pPr>
            <w:r w:rsidRPr="00117B40">
              <w:rPr>
                <w:rFonts w:ascii="Arial" w:hAnsi="Arial" w:cs="Arial"/>
                <w:b/>
                <w:bCs/>
                <w:color w:val="000000"/>
              </w:rPr>
              <w:t>[2011-12 listings]</w:t>
            </w:r>
          </w:p>
        </w:tc>
        <w:tc>
          <w:tcPr>
            <w:tcW w:w="1170" w:type="dxa"/>
          </w:tcPr>
          <w:p w:rsidR="00117B40" w:rsidRPr="00117B40" w:rsidRDefault="00117B40" w:rsidP="00117B40">
            <w:pPr>
              <w:autoSpaceDE w:val="0"/>
              <w:autoSpaceDN w:val="0"/>
              <w:adjustRightInd w:val="0"/>
              <w:rPr>
                <w:rFonts w:ascii="Arial" w:hAnsi="Arial" w:cs="Arial"/>
                <w:b/>
                <w:color w:val="000000"/>
              </w:rPr>
            </w:pPr>
            <w:r w:rsidRPr="00117B40">
              <w:rPr>
                <w:rFonts w:ascii="Arial" w:hAnsi="Arial" w:cs="Arial"/>
                <w:b/>
                <w:bCs/>
                <w:color w:val="000000"/>
              </w:rPr>
              <w:t xml:space="preserve"># of Courses </w:t>
            </w:r>
          </w:p>
        </w:tc>
        <w:tc>
          <w:tcPr>
            <w:tcW w:w="2970" w:type="dxa"/>
          </w:tcPr>
          <w:p w:rsidR="00117B40" w:rsidRPr="00117B40" w:rsidRDefault="00117B40" w:rsidP="00117B40">
            <w:pPr>
              <w:autoSpaceDE w:val="0"/>
              <w:autoSpaceDN w:val="0"/>
              <w:adjustRightInd w:val="0"/>
              <w:rPr>
                <w:rFonts w:ascii="Arial" w:hAnsi="Arial" w:cs="Arial"/>
                <w:b/>
                <w:bCs/>
                <w:color w:val="000000"/>
              </w:rPr>
            </w:pPr>
            <w:r w:rsidRPr="00117B40">
              <w:rPr>
                <w:rFonts w:ascii="Arial" w:hAnsi="Arial" w:cs="Arial"/>
                <w:b/>
                <w:bCs/>
                <w:color w:val="000000"/>
              </w:rPr>
              <w:t xml:space="preserve">GE Categories (Semesters) </w:t>
            </w:r>
          </w:p>
          <w:p w:rsidR="00117B40" w:rsidRPr="00117B40" w:rsidRDefault="00117B40" w:rsidP="00117B40">
            <w:pPr>
              <w:autoSpaceDE w:val="0"/>
              <w:autoSpaceDN w:val="0"/>
              <w:adjustRightInd w:val="0"/>
              <w:rPr>
                <w:rFonts w:ascii="Arial" w:hAnsi="Arial" w:cs="Arial"/>
                <w:b/>
                <w:color w:val="000000"/>
              </w:rPr>
            </w:pPr>
          </w:p>
        </w:tc>
        <w:tc>
          <w:tcPr>
            <w:tcW w:w="1530" w:type="dxa"/>
          </w:tcPr>
          <w:p w:rsidR="00117B40" w:rsidRPr="00117B40" w:rsidRDefault="00117B40" w:rsidP="00117B40">
            <w:pPr>
              <w:autoSpaceDE w:val="0"/>
              <w:autoSpaceDN w:val="0"/>
              <w:adjustRightInd w:val="0"/>
              <w:rPr>
                <w:rFonts w:ascii="Arial" w:hAnsi="Arial" w:cs="Arial"/>
                <w:b/>
                <w:color w:val="000000"/>
              </w:rPr>
            </w:pPr>
            <w:r w:rsidRPr="00117B40">
              <w:rPr>
                <w:rFonts w:ascii="Arial" w:hAnsi="Arial" w:cs="Arial"/>
                <w:b/>
                <w:bCs/>
                <w:color w:val="000000"/>
              </w:rPr>
              <w:t># of courses as of 1-4-13</w:t>
            </w:r>
          </w:p>
        </w:tc>
        <w:tc>
          <w:tcPr>
            <w:tcW w:w="1530" w:type="dxa"/>
          </w:tcPr>
          <w:p w:rsidR="00117B40" w:rsidRPr="00117B40" w:rsidRDefault="00117B40" w:rsidP="00117B40">
            <w:pPr>
              <w:autoSpaceDE w:val="0"/>
              <w:autoSpaceDN w:val="0"/>
              <w:adjustRightInd w:val="0"/>
              <w:rPr>
                <w:rFonts w:ascii="Arial" w:hAnsi="Arial" w:cs="Arial"/>
                <w:b/>
                <w:bCs/>
                <w:color w:val="000000"/>
              </w:rPr>
            </w:pPr>
            <w:r w:rsidRPr="00117B40">
              <w:rPr>
                <w:rFonts w:ascii="Arial" w:hAnsi="Arial" w:cs="Arial"/>
                <w:b/>
                <w:bCs/>
                <w:color w:val="000000"/>
              </w:rPr>
              <w:t># of courses as of 1-5-14</w:t>
            </w:r>
          </w:p>
        </w:tc>
      </w:tr>
      <w:tr w:rsidR="00117B40" w:rsidRPr="00117B40" w:rsidTr="00117B40">
        <w:trPr>
          <w:trHeight w:val="93"/>
        </w:trPr>
        <w:tc>
          <w:tcPr>
            <w:tcW w:w="3078" w:type="dxa"/>
          </w:tcPr>
          <w:p w:rsidR="00117B40" w:rsidRPr="00117B40" w:rsidRDefault="00117B40" w:rsidP="00117B40">
            <w:pPr>
              <w:autoSpaceDE w:val="0"/>
              <w:autoSpaceDN w:val="0"/>
              <w:adjustRightInd w:val="0"/>
              <w:rPr>
                <w:rFonts w:ascii="Arial" w:hAnsi="Arial" w:cs="Arial"/>
                <w:b/>
                <w:color w:val="000000"/>
              </w:rPr>
            </w:pPr>
            <w:r w:rsidRPr="00117B40">
              <w:rPr>
                <w:rFonts w:ascii="Arial" w:hAnsi="Arial" w:cs="Arial"/>
                <w:b/>
                <w:color w:val="000000"/>
              </w:rPr>
              <w:t>Writing and Related Skills</w:t>
            </w:r>
          </w:p>
        </w:tc>
        <w:tc>
          <w:tcPr>
            <w:tcW w:w="1170" w:type="dxa"/>
          </w:tcPr>
          <w:p w:rsidR="00117B40" w:rsidRPr="00117B40" w:rsidRDefault="00117B40" w:rsidP="00117B40">
            <w:pPr>
              <w:autoSpaceDE w:val="0"/>
              <w:autoSpaceDN w:val="0"/>
              <w:adjustRightInd w:val="0"/>
              <w:rPr>
                <w:rFonts w:ascii="Arial" w:hAnsi="Arial" w:cs="Arial"/>
                <w:color w:val="000000"/>
              </w:rPr>
            </w:pPr>
          </w:p>
        </w:tc>
        <w:tc>
          <w:tcPr>
            <w:tcW w:w="2970" w:type="dxa"/>
          </w:tcPr>
          <w:p w:rsidR="00117B40" w:rsidRPr="00117B40" w:rsidRDefault="00117B40" w:rsidP="00117B40">
            <w:pPr>
              <w:autoSpaceDE w:val="0"/>
              <w:autoSpaceDN w:val="0"/>
              <w:adjustRightInd w:val="0"/>
              <w:rPr>
                <w:rFonts w:ascii="Arial" w:hAnsi="Arial" w:cs="Arial"/>
                <w:b/>
                <w:color w:val="000000"/>
              </w:rPr>
            </w:pPr>
            <w:r w:rsidRPr="00117B40">
              <w:rPr>
                <w:rFonts w:ascii="Arial" w:hAnsi="Arial" w:cs="Arial"/>
                <w:b/>
                <w:color w:val="000000"/>
              </w:rPr>
              <w:t xml:space="preserve">Writing &amp; Communication </w:t>
            </w:r>
          </w:p>
        </w:tc>
        <w:tc>
          <w:tcPr>
            <w:tcW w:w="1530" w:type="dxa"/>
          </w:tcPr>
          <w:p w:rsidR="00117B40" w:rsidRPr="00117B40" w:rsidRDefault="00117B40" w:rsidP="00117B40">
            <w:pPr>
              <w:autoSpaceDE w:val="0"/>
              <w:autoSpaceDN w:val="0"/>
              <w:adjustRightInd w:val="0"/>
              <w:rPr>
                <w:rFonts w:ascii="Arial" w:hAnsi="Arial" w:cs="Arial"/>
                <w:color w:val="000000"/>
              </w:rPr>
            </w:pPr>
          </w:p>
        </w:tc>
        <w:tc>
          <w:tcPr>
            <w:tcW w:w="1530" w:type="dxa"/>
          </w:tcPr>
          <w:p w:rsidR="00117B40" w:rsidRPr="00117B40" w:rsidRDefault="00117B40" w:rsidP="00117B40">
            <w:pPr>
              <w:autoSpaceDE w:val="0"/>
              <w:autoSpaceDN w:val="0"/>
              <w:adjustRightInd w:val="0"/>
              <w:rPr>
                <w:rFonts w:ascii="Arial" w:hAnsi="Arial" w:cs="Arial"/>
                <w:color w:val="000000"/>
              </w:rPr>
            </w:pPr>
          </w:p>
        </w:tc>
      </w:tr>
      <w:tr w:rsidR="00117B40" w:rsidRPr="00117B40" w:rsidTr="00117B40">
        <w:trPr>
          <w:trHeight w:val="278"/>
        </w:trPr>
        <w:tc>
          <w:tcPr>
            <w:tcW w:w="3078" w:type="dxa"/>
          </w:tcPr>
          <w:p w:rsidR="00117B40" w:rsidRPr="00117B40" w:rsidRDefault="00117B40" w:rsidP="00117B40">
            <w:pPr>
              <w:autoSpaceDE w:val="0"/>
              <w:autoSpaceDN w:val="0"/>
              <w:adjustRightInd w:val="0"/>
              <w:rPr>
                <w:rFonts w:ascii="Arial" w:hAnsi="Arial" w:cs="Arial"/>
                <w:color w:val="000000"/>
              </w:rPr>
            </w:pPr>
            <w:r w:rsidRPr="00117B40">
              <w:rPr>
                <w:rFonts w:ascii="Arial" w:hAnsi="Arial" w:cs="Arial"/>
                <w:color w:val="000000"/>
              </w:rPr>
              <w:t>First Writing Course</w:t>
            </w:r>
          </w:p>
        </w:tc>
        <w:tc>
          <w:tcPr>
            <w:tcW w:w="1170" w:type="dxa"/>
          </w:tcPr>
          <w:p w:rsidR="00117B40" w:rsidRPr="00117B40" w:rsidRDefault="00117B40" w:rsidP="00117B40">
            <w:pPr>
              <w:autoSpaceDE w:val="0"/>
              <w:autoSpaceDN w:val="0"/>
              <w:adjustRightInd w:val="0"/>
              <w:rPr>
                <w:rFonts w:ascii="Arial" w:hAnsi="Arial" w:cs="Arial"/>
                <w:color w:val="000000"/>
              </w:rPr>
            </w:pPr>
            <w:r w:rsidRPr="00117B40">
              <w:rPr>
                <w:rFonts w:ascii="Arial" w:hAnsi="Arial" w:cs="Arial"/>
                <w:color w:val="000000"/>
              </w:rPr>
              <w:t>5</w:t>
            </w:r>
          </w:p>
        </w:tc>
        <w:tc>
          <w:tcPr>
            <w:tcW w:w="2970" w:type="dxa"/>
          </w:tcPr>
          <w:p w:rsidR="00117B40" w:rsidRPr="00117B40" w:rsidRDefault="00117B40" w:rsidP="00117B40">
            <w:pPr>
              <w:autoSpaceDE w:val="0"/>
              <w:autoSpaceDN w:val="0"/>
              <w:adjustRightInd w:val="0"/>
              <w:rPr>
                <w:rFonts w:ascii="Arial" w:hAnsi="Arial" w:cs="Arial"/>
                <w:color w:val="000000"/>
              </w:rPr>
            </w:pPr>
            <w:r w:rsidRPr="00117B40">
              <w:rPr>
                <w:rFonts w:ascii="Arial" w:hAnsi="Arial" w:cs="Arial"/>
                <w:color w:val="000000"/>
              </w:rPr>
              <w:t xml:space="preserve">Level 1 </w:t>
            </w:r>
          </w:p>
        </w:tc>
        <w:tc>
          <w:tcPr>
            <w:tcW w:w="1530" w:type="dxa"/>
          </w:tcPr>
          <w:p w:rsidR="00117B40" w:rsidRPr="00117B40" w:rsidRDefault="00117B40" w:rsidP="00117B40">
            <w:pPr>
              <w:autoSpaceDE w:val="0"/>
              <w:autoSpaceDN w:val="0"/>
              <w:adjustRightInd w:val="0"/>
              <w:rPr>
                <w:rFonts w:ascii="Arial" w:hAnsi="Arial" w:cs="Arial"/>
                <w:color w:val="000000"/>
              </w:rPr>
            </w:pPr>
            <w:r w:rsidRPr="00117B40">
              <w:rPr>
                <w:rFonts w:ascii="Arial" w:hAnsi="Arial" w:cs="Arial"/>
                <w:color w:val="000000"/>
              </w:rPr>
              <w:t>5</w:t>
            </w:r>
          </w:p>
        </w:tc>
        <w:tc>
          <w:tcPr>
            <w:tcW w:w="1530" w:type="dxa"/>
          </w:tcPr>
          <w:p w:rsidR="00117B40" w:rsidRPr="00117B40" w:rsidRDefault="00117B40" w:rsidP="00117B40">
            <w:pPr>
              <w:autoSpaceDE w:val="0"/>
              <w:autoSpaceDN w:val="0"/>
              <w:adjustRightInd w:val="0"/>
              <w:rPr>
                <w:rFonts w:ascii="Arial" w:hAnsi="Arial" w:cs="Arial"/>
                <w:color w:val="000000"/>
              </w:rPr>
            </w:pPr>
            <w:r w:rsidRPr="00117B40">
              <w:rPr>
                <w:rFonts w:ascii="Arial" w:hAnsi="Arial" w:cs="Arial"/>
                <w:color w:val="000000"/>
              </w:rPr>
              <w:t>5</w:t>
            </w:r>
          </w:p>
        </w:tc>
      </w:tr>
      <w:tr w:rsidR="00117B40" w:rsidRPr="00117B40" w:rsidTr="00117B40">
        <w:trPr>
          <w:trHeight w:val="93"/>
        </w:trPr>
        <w:tc>
          <w:tcPr>
            <w:tcW w:w="3078" w:type="dxa"/>
          </w:tcPr>
          <w:p w:rsidR="00117B40" w:rsidRPr="00117B40" w:rsidRDefault="00117B40" w:rsidP="00117B40">
            <w:pPr>
              <w:rPr>
                <w:rFonts w:ascii="Arial" w:hAnsi="Arial" w:cs="Arial"/>
              </w:rPr>
            </w:pPr>
            <w:r w:rsidRPr="00117B40">
              <w:rPr>
                <w:rFonts w:ascii="Arial" w:hAnsi="Arial" w:cs="Arial"/>
              </w:rPr>
              <w:t>Second Writing Course</w:t>
            </w:r>
          </w:p>
        </w:tc>
        <w:tc>
          <w:tcPr>
            <w:tcW w:w="1170" w:type="dxa"/>
          </w:tcPr>
          <w:p w:rsidR="00117B40" w:rsidRPr="00117B40" w:rsidRDefault="00117B40" w:rsidP="00117B40">
            <w:pPr>
              <w:rPr>
                <w:rFonts w:ascii="Arial" w:hAnsi="Arial" w:cs="Arial"/>
              </w:rPr>
            </w:pPr>
            <w:r w:rsidRPr="00117B40">
              <w:rPr>
                <w:rFonts w:ascii="Arial" w:hAnsi="Arial" w:cs="Arial"/>
              </w:rPr>
              <w:t>66</w:t>
            </w:r>
          </w:p>
        </w:tc>
        <w:tc>
          <w:tcPr>
            <w:tcW w:w="2970" w:type="dxa"/>
          </w:tcPr>
          <w:p w:rsidR="00117B40" w:rsidRPr="00117B40" w:rsidRDefault="00117B40" w:rsidP="00117B40">
            <w:pPr>
              <w:rPr>
                <w:rFonts w:ascii="Arial" w:hAnsi="Arial" w:cs="Arial"/>
              </w:rPr>
            </w:pPr>
            <w:r w:rsidRPr="00117B40">
              <w:rPr>
                <w:rFonts w:ascii="Arial" w:hAnsi="Arial" w:cs="Arial"/>
              </w:rPr>
              <w:t>Level 2</w:t>
            </w:r>
          </w:p>
        </w:tc>
        <w:tc>
          <w:tcPr>
            <w:tcW w:w="1530" w:type="dxa"/>
          </w:tcPr>
          <w:p w:rsidR="00117B40" w:rsidRPr="00117B40" w:rsidRDefault="00117B40" w:rsidP="00117B40">
            <w:pPr>
              <w:rPr>
                <w:rFonts w:ascii="Arial" w:hAnsi="Arial" w:cs="Arial"/>
              </w:rPr>
            </w:pPr>
            <w:r w:rsidRPr="00117B40">
              <w:rPr>
                <w:rFonts w:ascii="Arial" w:hAnsi="Arial" w:cs="Arial"/>
              </w:rPr>
              <w:t>68</w:t>
            </w:r>
          </w:p>
        </w:tc>
        <w:tc>
          <w:tcPr>
            <w:tcW w:w="1530" w:type="dxa"/>
          </w:tcPr>
          <w:p w:rsidR="00117B40" w:rsidRPr="00117B40" w:rsidRDefault="00117B40" w:rsidP="00117B40">
            <w:pPr>
              <w:rPr>
                <w:rFonts w:ascii="Arial" w:hAnsi="Arial" w:cs="Arial"/>
              </w:rPr>
            </w:pPr>
            <w:r w:rsidRPr="00117B40">
              <w:rPr>
                <w:rFonts w:ascii="Arial" w:hAnsi="Arial" w:cs="Arial"/>
              </w:rPr>
              <w:t>69</w:t>
            </w:r>
          </w:p>
        </w:tc>
      </w:tr>
      <w:tr w:rsidR="00117B40" w:rsidRPr="00117B40" w:rsidTr="00117B40">
        <w:trPr>
          <w:trHeight w:val="93"/>
        </w:trPr>
        <w:tc>
          <w:tcPr>
            <w:tcW w:w="3078" w:type="dxa"/>
          </w:tcPr>
          <w:p w:rsidR="00117B40" w:rsidRPr="00117B40" w:rsidRDefault="00117B40" w:rsidP="00117B40">
            <w:pPr>
              <w:rPr>
                <w:rFonts w:ascii="Arial" w:hAnsi="Arial" w:cs="Arial"/>
              </w:rPr>
            </w:pPr>
            <w:r w:rsidRPr="00117B40">
              <w:rPr>
                <w:rFonts w:ascii="Arial" w:hAnsi="Arial" w:cs="Arial"/>
              </w:rPr>
              <w:t>Third Writing Course</w:t>
            </w:r>
          </w:p>
        </w:tc>
        <w:tc>
          <w:tcPr>
            <w:tcW w:w="1170" w:type="dxa"/>
          </w:tcPr>
          <w:p w:rsidR="00117B40" w:rsidRPr="00117B40" w:rsidRDefault="00117B40" w:rsidP="00117B40">
            <w:pPr>
              <w:rPr>
                <w:rFonts w:ascii="Arial" w:hAnsi="Arial" w:cs="Arial"/>
              </w:rPr>
            </w:pPr>
            <w:r w:rsidRPr="00117B40">
              <w:rPr>
                <w:rFonts w:ascii="Arial" w:hAnsi="Arial" w:cs="Arial"/>
              </w:rPr>
              <w:t>31</w:t>
            </w:r>
          </w:p>
        </w:tc>
        <w:tc>
          <w:tcPr>
            <w:tcW w:w="2970" w:type="dxa"/>
          </w:tcPr>
          <w:p w:rsidR="00117B40" w:rsidRPr="00117B40" w:rsidRDefault="00117B40" w:rsidP="00117B40">
            <w:pPr>
              <w:autoSpaceDE w:val="0"/>
              <w:autoSpaceDN w:val="0"/>
              <w:adjustRightInd w:val="0"/>
              <w:rPr>
                <w:rFonts w:ascii="Arial" w:hAnsi="Arial" w:cs="Arial"/>
                <w:color w:val="000000"/>
              </w:rPr>
            </w:pPr>
          </w:p>
        </w:tc>
        <w:tc>
          <w:tcPr>
            <w:tcW w:w="1530" w:type="dxa"/>
          </w:tcPr>
          <w:p w:rsidR="00117B40" w:rsidRPr="00117B40" w:rsidRDefault="00117B40" w:rsidP="00117B40">
            <w:pPr>
              <w:autoSpaceDE w:val="0"/>
              <w:autoSpaceDN w:val="0"/>
              <w:adjustRightInd w:val="0"/>
              <w:rPr>
                <w:rFonts w:ascii="Arial" w:hAnsi="Arial" w:cs="Arial"/>
                <w:color w:val="000000"/>
              </w:rPr>
            </w:pPr>
          </w:p>
        </w:tc>
        <w:tc>
          <w:tcPr>
            <w:tcW w:w="1530" w:type="dxa"/>
          </w:tcPr>
          <w:p w:rsidR="00117B40" w:rsidRPr="00117B40" w:rsidRDefault="00117B40" w:rsidP="00117B40">
            <w:pPr>
              <w:autoSpaceDE w:val="0"/>
              <w:autoSpaceDN w:val="0"/>
              <w:adjustRightInd w:val="0"/>
              <w:rPr>
                <w:rFonts w:ascii="Arial" w:hAnsi="Arial" w:cs="Arial"/>
                <w:color w:val="000000"/>
              </w:rPr>
            </w:pPr>
          </w:p>
        </w:tc>
      </w:tr>
      <w:tr w:rsidR="00117B40" w:rsidRPr="00117B40" w:rsidTr="00117B40">
        <w:trPr>
          <w:trHeight w:val="302"/>
        </w:trPr>
        <w:tc>
          <w:tcPr>
            <w:tcW w:w="3078" w:type="dxa"/>
          </w:tcPr>
          <w:p w:rsidR="00117B40" w:rsidRPr="00117B40" w:rsidRDefault="00117B40" w:rsidP="00117B40">
            <w:pPr>
              <w:rPr>
                <w:rFonts w:ascii="Arial" w:hAnsi="Arial" w:cs="Arial"/>
                <w:b/>
              </w:rPr>
            </w:pPr>
            <w:r w:rsidRPr="00117B40">
              <w:rPr>
                <w:rFonts w:ascii="Arial" w:hAnsi="Arial" w:cs="Arial"/>
                <w:b/>
              </w:rPr>
              <w:t>Quantitative and Logical Skills</w:t>
            </w:r>
          </w:p>
        </w:tc>
        <w:tc>
          <w:tcPr>
            <w:tcW w:w="1170" w:type="dxa"/>
          </w:tcPr>
          <w:p w:rsidR="00117B40" w:rsidRPr="00117B40" w:rsidRDefault="00117B40" w:rsidP="00117B40">
            <w:pPr>
              <w:rPr>
                <w:rFonts w:ascii="Arial" w:hAnsi="Arial" w:cs="Arial"/>
              </w:rPr>
            </w:pPr>
          </w:p>
        </w:tc>
        <w:tc>
          <w:tcPr>
            <w:tcW w:w="2970" w:type="dxa"/>
          </w:tcPr>
          <w:p w:rsidR="00117B40" w:rsidRPr="00117B40" w:rsidRDefault="00117B40" w:rsidP="00117B40">
            <w:pPr>
              <w:autoSpaceDE w:val="0"/>
              <w:autoSpaceDN w:val="0"/>
              <w:adjustRightInd w:val="0"/>
              <w:rPr>
                <w:rFonts w:ascii="Arial" w:hAnsi="Arial" w:cs="Arial"/>
                <w:b/>
                <w:color w:val="000000"/>
              </w:rPr>
            </w:pPr>
            <w:r w:rsidRPr="00117B40">
              <w:rPr>
                <w:rFonts w:ascii="Arial" w:hAnsi="Arial" w:cs="Arial"/>
                <w:b/>
                <w:color w:val="000000"/>
              </w:rPr>
              <w:t xml:space="preserve">Quantitative Reasoning </w:t>
            </w:r>
          </w:p>
        </w:tc>
        <w:tc>
          <w:tcPr>
            <w:tcW w:w="1530" w:type="dxa"/>
          </w:tcPr>
          <w:p w:rsidR="00117B40" w:rsidRPr="00117B40" w:rsidRDefault="00117B40" w:rsidP="00117B40">
            <w:pPr>
              <w:autoSpaceDE w:val="0"/>
              <w:autoSpaceDN w:val="0"/>
              <w:adjustRightInd w:val="0"/>
              <w:rPr>
                <w:rFonts w:ascii="Arial" w:hAnsi="Arial" w:cs="Arial"/>
                <w:color w:val="000000"/>
              </w:rPr>
            </w:pPr>
          </w:p>
        </w:tc>
        <w:tc>
          <w:tcPr>
            <w:tcW w:w="1530" w:type="dxa"/>
          </w:tcPr>
          <w:p w:rsidR="00117B40" w:rsidRPr="00117B40" w:rsidRDefault="00117B40" w:rsidP="00117B40">
            <w:pPr>
              <w:autoSpaceDE w:val="0"/>
              <w:autoSpaceDN w:val="0"/>
              <w:adjustRightInd w:val="0"/>
              <w:rPr>
                <w:rFonts w:ascii="Arial" w:hAnsi="Arial" w:cs="Arial"/>
                <w:color w:val="000000"/>
              </w:rPr>
            </w:pPr>
          </w:p>
        </w:tc>
      </w:tr>
      <w:tr w:rsidR="00117B40" w:rsidRPr="00117B40" w:rsidTr="00117B40">
        <w:trPr>
          <w:trHeight w:val="93"/>
        </w:trPr>
        <w:tc>
          <w:tcPr>
            <w:tcW w:w="3078" w:type="dxa"/>
          </w:tcPr>
          <w:p w:rsidR="00117B40" w:rsidRPr="00117B40" w:rsidRDefault="00117B40" w:rsidP="00117B40">
            <w:pPr>
              <w:rPr>
                <w:rFonts w:ascii="Arial" w:hAnsi="Arial" w:cs="Arial"/>
              </w:rPr>
            </w:pPr>
            <w:r w:rsidRPr="00117B40">
              <w:rPr>
                <w:rFonts w:ascii="Arial" w:hAnsi="Arial" w:cs="Arial"/>
              </w:rPr>
              <w:t>Basic Computational Skills</w:t>
            </w:r>
          </w:p>
        </w:tc>
        <w:tc>
          <w:tcPr>
            <w:tcW w:w="1170" w:type="dxa"/>
          </w:tcPr>
          <w:p w:rsidR="00117B40" w:rsidRPr="00117B40" w:rsidRDefault="00117B40" w:rsidP="00117B40">
            <w:pPr>
              <w:rPr>
                <w:rFonts w:ascii="Arial" w:hAnsi="Arial" w:cs="Arial"/>
              </w:rPr>
            </w:pPr>
            <w:r w:rsidRPr="00117B40">
              <w:rPr>
                <w:rFonts w:ascii="Arial" w:hAnsi="Arial" w:cs="Arial"/>
              </w:rPr>
              <w:t>3</w:t>
            </w:r>
          </w:p>
        </w:tc>
        <w:tc>
          <w:tcPr>
            <w:tcW w:w="2970" w:type="dxa"/>
          </w:tcPr>
          <w:p w:rsidR="00117B40" w:rsidRPr="00117B40" w:rsidRDefault="00117B40" w:rsidP="00117B40">
            <w:pPr>
              <w:autoSpaceDE w:val="0"/>
              <w:autoSpaceDN w:val="0"/>
              <w:adjustRightInd w:val="0"/>
              <w:rPr>
                <w:rFonts w:ascii="Arial" w:hAnsi="Arial" w:cs="Arial"/>
                <w:color w:val="000000"/>
              </w:rPr>
            </w:pPr>
            <w:r w:rsidRPr="00117B40">
              <w:rPr>
                <w:rFonts w:ascii="Arial" w:hAnsi="Arial" w:cs="Arial"/>
                <w:color w:val="000000"/>
              </w:rPr>
              <w:t>Basic Computation</w:t>
            </w:r>
          </w:p>
        </w:tc>
        <w:tc>
          <w:tcPr>
            <w:tcW w:w="1530" w:type="dxa"/>
          </w:tcPr>
          <w:p w:rsidR="00117B40" w:rsidRPr="00117B40" w:rsidRDefault="00117B40" w:rsidP="00117B40">
            <w:pPr>
              <w:autoSpaceDE w:val="0"/>
              <w:autoSpaceDN w:val="0"/>
              <w:adjustRightInd w:val="0"/>
              <w:rPr>
                <w:rFonts w:ascii="Arial" w:hAnsi="Arial" w:cs="Arial"/>
                <w:color w:val="000000"/>
              </w:rPr>
            </w:pPr>
            <w:r w:rsidRPr="00117B40">
              <w:rPr>
                <w:rFonts w:ascii="Arial" w:hAnsi="Arial" w:cs="Arial"/>
                <w:color w:val="000000"/>
              </w:rPr>
              <w:t>3</w:t>
            </w:r>
          </w:p>
        </w:tc>
        <w:tc>
          <w:tcPr>
            <w:tcW w:w="1530" w:type="dxa"/>
          </w:tcPr>
          <w:p w:rsidR="00117B40" w:rsidRPr="00117B40" w:rsidRDefault="00117B40" w:rsidP="00117B40">
            <w:pPr>
              <w:autoSpaceDE w:val="0"/>
              <w:autoSpaceDN w:val="0"/>
              <w:adjustRightInd w:val="0"/>
              <w:rPr>
                <w:rFonts w:ascii="Arial" w:hAnsi="Arial" w:cs="Arial"/>
                <w:color w:val="000000"/>
              </w:rPr>
            </w:pPr>
            <w:r w:rsidRPr="00117B40">
              <w:rPr>
                <w:rFonts w:ascii="Arial" w:hAnsi="Arial" w:cs="Arial"/>
                <w:color w:val="000000"/>
              </w:rPr>
              <w:t>3</w:t>
            </w:r>
          </w:p>
        </w:tc>
      </w:tr>
      <w:tr w:rsidR="00117B40" w:rsidRPr="00117B40" w:rsidTr="00117B40">
        <w:trPr>
          <w:trHeight w:val="93"/>
        </w:trPr>
        <w:tc>
          <w:tcPr>
            <w:tcW w:w="3078" w:type="dxa"/>
          </w:tcPr>
          <w:p w:rsidR="00117B40" w:rsidRPr="00117B40" w:rsidRDefault="00117B40" w:rsidP="00117B40">
            <w:pPr>
              <w:rPr>
                <w:rFonts w:ascii="Arial" w:hAnsi="Arial" w:cs="Arial"/>
              </w:rPr>
            </w:pPr>
            <w:r w:rsidRPr="00117B40">
              <w:rPr>
                <w:rFonts w:ascii="Arial" w:hAnsi="Arial" w:cs="Arial"/>
              </w:rPr>
              <w:t>Math and Logical Analysis</w:t>
            </w:r>
          </w:p>
        </w:tc>
        <w:tc>
          <w:tcPr>
            <w:tcW w:w="1170" w:type="dxa"/>
          </w:tcPr>
          <w:p w:rsidR="00117B40" w:rsidRPr="00117B40" w:rsidRDefault="00117B40" w:rsidP="00117B40">
            <w:pPr>
              <w:rPr>
                <w:rFonts w:ascii="Arial" w:hAnsi="Arial" w:cs="Arial"/>
              </w:rPr>
            </w:pPr>
            <w:r w:rsidRPr="00117B40">
              <w:rPr>
                <w:rFonts w:ascii="Arial" w:hAnsi="Arial" w:cs="Arial"/>
              </w:rPr>
              <w:t>15</w:t>
            </w:r>
          </w:p>
        </w:tc>
        <w:tc>
          <w:tcPr>
            <w:tcW w:w="2970" w:type="dxa"/>
          </w:tcPr>
          <w:p w:rsidR="00117B40" w:rsidRPr="00117B40" w:rsidRDefault="00117B40" w:rsidP="00117B40">
            <w:pPr>
              <w:rPr>
                <w:rFonts w:ascii="Arial" w:hAnsi="Arial" w:cs="Arial"/>
              </w:rPr>
            </w:pPr>
            <w:r w:rsidRPr="00117B40">
              <w:rPr>
                <w:rFonts w:ascii="Arial" w:hAnsi="Arial" w:cs="Arial"/>
              </w:rPr>
              <w:t>Mathematical or Logical Analysis</w:t>
            </w:r>
          </w:p>
        </w:tc>
        <w:tc>
          <w:tcPr>
            <w:tcW w:w="1530" w:type="dxa"/>
          </w:tcPr>
          <w:p w:rsidR="00117B40" w:rsidRPr="00117B40" w:rsidRDefault="00117B40" w:rsidP="00117B40">
            <w:pPr>
              <w:rPr>
                <w:rFonts w:ascii="Arial" w:hAnsi="Arial" w:cs="Arial"/>
              </w:rPr>
            </w:pPr>
            <w:r w:rsidRPr="00117B40">
              <w:rPr>
                <w:rFonts w:ascii="Arial" w:hAnsi="Arial" w:cs="Arial"/>
              </w:rPr>
              <w:t>24</w:t>
            </w:r>
          </w:p>
        </w:tc>
        <w:tc>
          <w:tcPr>
            <w:tcW w:w="1530" w:type="dxa"/>
          </w:tcPr>
          <w:p w:rsidR="00117B40" w:rsidRPr="00117B40" w:rsidRDefault="00117B40" w:rsidP="00117B40">
            <w:pPr>
              <w:rPr>
                <w:rFonts w:ascii="Arial" w:hAnsi="Arial" w:cs="Arial"/>
              </w:rPr>
            </w:pPr>
            <w:r w:rsidRPr="00117B40">
              <w:rPr>
                <w:rFonts w:ascii="Arial" w:hAnsi="Arial" w:cs="Arial"/>
              </w:rPr>
              <w:t>21</w:t>
            </w:r>
          </w:p>
        </w:tc>
      </w:tr>
      <w:tr w:rsidR="00117B40" w:rsidRPr="00117B40" w:rsidTr="00117B40">
        <w:trPr>
          <w:trHeight w:val="93"/>
        </w:trPr>
        <w:tc>
          <w:tcPr>
            <w:tcW w:w="3078" w:type="dxa"/>
          </w:tcPr>
          <w:p w:rsidR="00117B40" w:rsidRPr="00117B40" w:rsidRDefault="00117B40" w:rsidP="00117B40">
            <w:pPr>
              <w:rPr>
                <w:rFonts w:ascii="Arial" w:hAnsi="Arial" w:cs="Arial"/>
              </w:rPr>
            </w:pPr>
            <w:r w:rsidRPr="00117B40">
              <w:rPr>
                <w:rFonts w:ascii="Arial" w:hAnsi="Arial" w:cs="Arial"/>
              </w:rPr>
              <w:t>Data Analysis</w:t>
            </w:r>
          </w:p>
        </w:tc>
        <w:tc>
          <w:tcPr>
            <w:tcW w:w="1170" w:type="dxa"/>
          </w:tcPr>
          <w:p w:rsidR="00117B40" w:rsidRPr="00117B40" w:rsidRDefault="00117B40" w:rsidP="00117B40">
            <w:pPr>
              <w:rPr>
                <w:rFonts w:ascii="Arial" w:hAnsi="Arial" w:cs="Arial"/>
              </w:rPr>
            </w:pPr>
            <w:r w:rsidRPr="00117B40">
              <w:rPr>
                <w:rFonts w:ascii="Arial" w:hAnsi="Arial" w:cs="Arial"/>
              </w:rPr>
              <w:t>25</w:t>
            </w:r>
          </w:p>
        </w:tc>
        <w:tc>
          <w:tcPr>
            <w:tcW w:w="2970" w:type="dxa"/>
          </w:tcPr>
          <w:p w:rsidR="00117B40" w:rsidRPr="00117B40" w:rsidRDefault="00117B40" w:rsidP="00117B40">
            <w:pPr>
              <w:rPr>
                <w:rFonts w:ascii="Arial" w:hAnsi="Arial" w:cs="Arial"/>
              </w:rPr>
            </w:pPr>
            <w:r w:rsidRPr="00117B40">
              <w:rPr>
                <w:rFonts w:ascii="Arial" w:hAnsi="Arial" w:cs="Arial"/>
              </w:rPr>
              <w:t xml:space="preserve">Data Analysis </w:t>
            </w:r>
          </w:p>
        </w:tc>
        <w:tc>
          <w:tcPr>
            <w:tcW w:w="1530" w:type="dxa"/>
          </w:tcPr>
          <w:p w:rsidR="00117B40" w:rsidRPr="00117B40" w:rsidRDefault="00117B40" w:rsidP="00117B40">
            <w:pPr>
              <w:rPr>
                <w:rFonts w:ascii="Arial" w:hAnsi="Arial" w:cs="Arial"/>
              </w:rPr>
            </w:pPr>
            <w:r w:rsidRPr="00117B40">
              <w:rPr>
                <w:rFonts w:ascii="Arial" w:hAnsi="Arial" w:cs="Arial"/>
              </w:rPr>
              <w:t>36</w:t>
            </w:r>
          </w:p>
        </w:tc>
        <w:tc>
          <w:tcPr>
            <w:tcW w:w="1530" w:type="dxa"/>
          </w:tcPr>
          <w:p w:rsidR="00117B40" w:rsidRPr="00117B40" w:rsidRDefault="00117B40" w:rsidP="00117B40">
            <w:pPr>
              <w:rPr>
                <w:rFonts w:ascii="Arial" w:hAnsi="Arial" w:cs="Arial"/>
              </w:rPr>
            </w:pPr>
            <w:r w:rsidRPr="00117B40">
              <w:rPr>
                <w:rFonts w:ascii="Arial" w:hAnsi="Arial" w:cs="Arial"/>
              </w:rPr>
              <w:t>32</w:t>
            </w:r>
          </w:p>
        </w:tc>
      </w:tr>
      <w:tr w:rsidR="00117B40" w:rsidRPr="00117B40" w:rsidTr="00117B40">
        <w:trPr>
          <w:trHeight w:val="93"/>
        </w:trPr>
        <w:tc>
          <w:tcPr>
            <w:tcW w:w="3078" w:type="dxa"/>
          </w:tcPr>
          <w:p w:rsidR="00117B40" w:rsidRPr="00117B40" w:rsidRDefault="00117B40" w:rsidP="00117B40">
            <w:pPr>
              <w:rPr>
                <w:rFonts w:ascii="Arial" w:hAnsi="Arial" w:cs="Arial"/>
                <w:b/>
              </w:rPr>
            </w:pPr>
            <w:r w:rsidRPr="00117B40">
              <w:rPr>
                <w:rFonts w:ascii="Arial" w:hAnsi="Arial" w:cs="Arial"/>
                <w:b/>
              </w:rPr>
              <w:t>Natural Science</w:t>
            </w:r>
          </w:p>
        </w:tc>
        <w:tc>
          <w:tcPr>
            <w:tcW w:w="1170" w:type="dxa"/>
          </w:tcPr>
          <w:p w:rsidR="00117B40" w:rsidRPr="00117B40" w:rsidRDefault="00117B40" w:rsidP="00117B40">
            <w:pPr>
              <w:rPr>
                <w:rFonts w:ascii="Arial" w:hAnsi="Arial" w:cs="Arial"/>
              </w:rPr>
            </w:pPr>
          </w:p>
        </w:tc>
        <w:tc>
          <w:tcPr>
            <w:tcW w:w="2970" w:type="dxa"/>
          </w:tcPr>
          <w:p w:rsidR="00117B40" w:rsidRPr="00117B40" w:rsidRDefault="00117B40" w:rsidP="00117B40">
            <w:pPr>
              <w:autoSpaceDE w:val="0"/>
              <w:autoSpaceDN w:val="0"/>
              <w:adjustRightInd w:val="0"/>
              <w:rPr>
                <w:rFonts w:ascii="Arial" w:hAnsi="Arial" w:cs="Arial"/>
                <w:b/>
                <w:color w:val="000000"/>
              </w:rPr>
            </w:pPr>
            <w:r w:rsidRPr="00117B40">
              <w:rPr>
                <w:rFonts w:ascii="Arial" w:hAnsi="Arial" w:cs="Arial"/>
                <w:b/>
                <w:color w:val="000000"/>
              </w:rPr>
              <w:t>Natural Science</w:t>
            </w:r>
          </w:p>
        </w:tc>
        <w:tc>
          <w:tcPr>
            <w:tcW w:w="1530" w:type="dxa"/>
          </w:tcPr>
          <w:p w:rsidR="00117B40" w:rsidRPr="00117B40" w:rsidRDefault="00117B40" w:rsidP="00117B40">
            <w:pPr>
              <w:autoSpaceDE w:val="0"/>
              <w:autoSpaceDN w:val="0"/>
              <w:adjustRightInd w:val="0"/>
              <w:rPr>
                <w:rFonts w:ascii="Arial" w:hAnsi="Arial" w:cs="Arial"/>
                <w:color w:val="000000"/>
              </w:rPr>
            </w:pPr>
          </w:p>
        </w:tc>
        <w:tc>
          <w:tcPr>
            <w:tcW w:w="1530" w:type="dxa"/>
          </w:tcPr>
          <w:p w:rsidR="00117B40" w:rsidRPr="00117B40" w:rsidRDefault="00117B40" w:rsidP="00117B40">
            <w:pPr>
              <w:autoSpaceDE w:val="0"/>
              <w:autoSpaceDN w:val="0"/>
              <w:adjustRightInd w:val="0"/>
              <w:rPr>
                <w:rFonts w:ascii="Arial" w:hAnsi="Arial" w:cs="Arial"/>
                <w:color w:val="000000"/>
              </w:rPr>
            </w:pPr>
          </w:p>
        </w:tc>
      </w:tr>
      <w:tr w:rsidR="00117B40" w:rsidRPr="00117B40" w:rsidTr="00117B40">
        <w:trPr>
          <w:trHeight w:val="93"/>
        </w:trPr>
        <w:tc>
          <w:tcPr>
            <w:tcW w:w="3078" w:type="dxa"/>
          </w:tcPr>
          <w:p w:rsidR="00117B40" w:rsidRPr="00117B40" w:rsidRDefault="00117B40" w:rsidP="00117B40">
            <w:pPr>
              <w:rPr>
                <w:rFonts w:ascii="Arial" w:hAnsi="Arial" w:cs="Arial"/>
              </w:rPr>
            </w:pPr>
            <w:r w:rsidRPr="00117B40">
              <w:rPr>
                <w:rFonts w:ascii="Arial" w:hAnsi="Arial" w:cs="Arial"/>
              </w:rPr>
              <w:t>Natural Science: Biological Science</w:t>
            </w:r>
          </w:p>
        </w:tc>
        <w:tc>
          <w:tcPr>
            <w:tcW w:w="1170" w:type="dxa"/>
          </w:tcPr>
          <w:p w:rsidR="00117B40" w:rsidRPr="00117B40" w:rsidRDefault="00117B40" w:rsidP="00117B40">
            <w:pPr>
              <w:rPr>
                <w:rFonts w:ascii="Arial" w:hAnsi="Arial" w:cs="Arial"/>
              </w:rPr>
            </w:pPr>
            <w:r w:rsidRPr="00117B40">
              <w:rPr>
                <w:rFonts w:ascii="Arial" w:hAnsi="Arial" w:cs="Arial"/>
              </w:rPr>
              <w:t>26</w:t>
            </w:r>
          </w:p>
        </w:tc>
        <w:tc>
          <w:tcPr>
            <w:tcW w:w="2970" w:type="dxa"/>
          </w:tcPr>
          <w:p w:rsidR="00117B40" w:rsidRPr="00117B40" w:rsidRDefault="00117B40" w:rsidP="00117B40">
            <w:pPr>
              <w:autoSpaceDE w:val="0"/>
              <w:autoSpaceDN w:val="0"/>
              <w:adjustRightInd w:val="0"/>
              <w:rPr>
                <w:rFonts w:ascii="Arial" w:hAnsi="Arial" w:cs="Arial"/>
                <w:color w:val="000000"/>
              </w:rPr>
            </w:pPr>
            <w:r w:rsidRPr="00117B40">
              <w:rPr>
                <w:rFonts w:ascii="Arial" w:hAnsi="Arial" w:cs="Arial"/>
                <w:color w:val="000000"/>
              </w:rPr>
              <w:t>Biological Science</w:t>
            </w:r>
          </w:p>
        </w:tc>
        <w:tc>
          <w:tcPr>
            <w:tcW w:w="1530" w:type="dxa"/>
          </w:tcPr>
          <w:p w:rsidR="00117B40" w:rsidRPr="00117B40" w:rsidRDefault="00117B40" w:rsidP="00117B40">
            <w:pPr>
              <w:autoSpaceDE w:val="0"/>
              <w:autoSpaceDN w:val="0"/>
              <w:adjustRightInd w:val="0"/>
              <w:rPr>
                <w:rFonts w:ascii="Arial" w:hAnsi="Arial" w:cs="Arial"/>
                <w:color w:val="000000"/>
              </w:rPr>
            </w:pPr>
            <w:r w:rsidRPr="00117B40">
              <w:rPr>
                <w:rFonts w:ascii="Arial" w:hAnsi="Arial" w:cs="Arial"/>
                <w:color w:val="000000"/>
              </w:rPr>
              <w:t>34</w:t>
            </w:r>
          </w:p>
        </w:tc>
        <w:tc>
          <w:tcPr>
            <w:tcW w:w="1530" w:type="dxa"/>
          </w:tcPr>
          <w:p w:rsidR="00117B40" w:rsidRPr="00117B40" w:rsidRDefault="00117B40" w:rsidP="00117B40">
            <w:pPr>
              <w:autoSpaceDE w:val="0"/>
              <w:autoSpaceDN w:val="0"/>
              <w:adjustRightInd w:val="0"/>
              <w:rPr>
                <w:rFonts w:ascii="Arial" w:hAnsi="Arial" w:cs="Arial"/>
                <w:color w:val="000000"/>
              </w:rPr>
            </w:pPr>
            <w:r w:rsidRPr="00117B40">
              <w:rPr>
                <w:rFonts w:ascii="Arial" w:hAnsi="Arial" w:cs="Arial"/>
                <w:color w:val="000000"/>
              </w:rPr>
              <w:t>36</w:t>
            </w:r>
          </w:p>
        </w:tc>
      </w:tr>
      <w:tr w:rsidR="00117B40" w:rsidRPr="00117B40" w:rsidTr="00117B40">
        <w:trPr>
          <w:trHeight w:val="93"/>
        </w:trPr>
        <w:tc>
          <w:tcPr>
            <w:tcW w:w="3078" w:type="dxa"/>
          </w:tcPr>
          <w:p w:rsidR="00117B40" w:rsidRPr="00117B40" w:rsidRDefault="00117B40" w:rsidP="00117B40">
            <w:pPr>
              <w:autoSpaceDE w:val="0"/>
              <w:autoSpaceDN w:val="0"/>
              <w:adjustRightInd w:val="0"/>
              <w:rPr>
                <w:rFonts w:ascii="Arial" w:hAnsi="Arial" w:cs="Arial"/>
                <w:color w:val="000000"/>
              </w:rPr>
            </w:pPr>
            <w:r w:rsidRPr="00117B40">
              <w:rPr>
                <w:rFonts w:ascii="Arial" w:hAnsi="Arial" w:cs="Arial"/>
                <w:color w:val="000000"/>
              </w:rPr>
              <w:t>Natural Science: Physical Science</w:t>
            </w:r>
          </w:p>
        </w:tc>
        <w:tc>
          <w:tcPr>
            <w:tcW w:w="1170" w:type="dxa"/>
          </w:tcPr>
          <w:p w:rsidR="00117B40" w:rsidRPr="00117B40" w:rsidRDefault="00117B40" w:rsidP="00117B40">
            <w:pPr>
              <w:autoSpaceDE w:val="0"/>
              <w:autoSpaceDN w:val="0"/>
              <w:adjustRightInd w:val="0"/>
              <w:rPr>
                <w:rFonts w:ascii="Arial" w:hAnsi="Arial" w:cs="Arial"/>
                <w:color w:val="000000"/>
              </w:rPr>
            </w:pPr>
            <w:r w:rsidRPr="00117B40">
              <w:rPr>
                <w:rFonts w:ascii="Arial" w:hAnsi="Arial" w:cs="Arial"/>
                <w:color w:val="000000"/>
              </w:rPr>
              <w:t>66</w:t>
            </w:r>
          </w:p>
        </w:tc>
        <w:tc>
          <w:tcPr>
            <w:tcW w:w="2970" w:type="dxa"/>
          </w:tcPr>
          <w:p w:rsidR="00117B40" w:rsidRPr="00117B40" w:rsidRDefault="00117B40" w:rsidP="00117B40">
            <w:pPr>
              <w:autoSpaceDE w:val="0"/>
              <w:autoSpaceDN w:val="0"/>
              <w:adjustRightInd w:val="0"/>
              <w:rPr>
                <w:rFonts w:ascii="Arial" w:hAnsi="Arial" w:cs="Arial"/>
                <w:color w:val="000000"/>
              </w:rPr>
            </w:pPr>
            <w:r w:rsidRPr="00117B40">
              <w:rPr>
                <w:rFonts w:ascii="Arial" w:hAnsi="Arial" w:cs="Arial"/>
                <w:color w:val="000000"/>
              </w:rPr>
              <w:t>Physical Science</w:t>
            </w:r>
          </w:p>
        </w:tc>
        <w:tc>
          <w:tcPr>
            <w:tcW w:w="1530" w:type="dxa"/>
          </w:tcPr>
          <w:p w:rsidR="00117B40" w:rsidRPr="00117B40" w:rsidRDefault="00117B40" w:rsidP="00117B40">
            <w:pPr>
              <w:autoSpaceDE w:val="0"/>
              <w:autoSpaceDN w:val="0"/>
              <w:adjustRightInd w:val="0"/>
              <w:rPr>
                <w:rFonts w:ascii="Arial" w:hAnsi="Arial" w:cs="Arial"/>
                <w:color w:val="000000"/>
              </w:rPr>
            </w:pPr>
            <w:r w:rsidRPr="00117B40">
              <w:rPr>
                <w:rFonts w:ascii="Arial" w:hAnsi="Arial" w:cs="Arial"/>
                <w:color w:val="000000"/>
              </w:rPr>
              <w:t>67</w:t>
            </w:r>
          </w:p>
        </w:tc>
        <w:tc>
          <w:tcPr>
            <w:tcW w:w="1530" w:type="dxa"/>
          </w:tcPr>
          <w:p w:rsidR="00117B40" w:rsidRPr="00117B40" w:rsidRDefault="00117B40" w:rsidP="00117B40">
            <w:pPr>
              <w:autoSpaceDE w:val="0"/>
              <w:autoSpaceDN w:val="0"/>
              <w:adjustRightInd w:val="0"/>
              <w:rPr>
                <w:rFonts w:ascii="Arial" w:hAnsi="Arial" w:cs="Arial"/>
                <w:color w:val="000000"/>
              </w:rPr>
            </w:pPr>
            <w:r w:rsidRPr="00117B40">
              <w:rPr>
                <w:rFonts w:ascii="Arial" w:hAnsi="Arial" w:cs="Arial"/>
                <w:color w:val="000000"/>
              </w:rPr>
              <w:t>67</w:t>
            </w:r>
          </w:p>
        </w:tc>
      </w:tr>
      <w:tr w:rsidR="00117B40" w:rsidRPr="00117B40" w:rsidTr="00117B40">
        <w:trPr>
          <w:trHeight w:val="93"/>
        </w:trPr>
        <w:tc>
          <w:tcPr>
            <w:tcW w:w="3078" w:type="dxa"/>
          </w:tcPr>
          <w:p w:rsidR="00117B40" w:rsidRPr="00117B40" w:rsidRDefault="00117B40" w:rsidP="00117B40">
            <w:pPr>
              <w:rPr>
                <w:rFonts w:ascii="Arial" w:hAnsi="Arial" w:cs="Arial"/>
                <w:b/>
              </w:rPr>
            </w:pPr>
            <w:r w:rsidRPr="00117B40">
              <w:rPr>
                <w:rFonts w:ascii="Arial" w:hAnsi="Arial" w:cs="Arial"/>
                <w:b/>
              </w:rPr>
              <w:t>Arts and Humanities</w:t>
            </w:r>
          </w:p>
        </w:tc>
        <w:tc>
          <w:tcPr>
            <w:tcW w:w="1170" w:type="dxa"/>
          </w:tcPr>
          <w:p w:rsidR="00117B40" w:rsidRPr="00117B40" w:rsidRDefault="00117B40" w:rsidP="00117B40">
            <w:pPr>
              <w:rPr>
                <w:rFonts w:ascii="Arial" w:hAnsi="Arial" w:cs="Arial"/>
              </w:rPr>
            </w:pPr>
          </w:p>
        </w:tc>
        <w:tc>
          <w:tcPr>
            <w:tcW w:w="2970" w:type="dxa"/>
          </w:tcPr>
          <w:p w:rsidR="00117B40" w:rsidRPr="00117B40" w:rsidRDefault="00117B40" w:rsidP="00117B40">
            <w:pPr>
              <w:rPr>
                <w:rFonts w:ascii="Arial" w:hAnsi="Arial" w:cs="Arial"/>
                <w:b/>
              </w:rPr>
            </w:pPr>
            <w:r w:rsidRPr="00117B40">
              <w:rPr>
                <w:rFonts w:ascii="Arial" w:hAnsi="Arial" w:cs="Arial"/>
                <w:b/>
              </w:rPr>
              <w:t>Literature</w:t>
            </w:r>
          </w:p>
        </w:tc>
        <w:tc>
          <w:tcPr>
            <w:tcW w:w="1530" w:type="dxa"/>
          </w:tcPr>
          <w:p w:rsidR="00117B40" w:rsidRPr="00117B40" w:rsidRDefault="00117B40" w:rsidP="00117B40">
            <w:pPr>
              <w:rPr>
                <w:rFonts w:ascii="Arial" w:hAnsi="Arial" w:cs="Arial"/>
              </w:rPr>
            </w:pPr>
          </w:p>
        </w:tc>
        <w:tc>
          <w:tcPr>
            <w:tcW w:w="1530" w:type="dxa"/>
          </w:tcPr>
          <w:p w:rsidR="00117B40" w:rsidRPr="00117B40" w:rsidRDefault="00117B40" w:rsidP="00117B40">
            <w:pPr>
              <w:rPr>
                <w:rFonts w:ascii="Arial" w:hAnsi="Arial" w:cs="Arial"/>
              </w:rPr>
            </w:pPr>
          </w:p>
        </w:tc>
      </w:tr>
      <w:tr w:rsidR="00117B40" w:rsidRPr="00117B40" w:rsidTr="00117B40">
        <w:trPr>
          <w:trHeight w:val="93"/>
        </w:trPr>
        <w:tc>
          <w:tcPr>
            <w:tcW w:w="3078" w:type="dxa"/>
          </w:tcPr>
          <w:p w:rsidR="00117B40" w:rsidRPr="00117B40" w:rsidRDefault="00117B40" w:rsidP="00117B40">
            <w:pPr>
              <w:rPr>
                <w:rFonts w:ascii="Arial" w:hAnsi="Arial" w:cs="Arial"/>
              </w:rPr>
            </w:pPr>
            <w:r w:rsidRPr="00117B40">
              <w:rPr>
                <w:rFonts w:ascii="Arial" w:hAnsi="Arial" w:cs="Arial"/>
              </w:rPr>
              <w:t xml:space="preserve">Literature </w:t>
            </w:r>
          </w:p>
        </w:tc>
        <w:tc>
          <w:tcPr>
            <w:tcW w:w="1170" w:type="dxa"/>
          </w:tcPr>
          <w:p w:rsidR="00117B40" w:rsidRPr="00117B40" w:rsidRDefault="00117B40" w:rsidP="00117B40">
            <w:pPr>
              <w:rPr>
                <w:rFonts w:ascii="Arial" w:hAnsi="Arial" w:cs="Arial"/>
              </w:rPr>
            </w:pPr>
            <w:r w:rsidRPr="00117B40">
              <w:rPr>
                <w:rFonts w:ascii="Arial" w:hAnsi="Arial" w:cs="Arial"/>
              </w:rPr>
              <w:t>125</w:t>
            </w:r>
          </w:p>
        </w:tc>
        <w:tc>
          <w:tcPr>
            <w:tcW w:w="2970" w:type="dxa"/>
          </w:tcPr>
          <w:p w:rsidR="00117B40" w:rsidRPr="00117B40" w:rsidRDefault="00117B40" w:rsidP="00117B40">
            <w:pPr>
              <w:rPr>
                <w:rFonts w:ascii="Arial" w:hAnsi="Arial" w:cs="Arial"/>
              </w:rPr>
            </w:pPr>
            <w:r w:rsidRPr="00117B40">
              <w:rPr>
                <w:rFonts w:ascii="Arial" w:hAnsi="Arial" w:cs="Arial"/>
              </w:rPr>
              <w:t>Literature</w:t>
            </w:r>
          </w:p>
        </w:tc>
        <w:tc>
          <w:tcPr>
            <w:tcW w:w="1530" w:type="dxa"/>
          </w:tcPr>
          <w:p w:rsidR="00117B40" w:rsidRPr="00117B40" w:rsidRDefault="00117B40" w:rsidP="00117B40">
            <w:pPr>
              <w:rPr>
                <w:rFonts w:ascii="Arial" w:hAnsi="Arial" w:cs="Arial"/>
              </w:rPr>
            </w:pPr>
            <w:r w:rsidRPr="00117B40">
              <w:rPr>
                <w:rFonts w:ascii="Arial" w:hAnsi="Arial" w:cs="Arial"/>
              </w:rPr>
              <w:t>131</w:t>
            </w:r>
          </w:p>
        </w:tc>
        <w:tc>
          <w:tcPr>
            <w:tcW w:w="1530" w:type="dxa"/>
          </w:tcPr>
          <w:p w:rsidR="00117B40" w:rsidRPr="00117B40" w:rsidRDefault="00117B40" w:rsidP="00117B40">
            <w:pPr>
              <w:rPr>
                <w:rFonts w:ascii="Arial" w:hAnsi="Arial" w:cs="Arial"/>
              </w:rPr>
            </w:pPr>
            <w:r w:rsidRPr="00117B40">
              <w:rPr>
                <w:rFonts w:ascii="Arial" w:hAnsi="Arial" w:cs="Arial"/>
              </w:rPr>
              <w:t>132</w:t>
            </w:r>
          </w:p>
        </w:tc>
      </w:tr>
      <w:tr w:rsidR="00117B40" w:rsidRPr="00117B40" w:rsidTr="00117B40">
        <w:trPr>
          <w:trHeight w:val="93"/>
        </w:trPr>
        <w:tc>
          <w:tcPr>
            <w:tcW w:w="3078" w:type="dxa"/>
          </w:tcPr>
          <w:p w:rsidR="00117B40" w:rsidRPr="00117B40" w:rsidRDefault="00117B40" w:rsidP="00117B40">
            <w:pPr>
              <w:rPr>
                <w:rFonts w:ascii="Arial" w:hAnsi="Arial" w:cs="Arial"/>
              </w:rPr>
            </w:pPr>
          </w:p>
        </w:tc>
        <w:tc>
          <w:tcPr>
            <w:tcW w:w="1170" w:type="dxa"/>
          </w:tcPr>
          <w:p w:rsidR="00117B40" w:rsidRPr="00117B40" w:rsidRDefault="00117B40" w:rsidP="00117B40">
            <w:pPr>
              <w:rPr>
                <w:rFonts w:ascii="Arial" w:hAnsi="Arial" w:cs="Arial"/>
              </w:rPr>
            </w:pPr>
          </w:p>
        </w:tc>
        <w:tc>
          <w:tcPr>
            <w:tcW w:w="2970" w:type="dxa"/>
          </w:tcPr>
          <w:p w:rsidR="00117B40" w:rsidRPr="00117B40" w:rsidRDefault="00117B40" w:rsidP="00117B40">
            <w:pPr>
              <w:rPr>
                <w:rFonts w:ascii="Arial" w:hAnsi="Arial" w:cs="Arial"/>
                <w:b/>
              </w:rPr>
            </w:pPr>
            <w:r w:rsidRPr="00117B40">
              <w:rPr>
                <w:rFonts w:ascii="Arial" w:hAnsi="Arial" w:cs="Arial"/>
                <w:b/>
              </w:rPr>
              <w:t>Visual and Performing Arts</w:t>
            </w:r>
          </w:p>
        </w:tc>
        <w:tc>
          <w:tcPr>
            <w:tcW w:w="1530" w:type="dxa"/>
          </w:tcPr>
          <w:p w:rsidR="00117B40" w:rsidRPr="00117B40" w:rsidRDefault="00117B40" w:rsidP="00117B40">
            <w:pPr>
              <w:rPr>
                <w:rFonts w:ascii="Arial" w:hAnsi="Arial" w:cs="Arial"/>
              </w:rPr>
            </w:pPr>
          </w:p>
        </w:tc>
        <w:tc>
          <w:tcPr>
            <w:tcW w:w="1530" w:type="dxa"/>
          </w:tcPr>
          <w:p w:rsidR="00117B40" w:rsidRPr="00117B40" w:rsidRDefault="00117B40" w:rsidP="00117B40">
            <w:pPr>
              <w:rPr>
                <w:rFonts w:ascii="Arial" w:hAnsi="Arial" w:cs="Arial"/>
              </w:rPr>
            </w:pPr>
          </w:p>
        </w:tc>
      </w:tr>
      <w:tr w:rsidR="00117B40" w:rsidRPr="00117B40" w:rsidTr="00117B40">
        <w:trPr>
          <w:trHeight w:val="93"/>
        </w:trPr>
        <w:tc>
          <w:tcPr>
            <w:tcW w:w="3078" w:type="dxa"/>
          </w:tcPr>
          <w:p w:rsidR="00117B40" w:rsidRPr="00117B40" w:rsidRDefault="00117B40" w:rsidP="00117B40">
            <w:pPr>
              <w:rPr>
                <w:rFonts w:ascii="Arial" w:hAnsi="Arial" w:cs="Arial"/>
              </w:rPr>
            </w:pPr>
            <w:r w:rsidRPr="00117B40">
              <w:rPr>
                <w:rFonts w:ascii="Arial" w:hAnsi="Arial" w:cs="Arial"/>
              </w:rPr>
              <w:t>Visual and Performing Arts</w:t>
            </w:r>
          </w:p>
        </w:tc>
        <w:tc>
          <w:tcPr>
            <w:tcW w:w="1170" w:type="dxa"/>
          </w:tcPr>
          <w:p w:rsidR="00117B40" w:rsidRPr="00117B40" w:rsidRDefault="00117B40" w:rsidP="00117B40">
            <w:pPr>
              <w:rPr>
                <w:rFonts w:ascii="Arial" w:hAnsi="Arial" w:cs="Arial"/>
              </w:rPr>
            </w:pPr>
            <w:r w:rsidRPr="00117B40">
              <w:rPr>
                <w:rFonts w:ascii="Arial" w:hAnsi="Arial" w:cs="Arial"/>
              </w:rPr>
              <w:t>90</w:t>
            </w:r>
          </w:p>
        </w:tc>
        <w:tc>
          <w:tcPr>
            <w:tcW w:w="2970" w:type="dxa"/>
          </w:tcPr>
          <w:p w:rsidR="00117B40" w:rsidRPr="00117B40" w:rsidRDefault="00117B40" w:rsidP="00117B40">
            <w:pPr>
              <w:rPr>
                <w:rFonts w:ascii="Arial" w:hAnsi="Arial" w:cs="Arial"/>
              </w:rPr>
            </w:pPr>
            <w:r w:rsidRPr="00117B40">
              <w:rPr>
                <w:rFonts w:ascii="Arial" w:hAnsi="Arial" w:cs="Arial"/>
              </w:rPr>
              <w:t>Visual and Performing Arts</w:t>
            </w:r>
          </w:p>
        </w:tc>
        <w:tc>
          <w:tcPr>
            <w:tcW w:w="1530" w:type="dxa"/>
          </w:tcPr>
          <w:p w:rsidR="00117B40" w:rsidRPr="00117B40" w:rsidRDefault="00117B40" w:rsidP="00117B40">
            <w:pPr>
              <w:rPr>
                <w:rFonts w:ascii="Arial" w:hAnsi="Arial" w:cs="Arial"/>
              </w:rPr>
            </w:pPr>
            <w:r w:rsidRPr="00117B40">
              <w:rPr>
                <w:rFonts w:ascii="Arial" w:hAnsi="Arial" w:cs="Arial"/>
              </w:rPr>
              <w:t>101</w:t>
            </w:r>
          </w:p>
        </w:tc>
        <w:tc>
          <w:tcPr>
            <w:tcW w:w="1530" w:type="dxa"/>
          </w:tcPr>
          <w:p w:rsidR="00117B40" w:rsidRPr="00117B40" w:rsidRDefault="00117B40" w:rsidP="00117B40">
            <w:pPr>
              <w:rPr>
                <w:rFonts w:ascii="Arial" w:hAnsi="Arial" w:cs="Arial"/>
              </w:rPr>
            </w:pPr>
            <w:r w:rsidRPr="00117B40">
              <w:rPr>
                <w:rFonts w:ascii="Arial" w:hAnsi="Arial" w:cs="Arial"/>
              </w:rPr>
              <w:t>102</w:t>
            </w:r>
          </w:p>
        </w:tc>
      </w:tr>
      <w:tr w:rsidR="00117B40" w:rsidRPr="00117B40" w:rsidTr="00117B40">
        <w:trPr>
          <w:trHeight w:val="93"/>
        </w:trPr>
        <w:tc>
          <w:tcPr>
            <w:tcW w:w="3078" w:type="dxa"/>
          </w:tcPr>
          <w:p w:rsidR="00117B40" w:rsidRPr="00117B40" w:rsidRDefault="00117B40" w:rsidP="00117B40">
            <w:pPr>
              <w:rPr>
                <w:rFonts w:ascii="Arial" w:hAnsi="Arial" w:cs="Arial"/>
                <w:i/>
              </w:rPr>
            </w:pPr>
            <w:r w:rsidRPr="00117B40">
              <w:rPr>
                <w:rFonts w:ascii="Arial" w:hAnsi="Arial" w:cs="Arial"/>
                <w:i/>
              </w:rPr>
              <w:t>Cultures and Ideas</w:t>
            </w:r>
          </w:p>
        </w:tc>
        <w:tc>
          <w:tcPr>
            <w:tcW w:w="1170" w:type="dxa"/>
          </w:tcPr>
          <w:p w:rsidR="00117B40" w:rsidRPr="00117B40" w:rsidRDefault="00117B40" w:rsidP="00117B40">
            <w:pPr>
              <w:rPr>
                <w:rFonts w:ascii="Arial" w:hAnsi="Arial" w:cs="Arial"/>
                <w:i/>
              </w:rPr>
            </w:pPr>
            <w:r w:rsidRPr="00117B40">
              <w:rPr>
                <w:rFonts w:ascii="Arial" w:hAnsi="Arial" w:cs="Arial"/>
                <w:i/>
              </w:rPr>
              <w:t>134</w:t>
            </w:r>
          </w:p>
        </w:tc>
        <w:tc>
          <w:tcPr>
            <w:tcW w:w="2970" w:type="dxa"/>
          </w:tcPr>
          <w:p w:rsidR="00117B40" w:rsidRPr="00117B40" w:rsidRDefault="00117B40" w:rsidP="00117B40">
            <w:pPr>
              <w:rPr>
                <w:rFonts w:ascii="Arial" w:hAnsi="Arial" w:cs="Arial"/>
                <w:b/>
              </w:rPr>
            </w:pPr>
          </w:p>
        </w:tc>
        <w:tc>
          <w:tcPr>
            <w:tcW w:w="1530" w:type="dxa"/>
          </w:tcPr>
          <w:p w:rsidR="00117B40" w:rsidRPr="00117B40" w:rsidRDefault="00117B40" w:rsidP="00117B40">
            <w:pPr>
              <w:rPr>
                <w:rFonts w:ascii="Arial" w:hAnsi="Arial" w:cs="Arial"/>
              </w:rPr>
            </w:pPr>
          </w:p>
        </w:tc>
        <w:tc>
          <w:tcPr>
            <w:tcW w:w="1530" w:type="dxa"/>
          </w:tcPr>
          <w:p w:rsidR="00117B40" w:rsidRPr="00117B40" w:rsidRDefault="00117B40" w:rsidP="00117B40">
            <w:pPr>
              <w:rPr>
                <w:rFonts w:ascii="Arial" w:hAnsi="Arial" w:cs="Arial"/>
              </w:rPr>
            </w:pPr>
          </w:p>
        </w:tc>
      </w:tr>
      <w:tr w:rsidR="00117B40" w:rsidRPr="00117B40" w:rsidTr="00117B40">
        <w:trPr>
          <w:trHeight w:val="93"/>
        </w:trPr>
        <w:tc>
          <w:tcPr>
            <w:tcW w:w="3078" w:type="dxa"/>
          </w:tcPr>
          <w:p w:rsidR="00117B40" w:rsidRPr="00117B40" w:rsidRDefault="00117B40" w:rsidP="00117B40">
            <w:pPr>
              <w:rPr>
                <w:rFonts w:ascii="Arial" w:hAnsi="Arial" w:cs="Arial"/>
                <w:b/>
              </w:rPr>
            </w:pPr>
            <w:r w:rsidRPr="00117B40">
              <w:rPr>
                <w:rFonts w:ascii="Arial" w:hAnsi="Arial" w:cs="Arial"/>
                <w:b/>
              </w:rPr>
              <w:t>Social Science</w:t>
            </w:r>
          </w:p>
        </w:tc>
        <w:tc>
          <w:tcPr>
            <w:tcW w:w="1170" w:type="dxa"/>
          </w:tcPr>
          <w:p w:rsidR="00117B40" w:rsidRPr="00117B40" w:rsidRDefault="00117B40" w:rsidP="00117B40">
            <w:pPr>
              <w:rPr>
                <w:rFonts w:ascii="Arial" w:hAnsi="Arial" w:cs="Arial"/>
              </w:rPr>
            </w:pPr>
          </w:p>
        </w:tc>
        <w:tc>
          <w:tcPr>
            <w:tcW w:w="2970" w:type="dxa"/>
          </w:tcPr>
          <w:p w:rsidR="00117B40" w:rsidRPr="00117B40" w:rsidRDefault="00117B40" w:rsidP="00117B40">
            <w:pPr>
              <w:rPr>
                <w:rFonts w:ascii="Arial" w:hAnsi="Arial" w:cs="Arial"/>
                <w:b/>
              </w:rPr>
            </w:pPr>
            <w:r w:rsidRPr="00117B40">
              <w:rPr>
                <w:rFonts w:ascii="Arial" w:hAnsi="Arial" w:cs="Arial"/>
                <w:b/>
              </w:rPr>
              <w:t>Social Science</w:t>
            </w:r>
          </w:p>
        </w:tc>
        <w:tc>
          <w:tcPr>
            <w:tcW w:w="1530" w:type="dxa"/>
          </w:tcPr>
          <w:p w:rsidR="00117B40" w:rsidRPr="00117B40" w:rsidRDefault="00117B40" w:rsidP="00117B40">
            <w:pPr>
              <w:rPr>
                <w:rFonts w:ascii="Arial" w:hAnsi="Arial" w:cs="Arial"/>
              </w:rPr>
            </w:pPr>
          </w:p>
        </w:tc>
        <w:tc>
          <w:tcPr>
            <w:tcW w:w="1530" w:type="dxa"/>
          </w:tcPr>
          <w:p w:rsidR="00117B40" w:rsidRPr="00117B40" w:rsidRDefault="00117B40" w:rsidP="00117B40">
            <w:pPr>
              <w:rPr>
                <w:rFonts w:ascii="Arial" w:hAnsi="Arial" w:cs="Arial"/>
              </w:rPr>
            </w:pPr>
          </w:p>
        </w:tc>
      </w:tr>
      <w:tr w:rsidR="00117B40" w:rsidRPr="00117B40" w:rsidTr="00117B40">
        <w:trPr>
          <w:trHeight w:val="93"/>
        </w:trPr>
        <w:tc>
          <w:tcPr>
            <w:tcW w:w="3078" w:type="dxa"/>
          </w:tcPr>
          <w:p w:rsidR="00117B40" w:rsidRPr="00117B40" w:rsidRDefault="00117B40" w:rsidP="00117B40">
            <w:pPr>
              <w:rPr>
                <w:rFonts w:ascii="Arial" w:hAnsi="Arial" w:cs="Arial"/>
              </w:rPr>
            </w:pPr>
            <w:r w:rsidRPr="00117B40">
              <w:rPr>
                <w:rFonts w:ascii="Arial" w:hAnsi="Arial" w:cs="Arial"/>
              </w:rPr>
              <w:t>Individuals and Groups</w:t>
            </w:r>
          </w:p>
        </w:tc>
        <w:tc>
          <w:tcPr>
            <w:tcW w:w="1170" w:type="dxa"/>
          </w:tcPr>
          <w:p w:rsidR="00117B40" w:rsidRPr="00117B40" w:rsidRDefault="00117B40" w:rsidP="00117B40">
            <w:pPr>
              <w:rPr>
                <w:rFonts w:ascii="Arial" w:hAnsi="Arial" w:cs="Arial"/>
              </w:rPr>
            </w:pPr>
            <w:r w:rsidRPr="00117B40">
              <w:rPr>
                <w:rFonts w:ascii="Arial" w:hAnsi="Arial" w:cs="Arial"/>
              </w:rPr>
              <w:t>46</w:t>
            </w:r>
          </w:p>
        </w:tc>
        <w:tc>
          <w:tcPr>
            <w:tcW w:w="2970" w:type="dxa"/>
          </w:tcPr>
          <w:p w:rsidR="00117B40" w:rsidRPr="00117B40" w:rsidRDefault="00117B40" w:rsidP="00117B40">
            <w:pPr>
              <w:rPr>
                <w:rFonts w:ascii="Arial" w:hAnsi="Arial" w:cs="Arial"/>
              </w:rPr>
            </w:pPr>
            <w:r w:rsidRPr="00117B40">
              <w:rPr>
                <w:rFonts w:ascii="Arial" w:hAnsi="Arial" w:cs="Arial"/>
              </w:rPr>
              <w:t>Individuals and Groups</w:t>
            </w:r>
          </w:p>
        </w:tc>
        <w:tc>
          <w:tcPr>
            <w:tcW w:w="1530" w:type="dxa"/>
          </w:tcPr>
          <w:p w:rsidR="00117B40" w:rsidRPr="00117B40" w:rsidRDefault="00117B40" w:rsidP="00117B40">
            <w:pPr>
              <w:rPr>
                <w:rFonts w:ascii="Arial" w:hAnsi="Arial" w:cs="Arial"/>
              </w:rPr>
            </w:pPr>
            <w:r w:rsidRPr="00117B40">
              <w:rPr>
                <w:rFonts w:ascii="Arial" w:hAnsi="Arial" w:cs="Arial"/>
              </w:rPr>
              <w:t>48</w:t>
            </w:r>
          </w:p>
        </w:tc>
        <w:tc>
          <w:tcPr>
            <w:tcW w:w="1530" w:type="dxa"/>
          </w:tcPr>
          <w:p w:rsidR="00117B40" w:rsidRPr="00117B40" w:rsidRDefault="00117B40" w:rsidP="00117B40">
            <w:pPr>
              <w:rPr>
                <w:rFonts w:ascii="Arial" w:hAnsi="Arial" w:cs="Arial"/>
              </w:rPr>
            </w:pPr>
            <w:r w:rsidRPr="00117B40">
              <w:rPr>
                <w:rFonts w:ascii="Arial" w:hAnsi="Arial" w:cs="Arial"/>
              </w:rPr>
              <w:t>50</w:t>
            </w:r>
          </w:p>
        </w:tc>
      </w:tr>
      <w:tr w:rsidR="00117B40" w:rsidRPr="00117B40" w:rsidTr="00117B40">
        <w:trPr>
          <w:trHeight w:val="93"/>
        </w:trPr>
        <w:tc>
          <w:tcPr>
            <w:tcW w:w="3078" w:type="dxa"/>
          </w:tcPr>
          <w:p w:rsidR="00117B40" w:rsidRPr="00117B40" w:rsidRDefault="00117B40" w:rsidP="00117B40">
            <w:pPr>
              <w:rPr>
                <w:rFonts w:ascii="Arial" w:hAnsi="Arial" w:cs="Arial"/>
              </w:rPr>
            </w:pPr>
            <w:r w:rsidRPr="00117B40">
              <w:rPr>
                <w:rFonts w:ascii="Arial" w:hAnsi="Arial" w:cs="Arial"/>
              </w:rPr>
              <w:t>Organizations &amp; Polities</w:t>
            </w:r>
          </w:p>
        </w:tc>
        <w:tc>
          <w:tcPr>
            <w:tcW w:w="1170" w:type="dxa"/>
          </w:tcPr>
          <w:p w:rsidR="00117B40" w:rsidRPr="00117B40" w:rsidRDefault="00117B40" w:rsidP="00117B40">
            <w:pPr>
              <w:rPr>
                <w:rFonts w:ascii="Arial" w:hAnsi="Arial" w:cs="Arial"/>
              </w:rPr>
            </w:pPr>
            <w:r w:rsidRPr="00117B40">
              <w:rPr>
                <w:rFonts w:ascii="Arial" w:hAnsi="Arial" w:cs="Arial"/>
              </w:rPr>
              <w:t>42</w:t>
            </w:r>
          </w:p>
        </w:tc>
        <w:tc>
          <w:tcPr>
            <w:tcW w:w="2970" w:type="dxa"/>
          </w:tcPr>
          <w:p w:rsidR="00117B40" w:rsidRPr="00117B40" w:rsidRDefault="00117B40" w:rsidP="00117B40">
            <w:pPr>
              <w:rPr>
                <w:rFonts w:ascii="Arial" w:hAnsi="Arial" w:cs="Arial"/>
              </w:rPr>
            </w:pPr>
            <w:r w:rsidRPr="00117B40">
              <w:rPr>
                <w:rFonts w:ascii="Arial" w:hAnsi="Arial" w:cs="Arial"/>
              </w:rPr>
              <w:t>Organizations &amp; Polities</w:t>
            </w:r>
          </w:p>
        </w:tc>
        <w:tc>
          <w:tcPr>
            <w:tcW w:w="1530" w:type="dxa"/>
          </w:tcPr>
          <w:p w:rsidR="00117B40" w:rsidRPr="00117B40" w:rsidRDefault="00117B40" w:rsidP="00117B40">
            <w:pPr>
              <w:rPr>
                <w:rFonts w:ascii="Arial" w:hAnsi="Arial" w:cs="Arial"/>
              </w:rPr>
            </w:pPr>
            <w:r w:rsidRPr="00117B40">
              <w:rPr>
                <w:rFonts w:ascii="Arial" w:hAnsi="Arial" w:cs="Arial"/>
              </w:rPr>
              <w:t>46</w:t>
            </w:r>
          </w:p>
        </w:tc>
        <w:tc>
          <w:tcPr>
            <w:tcW w:w="1530" w:type="dxa"/>
          </w:tcPr>
          <w:p w:rsidR="00117B40" w:rsidRPr="00117B40" w:rsidRDefault="00117B40" w:rsidP="00117B40">
            <w:pPr>
              <w:rPr>
                <w:rFonts w:ascii="Arial" w:hAnsi="Arial" w:cs="Arial"/>
              </w:rPr>
            </w:pPr>
            <w:r w:rsidRPr="00117B40">
              <w:rPr>
                <w:rFonts w:ascii="Arial" w:hAnsi="Arial" w:cs="Arial"/>
              </w:rPr>
              <w:t>46</w:t>
            </w:r>
          </w:p>
        </w:tc>
      </w:tr>
      <w:tr w:rsidR="00117B40" w:rsidRPr="00117B40" w:rsidTr="00117B40">
        <w:trPr>
          <w:trHeight w:val="93"/>
        </w:trPr>
        <w:tc>
          <w:tcPr>
            <w:tcW w:w="3078" w:type="dxa"/>
          </w:tcPr>
          <w:p w:rsidR="00117B40" w:rsidRPr="00117B40" w:rsidRDefault="00117B40" w:rsidP="00117B40">
            <w:pPr>
              <w:rPr>
                <w:rFonts w:ascii="Arial" w:hAnsi="Arial" w:cs="Arial"/>
              </w:rPr>
            </w:pPr>
            <w:r w:rsidRPr="00117B40">
              <w:rPr>
                <w:rFonts w:ascii="Arial" w:hAnsi="Arial" w:cs="Arial"/>
              </w:rPr>
              <w:t>Human, Natural and Economic Resources</w:t>
            </w:r>
          </w:p>
        </w:tc>
        <w:tc>
          <w:tcPr>
            <w:tcW w:w="1170" w:type="dxa"/>
          </w:tcPr>
          <w:p w:rsidR="00117B40" w:rsidRPr="00117B40" w:rsidRDefault="00117B40" w:rsidP="00117B40">
            <w:pPr>
              <w:rPr>
                <w:rFonts w:ascii="Arial" w:hAnsi="Arial" w:cs="Arial"/>
              </w:rPr>
            </w:pPr>
            <w:r w:rsidRPr="00117B40">
              <w:rPr>
                <w:rFonts w:ascii="Arial" w:hAnsi="Arial" w:cs="Arial"/>
              </w:rPr>
              <w:t>31</w:t>
            </w:r>
          </w:p>
        </w:tc>
        <w:tc>
          <w:tcPr>
            <w:tcW w:w="2970" w:type="dxa"/>
          </w:tcPr>
          <w:p w:rsidR="00117B40" w:rsidRPr="00117B40" w:rsidRDefault="00117B40" w:rsidP="00117B40">
            <w:pPr>
              <w:rPr>
                <w:rFonts w:ascii="Arial" w:hAnsi="Arial" w:cs="Arial"/>
              </w:rPr>
            </w:pPr>
            <w:r w:rsidRPr="00117B40">
              <w:rPr>
                <w:rFonts w:ascii="Arial" w:hAnsi="Arial" w:cs="Arial"/>
              </w:rPr>
              <w:t>Human, Natural and Economic Resources</w:t>
            </w:r>
          </w:p>
        </w:tc>
        <w:tc>
          <w:tcPr>
            <w:tcW w:w="1530" w:type="dxa"/>
          </w:tcPr>
          <w:p w:rsidR="00117B40" w:rsidRPr="00117B40" w:rsidRDefault="00117B40" w:rsidP="00117B40">
            <w:pPr>
              <w:rPr>
                <w:rFonts w:ascii="Arial" w:hAnsi="Arial" w:cs="Arial"/>
              </w:rPr>
            </w:pPr>
            <w:r w:rsidRPr="00117B40">
              <w:rPr>
                <w:rFonts w:ascii="Arial" w:hAnsi="Arial" w:cs="Arial"/>
              </w:rPr>
              <w:t>34</w:t>
            </w:r>
          </w:p>
        </w:tc>
        <w:tc>
          <w:tcPr>
            <w:tcW w:w="1530" w:type="dxa"/>
          </w:tcPr>
          <w:p w:rsidR="00117B40" w:rsidRPr="00117B40" w:rsidRDefault="00117B40" w:rsidP="00117B40">
            <w:pPr>
              <w:rPr>
                <w:rFonts w:ascii="Arial" w:hAnsi="Arial" w:cs="Arial"/>
              </w:rPr>
            </w:pPr>
            <w:r w:rsidRPr="00117B40">
              <w:rPr>
                <w:rFonts w:ascii="Arial" w:hAnsi="Arial" w:cs="Arial"/>
              </w:rPr>
              <w:t>34</w:t>
            </w:r>
          </w:p>
        </w:tc>
      </w:tr>
      <w:tr w:rsidR="00117B40" w:rsidRPr="00117B40" w:rsidTr="00117B40">
        <w:trPr>
          <w:trHeight w:val="93"/>
        </w:trPr>
        <w:tc>
          <w:tcPr>
            <w:tcW w:w="3078" w:type="dxa"/>
          </w:tcPr>
          <w:p w:rsidR="00117B40" w:rsidRPr="00117B40" w:rsidRDefault="00117B40" w:rsidP="00117B40">
            <w:pPr>
              <w:autoSpaceDE w:val="0"/>
              <w:autoSpaceDN w:val="0"/>
              <w:adjustRightInd w:val="0"/>
              <w:rPr>
                <w:rFonts w:ascii="Arial" w:hAnsi="Arial" w:cs="Arial"/>
                <w:b/>
                <w:color w:val="000000"/>
              </w:rPr>
            </w:pPr>
            <w:r w:rsidRPr="00117B40">
              <w:rPr>
                <w:rFonts w:ascii="Arial" w:hAnsi="Arial" w:cs="Arial"/>
                <w:b/>
                <w:color w:val="000000"/>
              </w:rPr>
              <w:t>Historical Study</w:t>
            </w:r>
          </w:p>
        </w:tc>
        <w:tc>
          <w:tcPr>
            <w:tcW w:w="1170" w:type="dxa"/>
          </w:tcPr>
          <w:p w:rsidR="00117B40" w:rsidRPr="00117B40" w:rsidRDefault="00117B40" w:rsidP="00117B40">
            <w:pPr>
              <w:autoSpaceDE w:val="0"/>
              <w:autoSpaceDN w:val="0"/>
              <w:adjustRightInd w:val="0"/>
              <w:rPr>
                <w:rFonts w:ascii="Arial" w:hAnsi="Arial" w:cs="Arial"/>
                <w:color w:val="000000"/>
              </w:rPr>
            </w:pPr>
          </w:p>
        </w:tc>
        <w:tc>
          <w:tcPr>
            <w:tcW w:w="2970" w:type="dxa"/>
          </w:tcPr>
          <w:p w:rsidR="00117B40" w:rsidRPr="00117B40" w:rsidRDefault="00117B40" w:rsidP="00117B40">
            <w:pPr>
              <w:autoSpaceDE w:val="0"/>
              <w:autoSpaceDN w:val="0"/>
              <w:adjustRightInd w:val="0"/>
              <w:rPr>
                <w:rFonts w:ascii="Arial" w:hAnsi="Arial" w:cs="Arial"/>
                <w:b/>
                <w:color w:val="000000"/>
              </w:rPr>
            </w:pPr>
            <w:r w:rsidRPr="00117B40">
              <w:rPr>
                <w:rFonts w:ascii="Arial" w:hAnsi="Arial" w:cs="Arial"/>
                <w:b/>
                <w:color w:val="000000"/>
              </w:rPr>
              <w:t>Historical Study</w:t>
            </w:r>
          </w:p>
        </w:tc>
        <w:tc>
          <w:tcPr>
            <w:tcW w:w="1530" w:type="dxa"/>
          </w:tcPr>
          <w:p w:rsidR="00117B40" w:rsidRPr="00117B40" w:rsidRDefault="00117B40" w:rsidP="00117B40">
            <w:pPr>
              <w:autoSpaceDE w:val="0"/>
              <w:autoSpaceDN w:val="0"/>
              <w:adjustRightInd w:val="0"/>
              <w:rPr>
                <w:rFonts w:ascii="Arial" w:hAnsi="Arial" w:cs="Arial"/>
                <w:color w:val="000000"/>
              </w:rPr>
            </w:pPr>
          </w:p>
        </w:tc>
        <w:tc>
          <w:tcPr>
            <w:tcW w:w="1530" w:type="dxa"/>
          </w:tcPr>
          <w:p w:rsidR="00117B40" w:rsidRPr="00117B40" w:rsidRDefault="00117B40" w:rsidP="00117B40">
            <w:pPr>
              <w:autoSpaceDE w:val="0"/>
              <w:autoSpaceDN w:val="0"/>
              <w:adjustRightInd w:val="0"/>
              <w:rPr>
                <w:rFonts w:ascii="Arial" w:hAnsi="Arial" w:cs="Arial"/>
                <w:color w:val="000000"/>
              </w:rPr>
            </w:pPr>
          </w:p>
        </w:tc>
      </w:tr>
      <w:tr w:rsidR="00117B40" w:rsidRPr="00117B40" w:rsidTr="00117B40">
        <w:trPr>
          <w:trHeight w:val="93"/>
        </w:trPr>
        <w:tc>
          <w:tcPr>
            <w:tcW w:w="3078" w:type="dxa"/>
          </w:tcPr>
          <w:p w:rsidR="00117B40" w:rsidRPr="00117B40" w:rsidRDefault="00117B40" w:rsidP="00117B40">
            <w:pPr>
              <w:rPr>
                <w:rFonts w:ascii="Arial" w:hAnsi="Arial" w:cs="Arial"/>
              </w:rPr>
            </w:pPr>
            <w:r w:rsidRPr="00117B40">
              <w:rPr>
                <w:rFonts w:ascii="Arial" w:hAnsi="Arial" w:cs="Arial"/>
              </w:rPr>
              <w:t xml:space="preserve">Historical Survey </w:t>
            </w:r>
          </w:p>
        </w:tc>
        <w:tc>
          <w:tcPr>
            <w:tcW w:w="1170" w:type="dxa"/>
          </w:tcPr>
          <w:p w:rsidR="00117B40" w:rsidRPr="00117B40" w:rsidRDefault="00117B40" w:rsidP="00117B40">
            <w:pPr>
              <w:rPr>
                <w:rFonts w:ascii="Arial" w:hAnsi="Arial" w:cs="Arial"/>
              </w:rPr>
            </w:pPr>
            <w:r w:rsidRPr="00117B40">
              <w:rPr>
                <w:rFonts w:ascii="Arial" w:hAnsi="Arial" w:cs="Arial"/>
              </w:rPr>
              <w:t>40</w:t>
            </w:r>
          </w:p>
        </w:tc>
        <w:tc>
          <w:tcPr>
            <w:tcW w:w="2970" w:type="dxa"/>
          </w:tcPr>
          <w:p w:rsidR="00117B40" w:rsidRPr="00117B40" w:rsidRDefault="00117B40" w:rsidP="00117B40">
            <w:pPr>
              <w:rPr>
                <w:rFonts w:ascii="Arial" w:hAnsi="Arial" w:cs="Arial"/>
              </w:rPr>
            </w:pPr>
            <w:r w:rsidRPr="00117B40">
              <w:rPr>
                <w:rFonts w:ascii="Arial" w:hAnsi="Arial" w:cs="Arial"/>
              </w:rPr>
              <w:t>Historical Study</w:t>
            </w:r>
          </w:p>
        </w:tc>
        <w:tc>
          <w:tcPr>
            <w:tcW w:w="1530" w:type="dxa"/>
          </w:tcPr>
          <w:p w:rsidR="00117B40" w:rsidRPr="00117B40" w:rsidRDefault="00117B40" w:rsidP="00117B40">
            <w:pPr>
              <w:rPr>
                <w:rFonts w:ascii="Arial" w:hAnsi="Arial" w:cs="Arial"/>
              </w:rPr>
            </w:pPr>
            <w:r w:rsidRPr="00117B40">
              <w:rPr>
                <w:rFonts w:ascii="Arial" w:hAnsi="Arial" w:cs="Arial"/>
              </w:rPr>
              <w:t>290</w:t>
            </w:r>
          </w:p>
        </w:tc>
        <w:tc>
          <w:tcPr>
            <w:tcW w:w="1530" w:type="dxa"/>
          </w:tcPr>
          <w:p w:rsidR="00117B40" w:rsidRPr="00117B40" w:rsidRDefault="00117B40" w:rsidP="00117B40">
            <w:pPr>
              <w:rPr>
                <w:rFonts w:ascii="Arial" w:hAnsi="Arial" w:cs="Arial"/>
              </w:rPr>
            </w:pPr>
            <w:r w:rsidRPr="00117B40">
              <w:rPr>
                <w:rFonts w:ascii="Arial" w:hAnsi="Arial" w:cs="Arial"/>
              </w:rPr>
              <w:t>294</w:t>
            </w:r>
          </w:p>
        </w:tc>
      </w:tr>
      <w:tr w:rsidR="00117B40" w:rsidRPr="00117B40" w:rsidTr="00117B40">
        <w:trPr>
          <w:trHeight w:val="93"/>
        </w:trPr>
        <w:tc>
          <w:tcPr>
            <w:tcW w:w="3078" w:type="dxa"/>
          </w:tcPr>
          <w:p w:rsidR="00117B40" w:rsidRPr="00117B40" w:rsidRDefault="00117B40" w:rsidP="00117B40">
            <w:pPr>
              <w:autoSpaceDE w:val="0"/>
              <w:autoSpaceDN w:val="0"/>
              <w:adjustRightInd w:val="0"/>
              <w:rPr>
                <w:rFonts w:ascii="Arial" w:hAnsi="Arial" w:cs="Arial"/>
                <w:color w:val="000000"/>
              </w:rPr>
            </w:pPr>
          </w:p>
        </w:tc>
        <w:tc>
          <w:tcPr>
            <w:tcW w:w="1170" w:type="dxa"/>
          </w:tcPr>
          <w:p w:rsidR="00117B40" w:rsidRPr="00117B40" w:rsidRDefault="00117B40" w:rsidP="00117B40">
            <w:pPr>
              <w:autoSpaceDE w:val="0"/>
              <w:autoSpaceDN w:val="0"/>
              <w:adjustRightInd w:val="0"/>
              <w:rPr>
                <w:rFonts w:ascii="Arial" w:hAnsi="Arial" w:cs="Arial"/>
                <w:color w:val="000000"/>
              </w:rPr>
            </w:pPr>
          </w:p>
        </w:tc>
        <w:tc>
          <w:tcPr>
            <w:tcW w:w="2970" w:type="dxa"/>
          </w:tcPr>
          <w:p w:rsidR="00117B40" w:rsidRPr="00117B40" w:rsidRDefault="00117B40" w:rsidP="00117B40">
            <w:pPr>
              <w:autoSpaceDE w:val="0"/>
              <w:autoSpaceDN w:val="0"/>
              <w:adjustRightInd w:val="0"/>
              <w:rPr>
                <w:rFonts w:ascii="Arial" w:hAnsi="Arial" w:cs="Arial"/>
                <w:b/>
                <w:color w:val="000000"/>
              </w:rPr>
            </w:pPr>
            <w:r w:rsidRPr="00117B40">
              <w:rPr>
                <w:rFonts w:ascii="Arial" w:hAnsi="Arial" w:cs="Arial"/>
                <w:b/>
                <w:color w:val="000000"/>
              </w:rPr>
              <w:t>Cultures and Ideas (or 2</w:t>
            </w:r>
            <w:r w:rsidRPr="00117B40">
              <w:rPr>
                <w:rFonts w:ascii="Arial" w:hAnsi="Arial" w:cs="Arial"/>
                <w:b/>
                <w:color w:val="000000"/>
                <w:vertAlign w:val="superscript"/>
              </w:rPr>
              <w:t>nd</w:t>
            </w:r>
            <w:r w:rsidRPr="00117B40">
              <w:rPr>
                <w:rFonts w:ascii="Arial" w:hAnsi="Arial" w:cs="Arial"/>
                <w:b/>
                <w:color w:val="000000"/>
              </w:rPr>
              <w:t xml:space="preserve"> Historical Study)</w:t>
            </w:r>
          </w:p>
        </w:tc>
        <w:tc>
          <w:tcPr>
            <w:tcW w:w="1530" w:type="dxa"/>
          </w:tcPr>
          <w:p w:rsidR="00117B40" w:rsidRPr="00117B40" w:rsidRDefault="00117B40" w:rsidP="00117B40">
            <w:pPr>
              <w:autoSpaceDE w:val="0"/>
              <w:autoSpaceDN w:val="0"/>
              <w:adjustRightInd w:val="0"/>
              <w:rPr>
                <w:rFonts w:ascii="Arial" w:hAnsi="Arial" w:cs="Arial"/>
                <w:color w:val="000000"/>
              </w:rPr>
            </w:pPr>
          </w:p>
        </w:tc>
        <w:tc>
          <w:tcPr>
            <w:tcW w:w="1530" w:type="dxa"/>
          </w:tcPr>
          <w:p w:rsidR="00117B40" w:rsidRPr="00117B40" w:rsidRDefault="00117B40" w:rsidP="00117B40">
            <w:pPr>
              <w:autoSpaceDE w:val="0"/>
              <w:autoSpaceDN w:val="0"/>
              <w:adjustRightInd w:val="0"/>
              <w:rPr>
                <w:rFonts w:ascii="Arial" w:hAnsi="Arial" w:cs="Arial"/>
                <w:color w:val="000000"/>
              </w:rPr>
            </w:pPr>
          </w:p>
        </w:tc>
      </w:tr>
      <w:tr w:rsidR="00117B40" w:rsidRPr="00117B40" w:rsidTr="00117B40">
        <w:trPr>
          <w:trHeight w:val="93"/>
        </w:trPr>
        <w:tc>
          <w:tcPr>
            <w:tcW w:w="3078" w:type="dxa"/>
          </w:tcPr>
          <w:p w:rsidR="00117B40" w:rsidRPr="00117B40" w:rsidRDefault="00117B40" w:rsidP="00117B40">
            <w:pPr>
              <w:autoSpaceDE w:val="0"/>
              <w:autoSpaceDN w:val="0"/>
              <w:adjustRightInd w:val="0"/>
              <w:rPr>
                <w:rFonts w:ascii="Arial" w:hAnsi="Arial" w:cs="Arial"/>
                <w:color w:val="000000"/>
              </w:rPr>
            </w:pPr>
          </w:p>
        </w:tc>
        <w:tc>
          <w:tcPr>
            <w:tcW w:w="1170" w:type="dxa"/>
          </w:tcPr>
          <w:p w:rsidR="00117B40" w:rsidRPr="00117B40" w:rsidRDefault="00117B40" w:rsidP="00117B40">
            <w:pPr>
              <w:autoSpaceDE w:val="0"/>
              <w:autoSpaceDN w:val="0"/>
              <w:adjustRightInd w:val="0"/>
              <w:rPr>
                <w:rFonts w:ascii="Arial" w:hAnsi="Arial" w:cs="Arial"/>
                <w:color w:val="000000"/>
              </w:rPr>
            </w:pPr>
          </w:p>
        </w:tc>
        <w:tc>
          <w:tcPr>
            <w:tcW w:w="2970" w:type="dxa"/>
          </w:tcPr>
          <w:p w:rsidR="00117B40" w:rsidRPr="00117B40" w:rsidRDefault="00117B40" w:rsidP="00117B40">
            <w:pPr>
              <w:rPr>
                <w:rFonts w:ascii="Arial" w:hAnsi="Arial" w:cs="Arial"/>
                <w:i/>
              </w:rPr>
            </w:pPr>
            <w:r w:rsidRPr="00117B40">
              <w:rPr>
                <w:rFonts w:ascii="Arial" w:hAnsi="Arial" w:cs="Arial"/>
                <w:i/>
              </w:rPr>
              <w:t>Cultures &amp; Ideas</w:t>
            </w:r>
          </w:p>
        </w:tc>
        <w:tc>
          <w:tcPr>
            <w:tcW w:w="1530" w:type="dxa"/>
          </w:tcPr>
          <w:p w:rsidR="00117B40" w:rsidRPr="00117B40" w:rsidRDefault="00117B40" w:rsidP="00117B40">
            <w:pPr>
              <w:rPr>
                <w:rFonts w:ascii="Arial" w:hAnsi="Arial" w:cs="Arial"/>
              </w:rPr>
            </w:pPr>
            <w:r w:rsidRPr="00117B40">
              <w:rPr>
                <w:rFonts w:ascii="Arial" w:hAnsi="Arial" w:cs="Arial"/>
              </w:rPr>
              <w:t>161</w:t>
            </w:r>
          </w:p>
        </w:tc>
        <w:tc>
          <w:tcPr>
            <w:tcW w:w="1530" w:type="dxa"/>
          </w:tcPr>
          <w:p w:rsidR="00117B40" w:rsidRPr="00117B40" w:rsidRDefault="00117B40" w:rsidP="00117B40">
            <w:pPr>
              <w:rPr>
                <w:rFonts w:ascii="Arial" w:hAnsi="Arial" w:cs="Arial"/>
              </w:rPr>
            </w:pPr>
            <w:r w:rsidRPr="00117B40">
              <w:rPr>
                <w:rFonts w:ascii="Arial" w:hAnsi="Arial" w:cs="Arial"/>
              </w:rPr>
              <w:t>169</w:t>
            </w:r>
          </w:p>
        </w:tc>
      </w:tr>
      <w:tr w:rsidR="00117B40" w:rsidRPr="00117B40" w:rsidTr="00117B40">
        <w:trPr>
          <w:trHeight w:val="93"/>
        </w:trPr>
        <w:tc>
          <w:tcPr>
            <w:tcW w:w="3078" w:type="dxa"/>
          </w:tcPr>
          <w:p w:rsidR="00117B40" w:rsidRPr="00117B40" w:rsidRDefault="00117B40" w:rsidP="00117B40">
            <w:pPr>
              <w:autoSpaceDE w:val="0"/>
              <w:autoSpaceDN w:val="0"/>
              <w:adjustRightInd w:val="0"/>
              <w:rPr>
                <w:rFonts w:ascii="Arial" w:hAnsi="Arial" w:cs="Arial"/>
                <w:b/>
                <w:color w:val="000000"/>
              </w:rPr>
            </w:pPr>
            <w:r w:rsidRPr="00117B40">
              <w:rPr>
                <w:rFonts w:ascii="Arial" w:hAnsi="Arial" w:cs="Arial"/>
                <w:b/>
                <w:color w:val="000000"/>
              </w:rPr>
              <w:t>Foreign Language Skills</w:t>
            </w:r>
          </w:p>
        </w:tc>
        <w:tc>
          <w:tcPr>
            <w:tcW w:w="1170" w:type="dxa"/>
          </w:tcPr>
          <w:p w:rsidR="00117B40" w:rsidRPr="00117B40" w:rsidRDefault="00117B40" w:rsidP="00117B40">
            <w:pPr>
              <w:autoSpaceDE w:val="0"/>
              <w:autoSpaceDN w:val="0"/>
              <w:adjustRightInd w:val="0"/>
              <w:rPr>
                <w:rFonts w:ascii="Arial" w:hAnsi="Arial" w:cs="Arial"/>
                <w:color w:val="000000"/>
              </w:rPr>
            </w:pPr>
          </w:p>
        </w:tc>
        <w:tc>
          <w:tcPr>
            <w:tcW w:w="2970" w:type="dxa"/>
          </w:tcPr>
          <w:p w:rsidR="00117B40" w:rsidRPr="00117B40" w:rsidRDefault="00117B40" w:rsidP="00117B40">
            <w:pPr>
              <w:autoSpaceDE w:val="0"/>
              <w:autoSpaceDN w:val="0"/>
              <w:adjustRightInd w:val="0"/>
              <w:rPr>
                <w:rFonts w:ascii="Arial" w:hAnsi="Arial" w:cs="Arial"/>
                <w:b/>
                <w:color w:val="000000"/>
              </w:rPr>
            </w:pPr>
            <w:r w:rsidRPr="00117B40">
              <w:rPr>
                <w:rFonts w:ascii="Arial" w:hAnsi="Arial" w:cs="Arial"/>
                <w:b/>
                <w:color w:val="000000"/>
              </w:rPr>
              <w:t>Language Proficiency</w:t>
            </w:r>
          </w:p>
        </w:tc>
        <w:tc>
          <w:tcPr>
            <w:tcW w:w="1530" w:type="dxa"/>
          </w:tcPr>
          <w:p w:rsidR="00117B40" w:rsidRPr="00117B40" w:rsidRDefault="00117B40" w:rsidP="00117B40">
            <w:pPr>
              <w:autoSpaceDE w:val="0"/>
              <w:autoSpaceDN w:val="0"/>
              <w:adjustRightInd w:val="0"/>
              <w:rPr>
                <w:rFonts w:ascii="Arial" w:hAnsi="Arial" w:cs="Arial"/>
                <w:color w:val="000000"/>
              </w:rPr>
            </w:pPr>
          </w:p>
        </w:tc>
        <w:tc>
          <w:tcPr>
            <w:tcW w:w="1530" w:type="dxa"/>
          </w:tcPr>
          <w:p w:rsidR="00117B40" w:rsidRPr="00117B40" w:rsidRDefault="00117B40" w:rsidP="00117B40">
            <w:pPr>
              <w:autoSpaceDE w:val="0"/>
              <w:autoSpaceDN w:val="0"/>
              <w:adjustRightInd w:val="0"/>
              <w:rPr>
                <w:rFonts w:ascii="Arial" w:hAnsi="Arial" w:cs="Arial"/>
                <w:color w:val="000000"/>
              </w:rPr>
            </w:pPr>
          </w:p>
        </w:tc>
      </w:tr>
      <w:tr w:rsidR="00117B40" w:rsidRPr="00117B40" w:rsidTr="00117B40">
        <w:trPr>
          <w:trHeight w:val="93"/>
        </w:trPr>
        <w:tc>
          <w:tcPr>
            <w:tcW w:w="3078" w:type="dxa"/>
          </w:tcPr>
          <w:p w:rsidR="00117B40" w:rsidRPr="00117B40" w:rsidRDefault="00117B40" w:rsidP="00117B40">
            <w:pPr>
              <w:rPr>
                <w:rFonts w:ascii="Arial" w:hAnsi="Arial" w:cs="Arial"/>
              </w:rPr>
            </w:pPr>
            <w:r w:rsidRPr="00117B40">
              <w:rPr>
                <w:rFonts w:ascii="Arial" w:hAnsi="Arial" w:cs="Arial"/>
              </w:rPr>
              <w:t>Foreign Language</w:t>
            </w:r>
          </w:p>
        </w:tc>
        <w:tc>
          <w:tcPr>
            <w:tcW w:w="1170" w:type="dxa"/>
          </w:tcPr>
          <w:p w:rsidR="00117B40" w:rsidRPr="00117B40" w:rsidRDefault="00117B40" w:rsidP="00117B40">
            <w:pPr>
              <w:rPr>
                <w:rFonts w:ascii="Arial" w:hAnsi="Arial" w:cs="Arial"/>
              </w:rPr>
            </w:pPr>
            <w:r w:rsidRPr="00117B40">
              <w:rPr>
                <w:rFonts w:ascii="Arial" w:hAnsi="Arial" w:cs="Arial"/>
              </w:rPr>
              <w:t>221</w:t>
            </w:r>
          </w:p>
        </w:tc>
        <w:tc>
          <w:tcPr>
            <w:tcW w:w="2970" w:type="dxa"/>
          </w:tcPr>
          <w:p w:rsidR="00117B40" w:rsidRPr="00117B40" w:rsidRDefault="00117B40" w:rsidP="00117B40">
            <w:pPr>
              <w:rPr>
                <w:rFonts w:ascii="Arial" w:hAnsi="Arial" w:cs="Arial"/>
              </w:rPr>
            </w:pPr>
            <w:r w:rsidRPr="00117B40">
              <w:rPr>
                <w:rFonts w:ascii="Arial" w:hAnsi="Arial" w:cs="Arial"/>
              </w:rPr>
              <w:t>Foreign Language</w:t>
            </w:r>
          </w:p>
        </w:tc>
        <w:tc>
          <w:tcPr>
            <w:tcW w:w="1530" w:type="dxa"/>
          </w:tcPr>
          <w:p w:rsidR="00117B40" w:rsidRPr="00117B40" w:rsidRDefault="00117B40" w:rsidP="00117B40">
            <w:pPr>
              <w:rPr>
                <w:rFonts w:ascii="Arial" w:hAnsi="Arial" w:cs="Arial"/>
              </w:rPr>
            </w:pPr>
            <w:r w:rsidRPr="00117B40">
              <w:rPr>
                <w:rFonts w:ascii="Arial" w:hAnsi="Arial" w:cs="Arial"/>
              </w:rPr>
              <w:t>187</w:t>
            </w:r>
          </w:p>
        </w:tc>
        <w:tc>
          <w:tcPr>
            <w:tcW w:w="1530" w:type="dxa"/>
          </w:tcPr>
          <w:p w:rsidR="00117B40" w:rsidRPr="00117B40" w:rsidRDefault="00117B40" w:rsidP="00117B40">
            <w:pPr>
              <w:rPr>
                <w:rFonts w:ascii="Arial" w:hAnsi="Arial" w:cs="Arial"/>
              </w:rPr>
            </w:pPr>
            <w:r w:rsidRPr="00117B40">
              <w:rPr>
                <w:rFonts w:ascii="Arial" w:hAnsi="Arial" w:cs="Arial"/>
              </w:rPr>
              <w:t>189</w:t>
            </w:r>
          </w:p>
        </w:tc>
      </w:tr>
      <w:tr w:rsidR="00117B40" w:rsidRPr="00117B40" w:rsidTr="00117B40">
        <w:trPr>
          <w:trHeight w:val="93"/>
        </w:trPr>
        <w:tc>
          <w:tcPr>
            <w:tcW w:w="3078" w:type="dxa"/>
          </w:tcPr>
          <w:p w:rsidR="00117B40" w:rsidRPr="00117B40" w:rsidRDefault="00117B40" w:rsidP="00117B40">
            <w:pPr>
              <w:autoSpaceDE w:val="0"/>
              <w:autoSpaceDN w:val="0"/>
              <w:adjustRightInd w:val="0"/>
              <w:rPr>
                <w:rFonts w:ascii="Arial" w:hAnsi="Arial" w:cs="Arial"/>
                <w:b/>
                <w:color w:val="000000"/>
              </w:rPr>
            </w:pPr>
            <w:r w:rsidRPr="00117B40">
              <w:rPr>
                <w:rFonts w:ascii="Arial" w:hAnsi="Arial" w:cs="Arial"/>
                <w:b/>
                <w:color w:val="000000"/>
              </w:rPr>
              <w:t>Capstone</w:t>
            </w:r>
          </w:p>
        </w:tc>
        <w:tc>
          <w:tcPr>
            <w:tcW w:w="1170" w:type="dxa"/>
          </w:tcPr>
          <w:p w:rsidR="00117B40" w:rsidRPr="00117B40" w:rsidRDefault="00117B40" w:rsidP="00117B40">
            <w:pPr>
              <w:autoSpaceDE w:val="0"/>
              <w:autoSpaceDN w:val="0"/>
              <w:adjustRightInd w:val="0"/>
              <w:rPr>
                <w:rFonts w:ascii="Arial" w:hAnsi="Arial" w:cs="Arial"/>
                <w:color w:val="000000"/>
              </w:rPr>
            </w:pPr>
          </w:p>
        </w:tc>
        <w:tc>
          <w:tcPr>
            <w:tcW w:w="2970" w:type="dxa"/>
          </w:tcPr>
          <w:p w:rsidR="00117B40" w:rsidRPr="00117B40" w:rsidRDefault="00117B40" w:rsidP="00117B40">
            <w:pPr>
              <w:autoSpaceDE w:val="0"/>
              <w:autoSpaceDN w:val="0"/>
              <w:adjustRightInd w:val="0"/>
              <w:rPr>
                <w:rFonts w:ascii="Arial" w:hAnsi="Arial" w:cs="Arial"/>
                <w:b/>
                <w:color w:val="000000"/>
              </w:rPr>
            </w:pPr>
            <w:r w:rsidRPr="00117B40">
              <w:rPr>
                <w:rFonts w:ascii="Arial" w:hAnsi="Arial" w:cs="Arial"/>
                <w:b/>
                <w:color w:val="000000"/>
              </w:rPr>
              <w:t>Open Options</w:t>
            </w:r>
          </w:p>
        </w:tc>
        <w:tc>
          <w:tcPr>
            <w:tcW w:w="1530" w:type="dxa"/>
          </w:tcPr>
          <w:p w:rsidR="00117B40" w:rsidRPr="00117B40" w:rsidRDefault="00117B40" w:rsidP="00117B40">
            <w:pPr>
              <w:autoSpaceDE w:val="0"/>
              <w:autoSpaceDN w:val="0"/>
              <w:adjustRightInd w:val="0"/>
              <w:rPr>
                <w:rFonts w:ascii="Arial" w:hAnsi="Arial" w:cs="Arial"/>
                <w:color w:val="000000"/>
              </w:rPr>
            </w:pPr>
          </w:p>
        </w:tc>
        <w:tc>
          <w:tcPr>
            <w:tcW w:w="1530" w:type="dxa"/>
          </w:tcPr>
          <w:p w:rsidR="00117B40" w:rsidRPr="00117B40" w:rsidRDefault="00117B40" w:rsidP="00117B40">
            <w:pPr>
              <w:autoSpaceDE w:val="0"/>
              <w:autoSpaceDN w:val="0"/>
              <w:adjustRightInd w:val="0"/>
              <w:rPr>
                <w:rFonts w:ascii="Arial" w:hAnsi="Arial" w:cs="Arial"/>
                <w:color w:val="000000"/>
              </w:rPr>
            </w:pPr>
          </w:p>
        </w:tc>
      </w:tr>
      <w:tr w:rsidR="00117B40" w:rsidRPr="00117B40" w:rsidTr="00117B40">
        <w:trPr>
          <w:trHeight w:val="93"/>
        </w:trPr>
        <w:tc>
          <w:tcPr>
            <w:tcW w:w="3078" w:type="dxa"/>
          </w:tcPr>
          <w:p w:rsidR="00117B40" w:rsidRPr="00117B40" w:rsidRDefault="00117B40" w:rsidP="00117B40">
            <w:pPr>
              <w:autoSpaceDE w:val="0"/>
              <w:autoSpaceDN w:val="0"/>
              <w:adjustRightInd w:val="0"/>
              <w:rPr>
                <w:rFonts w:ascii="Arial" w:hAnsi="Arial" w:cs="Arial"/>
                <w:color w:val="000000"/>
              </w:rPr>
            </w:pPr>
            <w:r w:rsidRPr="00117B40">
              <w:rPr>
                <w:rFonts w:ascii="Arial" w:hAnsi="Arial" w:cs="Arial"/>
                <w:color w:val="000000"/>
              </w:rPr>
              <w:t>Contemporary World</w:t>
            </w:r>
          </w:p>
        </w:tc>
        <w:tc>
          <w:tcPr>
            <w:tcW w:w="1170" w:type="dxa"/>
          </w:tcPr>
          <w:p w:rsidR="00117B40" w:rsidRPr="00117B40" w:rsidRDefault="00117B40" w:rsidP="00117B40">
            <w:pPr>
              <w:autoSpaceDE w:val="0"/>
              <w:autoSpaceDN w:val="0"/>
              <w:adjustRightInd w:val="0"/>
              <w:rPr>
                <w:rFonts w:ascii="Arial" w:hAnsi="Arial" w:cs="Arial"/>
                <w:color w:val="000000"/>
              </w:rPr>
            </w:pPr>
            <w:r w:rsidRPr="00117B40">
              <w:rPr>
                <w:rFonts w:ascii="Arial" w:hAnsi="Arial" w:cs="Arial"/>
                <w:color w:val="000000"/>
              </w:rPr>
              <w:t>57</w:t>
            </w:r>
          </w:p>
        </w:tc>
        <w:tc>
          <w:tcPr>
            <w:tcW w:w="2970" w:type="dxa"/>
          </w:tcPr>
          <w:p w:rsidR="00117B40" w:rsidRPr="00117B40" w:rsidRDefault="00117B40" w:rsidP="00117B40">
            <w:pPr>
              <w:autoSpaceDE w:val="0"/>
              <w:autoSpaceDN w:val="0"/>
              <w:adjustRightInd w:val="0"/>
              <w:rPr>
                <w:rFonts w:ascii="Arial" w:hAnsi="Arial" w:cs="Arial"/>
                <w:color w:val="000000"/>
              </w:rPr>
            </w:pPr>
            <w:r w:rsidRPr="00117B40">
              <w:rPr>
                <w:rFonts w:ascii="Arial" w:hAnsi="Arial" w:cs="Arial"/>
                <w:color w:val="000000"/>
              </w:rPr>
              <w:t>Cross-Disciplinary Seminar</w:t>
            </w:r>
          </w:p>
        </w:tc>
        <w:tc>
          <w:tcPr>
            <w:tcW w:w="1530" w:type="dxa"/>
          </w:tcPr>
          <w:p w:rsidR="00117B40" w:rsidRPr="00117B40" w:rsidRDefault="00117B40" w:rsidP="00117B40">
            <w:pPr>
              <w:autoSpaceDE w:val="0"/>
              <w:autoSpaceDN w:val="0"/>
              <w:adjustRightInd w:val="0"/>
              <w:rPr>
                <w:rFonts w:ascii="Arial" w:hAnsi="Arial" w:cs="Arial"/>
                <w:color w:val="000000"/>
              </w:rPr>
            </w:pPr>
            <w:r w:rsidRPr="00117B40">
              <w:rPr>
                <w:rFonts w:ascii="Arial" w:hAnsi="Arial" w:cs="Arial"/>
                <w:color w:val="000000"/>
              </w:rPr>
              <w:t>53</w:t>
            </w:r>
          </w:p>
        </w:tc>
        <w:tc>
          <w:tcPr>
            <w:tcW w:w="1530" w:type="dxa"/>
          </w:tcPr>
          <w:p w:rsidR="00117B40" w:rsidRPr="00117B40" w:rsidRDefault="00117B40" w:rsidP="00117B40">
            <w:pPr>
              <w:autoSpaceDE w:val="0"/>
              <w:autoSpaceDN w:val="0"/>
              <w:adjustRightInd w:val="0"/>
              <w:rPr>
                <w:rFonts w:ascii="Arial" w:hAnsi="Arial" w:cs="Arial"/>
                <w:color w:val="000000"/>
              </w:rPr>
            </w:pPr>
            <w:r w:rsidRPr="00117B40">
              <w:rPr>
                <w:rFonts w:ascii="Arial" w:hAnsi="Arial" w:cs="Arial"/>
                <w:color w:val="000000"/>
              </w:rPr>
              <w:t>54</w:t>
            </w:r>
          </w:p>
        </w:tc>
      </w:tr>
      <w:tr w:rsidR="00117B40" w:rsidRPr="00117B40" w:rsidTr="00117B40">
        <w:trPr>
          <w:trHeight w:val="93"/>
        </w:trPr>
        <w:tc>
          <w:tcPr>
            <w:tcW w:w="3078" w:type="dxa"/>
          </w:tcPr>
          <w:p w:rsidR="00117B40" w:rsidRPr="00117B40" w:rsidRDefault="00117B40" w:rsidP="00117B40">
            <w:pPr>
              <w:autoSpaceDE w:val="0"/>
              <w:autoSpaceDN w:val="0"/>
              <w:adjustRightInd w:val="0"/>
              <w:rPr>
                <w:rFonts w:ascii="Arial" w:hAnsi="Arial" w:cs="Arial"/>
                <w:color w:val="000000"/>
              </w:rPr>
            </w:pPr>
          </w:p>
        </w:tc>
        <w:tc>
          <w:tcPr>
            <w:tcW w:w="1170" w:type="dxa"/>
          </w:tcPr>
          <w:p w:rsidR="00117B40" w:rsidRPr="00117B40" w:rsidRDefault="00117B40" w:rsidP="00117B40">
            <w:pPr>
              <w:autoSpaceDE w:val="0"/>
              <w:autoSpaceDN w:val="0"/>
              <w:adjustRightInd w:val="0"/>
              <w:rPr>
                <w:rFonts w:ascii="Arial" w:hAnsi="Arial" w:cs="Arial"/>
                <w:color w:val="000000"/>
              </w:rPr>
            </w:pPr>
          </w:p>
        </w:tc>
        <w:tc>
          <w:tcPr>
            <w:tcW w:w="2970" w:type="dxa"/>
          </w:tcPr>
          <w:p w:rsidR="00117B40" w:rsidRPr="00117B40" w:rsidRDefault="00117B40" w:rsidP="00117B40">
            <w:pPr>
              <w:rPr>
                <w:rFonts w:ascii="Arial" w:hAnsi="Arial" w:cs="Arial"/>
              </w:rPr>
            </w:pPr>
            <w:r w:rsidRPr="00117B40">
              <w:rPr>
                <w:rFonts w:ascii="Arial" w:hAnsi="Arial" w:cs="Arial"/>
              </w:rPr>
              <w:t>Education Abroad</w:t>
            </w:r>
          </w:p>
        </w:tc>
        <w:tc>
          <w:tcPr>
            <w:tcW w:w="1530" w:type="dxa"/>
          </w:tcPr>
          <w:p w:rsidR="00117B40" w:rsidRPr="00117B40" w:rsidRDefault="00117B40" w:rsidP="00117B40">
            <w:pPr>
              <w:rPr>
                <w:rFonts w:ascii="Arial" w:hAnsi="Arial" w:cs="Arial"/>
              </w:rPr>
            </w:pPr>
            <w:r w:rsidRPr="00117B40">
              <w:rPr>
                <w:rFonts w:ascii="Arial" w:hAnsi="Arial" w:cs="Arial"/>
              </w:rPr>
              <w:t>2</w:t>
            </w:r>
          </w:p>
        </w:tc>
        <w:tc>
          <w:tcPr>
            <w:tcW w:w="1530" w:type="dxa"/>
          </w:tcPr>
          <w:p w:rsidR="00117B40" w:rsidRPr="00117B40" w:rsidRDefault="00117B40" w:rsidP="00117B40">
            <w:pPr>
              <w:rPr>
                <w:rFonts w:ascii="Arial" w:hAnsi="Arial" w:cs="Arial"/>
              </w:rPr>
            </w:pPr>
            <w:r w:rsidRPr="00117B40">
              <w:rPr>
                <w:rFonts w:ascii="Arial" w:hAnsi="Arial" w:cs="Arial"/>
              </w:rPr>
              <w:t>13</w:t>
            </w:r>
          </w:p>
        </w:tc>
      </w:tr>
      <w:tr w:rsidR="00117B40" w:rsidRPr="00117B40" w:rsidTr="00117B40">
        <w:trPr>
          <w:trHeight w:val="93"/>
        </w:trPr>
        <w:tc>
          <w:tcPr>
            <w:tcW w:w="3078" w:type="dxa"/>
          </w:tcPr>
          <w:p w:rsidR="00117B40" w:rsidRPr="00117B40" w:rsidRDefault="00117B40" w:rsidP="00117B40">
            <w:pPr>
              <w:autoSpaceDE w:val="0"/>
              <w:autoSpaceDN w:val="0"/>
              <w:adjustRightInd w:val="0"/>
              <w:rPr>
                <w:rFonts w:ascii="Arial" w:hAnsi="Arial" w:cs="Arial"/>
                <w:color w:val="000000"/>
              </w:rPr>
            </w:pPr>
          </w:p>
        </w:tc>
        <w:tc>
          <w:tcPr>
            <w:tcW w:w="1170" w:type="dxa"/>
          </w:tcPr>
          <w:p w:rsidR="00117B40" w:rsidRPr="00117B40" w:rsidRDefault="00117B40" w:rsidP="00117B40">
            <w:pPr>
              <w:autoSpaceDE w:val="0"/>
              <w:autoSpaceDN w:val="0"/>
              <w:adjustRightInd w:val="0"/>
              <w:rPr>
                <w:rFonts w:ascii="Arial" w:hAnsi="Arial" w:cs="Arial"/>
                <w:color w:val="000000"/>
              </w:rPr>
            </w:pPr>
          </w:p>
        </w:tc>
        <w:tc>
          <w:tcPr>
            <w:tcW w:w="2970" w:type="dxa"/>
          </w:tcPr>
          <w:p w:rsidR="00117B40" w:rsidRPr="00117B40" w:rsidRDefault="00117B40" w:rsidP="00117B40">
            <w:pPr>
              <w:autoSpaceDE w:val="0"/>
              <w:autoSpaceDN w:val="0"/>
              <w:adjustRightInd w:val="0"/>
              <w:rPr>
                <w:rFonts w:ascii="Arial" w:hAnsi="Arial" w:cs="Arial"/>
                <w:color w:val="000000"/>
              </w:rPr>
            </w:pPr>
            <w:r w:rsidRPr="00117B40">
              <w:rPr>
                <w:rFonts w:ascii="Arial" w:hAnsi="Arial" w:cs="Arial"/>
                <w:color w:val="000000"/>
              </w:rPr>
              <w:t>Service Learning</w:t>
            </w:r>
          </w:p>
        </w:tc>
        <w:tc>
          <w:tcPr>
            <w:tcW w:w="1530" w:type="dxa"/>
          </w:tcPr>
          <w:p w:rsidR="00117B40" w:rsidRPr="00117B40" w:rsidRDefault="00117B40" w:rsidP="00117B40">
            <w:pPr>
              <w:autoSpaceDE w:val="0"/>
              <w:autoSpaceDN w:val="0"/>
              <w:adjustRightInd w:val="0"/>
              <w:rPr>
                <w:rFonts w:ascii="Arial" w:hAnsi="Arial" w:cs="Arial"/>
                <w:color w:val="000000"/>
              </w:rPr>
            </w:pPr>
            <w:r w:rsidRPr="00117B40">
              <w:rPr>
                <w:rFonts w:ascii="Arial" w:hAnsi="Arial" w:cs="Arial"/>
                <w:color w:val="000000"/>
              </w:rPr>
              <w:t>0</w:t>
            </w:r>
          </w:p>
        </w:tc>
        <w:tc>
          <w:tcPr>
            <w:tcW w:w="1530" w:type="dxa"/>
          </w:tcPr>
          <w:p w:rsidR="00117B40" w:rsidRPr="00117B40" w:rsidRDefault="00117B40" w:rsidP="00117B40">
            <w:pPr>
              <w:autoSpaceDE w:val="0"/>
              <w:autoSpaceDN w:val="0"/>
              <w:adjustRightInd w:val="0"/>
              <w:rPr>
                <w:rFonts w:ascii="Arial" w:hAnsi="Arial" w:cs="Arial"/>
                <w:color w:val="000000"/>
              </w:rPr>
            </w:pPr>
            <w:r w:rsidRPr="00117B40">
              <w:rPr>
                <w:rFonts w:ascii="Arial" w:hAnsi="Arial" w:cs="Arial"/>
                <w:color w:val="000000"/>
              </w:rPr>
              <w:t>4</w:t>
            </w:r>
          </w:p>
        </w:tc>
      </w:tr>
      <w:tr w:rsidR="00117B40" w:rsidRPr="00117B40" w:rsidTr="00117B40">
        <w:trPr>
          <w:trHeight w:val="93"/>
        </w:trPr>
        <w:tc>
          <w:tcPr>
            <w:tcW w:w="3078" w:type="dxa"/>
          </w:tcPr>
          <w:p w:rsidR="00117B40" w:rsidRPr="00117B40" w:rsidRDefault="00117B40" w:rsidP="00117B40">
            <w:pPr>
              <w:autoSpaceDE w:val="0"/>
              <w:autoSpaceDN w:val="0"/>
              <w:adjustRightInd w:val="0"/>
              <w:rPr>
                <w:rFonts w:ascii="Arial" w:hAnsi="Arial" w:cs="Arial"/>
                <w:b/>
                <w:color w:val="000000"/>
              </w:rPr>
            </w:pPr>
            <w:r w:rsidRPr="00117B40">
              <w:rPr>
                <w:rFonts w:ascii="Arial" w:hAnsi="Arial" w:cs="Arial"/>
                <w:b/>
                <w:color w:val="000000"/>
              </w:rPr>
              <w:t>Diversity</w:t>
            </w:r>
          </w:p>
        </w:tc>
        <w:tc>
          <w:tcPr>
            <w:tcW w:w="1170" w:type="dxa"/>
          </w:tcPr>
          <w:p w:rsidR="00117B40" w:rsidRPr="00117B40" w:rsidRDefault="00117B40" w:rsidP="00117B40">
            <w:pPr>
              <w:autoSpaceDE w:val="0"/>
              <w:autoSpaceDN w:val="0"/>
              <w:adjustRightInd w:val="0"/>
              <w:rPr>
                <w:rFonts w:ascii="Arial" w:hAnsi="Arial" w:cs="Arial"/>
                <w:color w:val="000000"/>
              </w:rPr>
            </w:pPr>
          </w:p>
        </w:tc>
        <w:tc>
          <w:tcPr>
            <w:tcW w:w="2970" w:type="dxa"/>
          </w:tcPr>
          <w:p w:rsidR="00117B40" w:rsidRPr="00117B40" w:rsidRDefault="00117B40" w:rsidP="00117B40">
            <w:pPr>
              <w:autoSpaceDE w:val="0"/>
              <w:autoSpaceDN w:val="0"/>
              <w:adjustRightInd w:val="0"/>
              <w:rPr>
                <w:rFonts w:ascii="Arial" w:hAnsi="Arial" w:cs="Arial"/>
                <w:b/>
                <w:color w:val="000000"/>
              </w:rPr>
            </w:pPr>
            <w:r w:rsidRPr="00117B40">
              <w:rPr>
                <w:rFonts w:ascii="Arial" w:hAnsi="Arial" w:cs="Arial"/>
                <w:b/>
                <w:color w:val="000000"/>
              </w:rPr>
              <w:t xml:space="preserve">Diversity </w:t>
            </w:r>
          </w:p>
        </w:tc>
        <w:tc>
          <w:tcPr>
            <w:tcW w:w="1530" w:type="dxa"/>
          </w:tcPr>
          <w:p w:rsidR="00117B40" w:rsidRPr="00117B40" w:rsidRDefault="00117B40" w:rsidP="00117B40">
            <w:pPr>
              <w:autoSpaceDE w:val="0"/>
              <w:autoSpaceDN w:val="0"/>
              <w:adjustRightInd w:val="0"/>
              <w:rPr>
                <w:rFonts w:ascii="Arial" w:hAnsi="Arial" w:cs="Arial"/>
                <w:color w:val="000000"/>
              </w:rPr>
            </w:pPr>
          </w:p>
        </w:tc>
        <w:tc>
          <w:tcPr>
            <w:tcW w:w="1530" w:type="dxa"/>
          </w:tcPr>
          <w:p w:rsidR="00117B40" w:rsidRPr="00117B40" w:rsidRDefault="00117B40" w:rsidP="00117B40">
            <w:pPr>
              <w:autoSpaceDE w:val="0"/>
              <w:autoSpaceDN w:val="0"/>
              <w:adjustRightInd w:val="0"/>
              <w:rPr>
                <w:rFonts w:ascii="Arial" w:hAnsi="Arial" w:cs="Arial"/>
                <w:color w:val="000000"/>
              </w:rPr>
            </w:pPr>
          </w:p>
        </w:tc>
      </w:tr>
      <w:tr w:rsidR="00117B40" w:rsidRPr="00117B40" w:rsidTr="00117B40">
        <w:trPr>
          <w:trHeight w:val="93"/>
        </w:trPr>
        <w:tc>
          <w:tcPr>
            <w:tcW w:w="3078" w:type="dxa"/>
          </w:tcPr>
          <w:p w:rsidR="00117B40" w:rsidRPr="00117B40" w:rsidRDefault="00117B40" w:rsidP="00117B40">
            <w:pPr>
              <w:rPr>
                <w:rFonts w:ascii="Arial" w:hAnsi="Arial" w:cs="Arial"/>
              </w:rPr>
            </w:pPr>
            <w:r w:rsidRPr="00117B40">
              <w:rPr>
                <w:rFonts w:ascii="Arial" w:hAnsi="Arial" w:cs="Arial"/>
              </w:rPr>
              <w:t>Social Diversity in the US</w:t>
            </w:r>
          </w:p>
        </w:tc>
        <w:tc>
          <w:tcPr>
            <w:tcW w:w="1170" w:type="dxa"/>
          </w:tcPr>
          <w:p w:rsidR="00117B40" w:rsidRPr="00117B40" w:rsidRDefault="00117B40" w:rsidP="00117B40">
            <w:pPr>
              <w:rPr>
                <w:rFonts w:ascii="Arial" w:hAnsi="Arial" w:cs="Arial"/>
              </w:rPr>
            </w:pPr>
            <w:r w:rsidRPr="00117B40">
              <w:rPr>
                <w:rFonts w:ascii="Arial" w:hAnsi="Arial" w:cs="Arial"/>
              </w:rPr>
              <w:t>100</w:t>
            </w:r>
          </w:p>
        </w:tc>
        <w:tc>
          <w:tcPr>
            <w:tcW w:w="2970" w:type="dxa"/>
          </w:tcPr>
          <w:p w:rsidR="00117B40" w:rsidRPr="00117B40" w:rsidRDefault="00117B40" w:rsidP="00117B40">
            <w:pPr>
              <w:rPr>
                <w:rFonts w:ascii="Arial" w:hAnsi="Arial" w:cs="Arial"/>
              </w:rPr>
            </w:pPr>
            <w:r w:rsidRPr="00117B40">
              <w:rPr>
                <w:rFonts w:ascii="Arial" w:hAnsi="Arial" w:cs="Arial"/>
              </w:rPr>
              <w:t>Social Diversity in the US</w:t>
            </w:r>
          </w:p>
        </w:tc>
        <w:tc>
          <w:tcPr>
            <w:tcW w:w="1530" w:type="dxa"/>
          </w:tcPr>
          <w:p w:rsidR="00117B40" w:rsidRPr="00117B40" w:rsidRDefault="00117B40" w:rsidP="00117B40">
            <w:pPr>
              <w:rPr>
                <w:rFonts w:ascii="Arial" w:hAnsi="Arial" w:cs="Arial"/>
              </w:rPr>
            </w:pPr>
            <w:r w:rsidRPr="00117B40">
              <w:rPr>
                <w:rFonts w:ascii="Arial" w:hAnsi="Arial" w:cs="Arial"/>
              </w:rPr>
              <w:t>123</w:t>
            </w:r>
          </w:p>
        </w:tc>
        <w:tc>
          <w:tcPr>
            <w:tcW w:w="1530" w:type="dxa"/>
          </w:tcPr>
          <w:p w:rsidR="00117B40" w:rsidRPr="00117B40" w:rsidRDefault="00117B40" w:rsidP="00117B40">
            <w:pPr>
              <w:rPr>
                <w:rFonts w:ascii="Arial" w:hAnsi="Arial" w:cs="Arial"/>
              </w:rPr>
            </w:pPr>
            <w:r w:rsidRPr="00117B40">
              <w:rPr>
                <w:rFonts w:ascii="Arial" w:hAnsi="Arial" w:cs="Arial"/>
              </w:rPr>
              <w:t>129</w:t>
            </w:r>
          </w:p>
        </w:tc>
      </w:tr>
      <w:tr w:rsidR="00117B40" w:rsidRPr="00117B40" w:rsidTr="00117B40">
        <w:trPr>
          <w:trHeight w:val="93"/>
        </w:trPr>
        <w:tc>
          <w:tcPr>
            <w:tcW w:w="3078" w:type="dxa"/>
          </w:tcPr>
          <w:p w:rsidR="00117B40" w:rsidRPr="00117B40" w:rsidRDefault="00117B40" w:rsidP="00117B40">
            <w:pPr>
              <w:autoSpaceDE w:val="0"/>
              <w:autoSpaceDN w:val="0"/>
              <w:adjustRightInd w:val="0"/>
              <w:rPr>
                <w:rFonts w:ascii="Arial" w:hAnsi="Arial" w:cs="Arial"/>
                <w:color w:val="000000"/>
              </w:rPr>
            </w:pPr>
            <w:r w:rsidRPr="00117B40">
              <w:rPr>
                <w:rFonts w:ascii="Arial" w:hAnsi="Arial" w:cs="Arial"/>
                <w:color w:val="000000"/>
              </w:rPr>
              <w:t>International Issues: Western, non-US</w:t>
            </w:r>
          </w:p>
        </w:tc>
        <w:tc>
          <w:tcPr>
            <w:tcW w:w="1170" w:type="dxa"/>
          </w:tcPr>
          <w:p w:rsidR="00117B40" w:rsidRPr="00117B40" w:rsidRDefault="00117B40" w:rsidP="00117B40">
            <w:pPr>
              <w:autoSpaceDE w:val="0"/>
              <w:autoSpaceDN w:val="0"/>
              <w:adjustRightInd w:val="0"/>
              <w:rPr>
                <w:rFonts w:ascii="Arial" w:hAnsi="Arial" w:cs="Arial"/>
                <w:color w:val="000000"/>
              </w:rPr>
            </w:pPr>
            <w:r w:rsidRPr="00117B40">
              <w:rPr>
                <w:rFonts w:ascii="Arial" w:hAnsi="Arial" w:cs="Arial"/>
                <w:color w:val="000000"/>
              </w:rPr>
              <w:t>92</w:t>
            </w:r>
          </w:p>
        </w:tc>
        <w:tc>
          <w:tcPr>
            <w:tcW w:w="2970" w:type="dxa"/>
            <w:vMerge w:val="restart"/>
          </w:tcPr>
          <w:p w:rsidR="00117B40" w:rsidRPr="00117B40" w:rsidRDefault="00117B40" w:rsidP="00117B40">
            <w:pPr>
              <w:autoSpaceDE w:val="0"/>
              <w:autoSpaceDN w:val="0"/>
              <w:adjustRightInd w:val="0"/>
              <w:rPr>
                <w:rFonts w:ascii="Arial" w:hAnsi="Arial" w:cs="Arial"/>
                <w:color w:val="000000"/>
              </w:rPr>
            </w:pPr>
            <w:r w:rsidRPr="00117B40">
              <w:rPr>
                <w:rFonts w:ascii="Arial" w:hAnsi="Arial" w:cs="Arial"/>
                <w:color w:val="000000"/>
              </w:rPr>
              <w:t>Global Studies</w:t>
            </w:r>
          </w:p>
        </w:tc>
        <w:tc>
          <w:tcPr>
            <w:tcW w:w="1530" w:type="dxa"/>
            <w:vMerge w:val="restart"/>
          </w:tcPr>
          <w:p w:rsidR="00117B40" w:rsidRPr="00117B40" w:rsidRDefault="00117B40" w:rsidP="00117B40">
            <w:pPr>
              <w:autoSpaceDE w:val="0"/>
              <w:autoSpaceDN w:val="0"/>
              <w:adjustRightInd w:val="0"/>
              <w:rPr>
                <w:rFonts w:ascii="Arial" w:hAnsi="Arial" w:cs="Arial"/>
                <w:color w:val="000000"/>
              </w:rPr>
            </w:pPr>
            <w:r w:rsidRPr="00117B40">
              <w:rPr>
                <w:rFonts w:ascii="Arial" w:hAnsi="Arial" w:cs="Arial"/>
                <w:color w:val="000000"/>
              </w:rPr>
              <w:t>318</w:t>
            </w:r>
          </w:p>
        </w:tc>
        <w:tc>
          <w:tcPr>
            <w:tcW w:w="1530" w:type="dxa"/>
            <w:vMerge w:val="restart"/>
          </w:tcPr>
          <w:p w:rsidR="00117B40" w:rsidRPr="00117B40" w:rsidRDefault="00117B40" w:rsidP="00117B40">
            <w:pPr>
              <w:autoSpaceDE w:val="0"/>
              <w:autoSpaceDN w:val="0"/>
              <w:adjustRightInd w:val="0"/>
              <w:rPr>
                <w:rFonts w:ascii="Arial" w:hAnsi="Arial" w:cs="Arial"/>
                <w:color w:val="000000"/>
              </w:rPr>
            </w:pPr>
            <w:r w:rsidRPr="00117B40">
              <w:rPr>
                <w:rFonts w:ascii="Arial" w:hAnsi="Arial" w:cs="Arial"/>
                <w:color w:val="000000"/>
              </w:rPr>
              <w:t>343</w:t>
            </w:r>
          </w:p>
        </w:tc>
      </w:tr>
      <w:tr w:rsidR="00117B40" w:rsidRPr="00117B40" w:rsidTr="00117B40">
        <w:trPr>
          <w:trHeight w:val="93"/>
        </w:trPr>
        <w:tc>
          <w:tcPr>
            <w:tcW w:w="3078" w:type="dxa"/>
          </w:tcPr>
          <w:p w:rsidR="00117B40" w:rsidRPr="00117B40" w:rsidRDefault="00117B40" w:rsidP="00117B40">
            <w:pPr>
              <w:autoSpaceDE w:val="0"/>
              <w:autoSpaceDN w:val="0"/>
              <w:adjustRightInd w:val="0"/>
              <w:rPr>
                <w:rFonts w:ascii="Arial" w:hAnsi="Arial" w:cs="Arial"/>
                <w:color w:val="000000"/>
              </w:rPr>
            </w:pPr>
            <w:r w:rsidRPr="00117B40">
              <w:rPr>
                <w:rFonts w:ascii="Arial" w:hAnsi="Arial" w:cs="Arial"/>
                <w:color w:val="000000"/>
              </w:rPr>
              <w:t>International Issues: non-Western or Global</w:t>
            </w:r>
          </w:p>
        </w:tc>
        <w:tc>
          <w:tcPr>
            <w:tcW w:w="1170" w:type="dxa"/>
          </w:tcPr>
          <w:p w:rsidR="00117B40" w:rsidRPr="00117B40" w:rsidRDefault="00117B40" w:rsidP="00117B40">
            <w:pPr>
              <w:autoSpaceDE w:val="0"/>
              <w:autoSpaceDN w:val="0"/>
              <w:adjustRightInd w:val="0"/>
              <w:rPr>
                <w:rFonts w:ascii="Arial" w:hAnsi="Arial" w:cs="Arial"/>
                <w:color w:val="000000"/>
              </w:rPr>
            </w:pPr>
            <w:r w:rsidRPr="00117B40">
              <w:rPr>
                <w:rFonts w:ascii="Arial" w:hAnsi="Arial" w:cs="Arial"/>
                <w:color w:val="000000"/>
              </w:rPr>
              <w:t>156</w:t>
            </w:r>
          </w:p>
        </w:tc>
        <w:tc>
          <w:tcPr>
            <w:tcW w:w="2970" w:type="dxa"/>
            <w:vMerge/>
          </w:tcPr>
          <w:p w:rsidR="00117B40" w:rsidRPr="00117B40" w:rsidRDefault="00117B40" w:rsidP="00117B40">
            <w:pPr>
              <w:rPr>
                <w:rFonts w:ascii="Arial" w:hAnsi="Arial" w:cs="Arial"/>
              </w:rPr>
            </w:pPr>
          </w:p>
        </w:tc>
        <w:tc>
          <w:tcPr>
            <w:tcW w:w="1530" w:type="dxa"/>
            <w:vMerge/>
          </w:tcPr>
          <w:p w:rsidR="00117B40" w:rsidRPr="00117B40" w:rsidRDefault="00117B40" w:rsidP="00117B40">
            <w:pPr>
              <w:rPr>
                <w:rFonts w:ascii="Arial" w:hAnsi="Arial" w:cs="Arial"/>
              </w:rPr>
            </w:pPr>
          </w:p>
        </w:tc>
        <w:tc>
          <w:tcPr>
            <w:tcW w:w="1530" w:type="dxa"/>
            <w:vMerge/>
          </w:tcPr>
          <w:p w:rsidR="00117B40" w:rsidRPr="00117B40" w:rsidRDefault="00117B40" w:rsidP="00117B40">
            <w:pPr>
              <w:rPr>
                <w:rFonts w:ascii="Arial" w:hAnsi="Arial" w:cs="Arial"/>
              </w:rPr>
            </w:pPr>
          </w:p>
        </w:tc>
      </w:tr>
      <w:tr w:rsidR="00117B40" w:rsidRPr="00117B40" w:rsidTr="00117B40">
        <w:trPr>
          <w:trHeight w:val="93"/>
        </w:trPr>
        <w:tc>
          <w:tcPr>
            <w:tcW w:w="3078" w:type="dxa"/>
          </w:tcPr>
          <w:p w:rsidR="00117B40" w:rsidRPr="00117B40" w:rsidRDefault="00117B40" w:rsidP="00117B40">
            <w:pPr>
              <w:autoSpaceDE w:val="0"/>
              <w:autoSpaceDN w:val="0"/>
              <w:adjustRightInd w:val="0"/>
              <w:rPr>
                <w:rFonts w:ascii="Arial" w:hAnsi="Arial" w:cs="Arial"/>
                <w:color w:val="000000"/>
              </w:rPr>
            </w:pPr>
            <w:r w:rsidRPr="00117B40">
              <w:rPr>
                <w:rFonts w:ascii="Arial" w:hAnsi="Arial" w:cs="Arial"/>
                <w:b/>
                <w:bCs/>
                <w:color w:val="000000"/>
              </w:rPr>
              <w:t xml:space="preserve">Total </w:t>
            </w:r>
          </w:p>
        </w:tc>
        <w:tc>
          <w:tcPr>
            <w:tcW w:w="1170" w:type="dxa"/>
          </w:tcPr>
          <w:p w:rsidR="00117B40" w:rsidRPr="00117B40" w:rsidRDefault="00117B40" w:rsidP="00117B40">
            <w:pPr>
              <w:autoSpaceDE w:val="0"/>
              <w:autoSpaceDN w:val="0"/>
              <w:adjustRightInd w:val="0"/>
              <w:rPr>
                <w:rFonts w:ascii="Arial" w:hAnsi="Arial" w:cs="Arial"/>
                <w:color w:val="000000"/>
              </w:rPr>
            </w:pPr>
            <w:r w:rsidRPr="00117B40">
              <w:rPr>
                <w:rFonts w:ascii="Arial" w:hAnsi="Arial" w:cs="Arial"/>
                <w:b/>
                <w:bCs/>
                <w:color w:val="000000"/>
              </w:rPr>
              <w:t>1012</w:t>
            </w:r>
          </w:p>
        </w:tc>
        <w:tc>
          <w:tcPr>
            <w:tcW w:w="2970" w:type="dxa"/>
          </w:tcPr>
          <w:p w:rsidR="00117B40" w:rsidRPr="00117B40" w:rsidRDefault="00117B40" w:rsidP="00117B40">
            <w:pPr>
              <w:rPr>
                <w:rFonts w:ascii="Arial" w:hAnsi="Arial" w:cs="Arial"/>
              </w:rPr>
            </w:pPr>
            <w:r w:rsidRPr="00117B40">
              <w:rPr>
                <w:rFonts w:ascii="Arial" w:hAnsi="Arial" w:cs="Arial"/>
                <w:b/>
                <w:bCs/>
              </w:rPr>
              <w:t xml:space="preserve">Total </w:t>
            </w:r>
          </w:p>
        </w:tc>
        <w:tc>
          <w:tcPr>
            <w:tcW w:w="1530" w:type="dxa"/>
          </w:tcPr>
          <w:p w:rsidR="00117B40" w:rsidRPr="00117B40" w:rsidRDefault="00117B40" w:rsidP="00117B40">
            <w:pPr>
              <w:rPr>
                <w:rFonts w:ascii="Arial" w:hAnsi="Arial" w:cs="Arial"/>
              </w:rPr>
            </w:pPr>
            <w:r w:rsidRPr="00117B40">
              <w:rPr>
                <w:rFonts w:ascii="Arial" w:hAnsi="Arial" w:cs="Arial"/>
                <w:b/>
                <w:bCs/>
              </w:rPr>
              <w:t>1261</w:t>
            </w:r>
          </w:p>
        </w:tc>
        <w:tc>
          <w:tcPr>
            <w:tcW w:w="1530" w:type="dxa"/>
          </w:tcPr>
          <w:p w:rsidR="00117B40" w:rsidRPr="00117B40" w:rsidRDefault="00117B40" w:rsidP="00117B40">
            <w:pPr>
              <w:rPr>
                <w:rFonts w:ascii="Arial" w:hAnsi="Arial" w:cs="Arial"/>
                <w:b/>
                <w:bCs/>
              </w:rPr>
            </w:pPr>
            <w:r w:rsidRPr="00117B40">
              <w:rPr>
                <w:rFonts w:ascii="Arial" w:hAnsi="Arial" w:cs="Arial"/>
                <w:b/>
                <w:bCs/>
              </w:rPr>
              <w:t>1290</w:t>
            </w:r>
          </w:p>
        </w:tc>
      </w:tr>
      <w:tr w:rsidR="00117B40" w:rsidRPr="00117B40" w:rsidTr="00117B40">
        <w:trPr>
          <w:trHeight w:val="93"/>
        </w:trPr>
        <w:tc>
          <w:tcPr>
            <w:tcW w:w="10278" w:type="dxa"/>
            <w:gridSpan w:val="5"/>
          </w:tcPr>
          <w:p w:rsidR="00117B40" w:rsidRPr="00117B40" w:rsidRDefault="00117B40" w:rsidP="00117B40">
            <w:pPr>
              <w:rPr>
                <w:rFonts w:ascii="Arial" w:hAnsi="Arial" w:cs="Arial"/>
                <w:bCs/>
              </w:rPr>
            </w:pPr>
            <w:r w:rsidRPr="00117B40">
              <w:rPr>
                <w:rFonts w:ascii="Arial" w:hAnsi="Arial" w:cs="Arial"/>
                <w:bCs/>
              </w:rPr>
              <w:t>Totals are less than the sum of all courses because of courses that count in more than one category.</w:t>
            </w:r>
          </w:p>
        </w:tc>
      </w:tr>
    </w:tbl>
    <w:p w:rsidR="00FF52F9" w:rsidRDefault="00FF52F9">
      <w:pPr>
        <w:rPr>
          <w:b/>
        </w:rPr>
      </w:pPr>
    </w:p>
    <w:p w:rsidR="002F2B48" w:rsidRDefault="002F2B48">
      <w:pPr>
        <w:rPr>
          <w:b/>
        </w:rPr>
      </w:pPr>
    </w:p>
    <w:p w:rsidR="002F2B48" w:rsidRPr="002F2B48" w:rsidRDefault="002F2B48" w:rsidP="00F51D00">
      <w:pPr>
        <w:spacing w:after="0"/>
        <w:jc w:val="center"/>
        <w:rPr>
          <w:b/>
        </w:rPr>
      </w:pPr>
      <w:proofErr w:type="gramStart"/>
      <w:r w:rsidRPr="002F2B48">
        <w:rPr>
          <w:b/>
        </w:rPr>
        <w:lastRenderedPageBreak/>
        <w:t>Appendix 6.</w:t>
      </w:r>
      <w:proofErr w:type="gramEnd"/>
    </w:p>
    <w:p w:rsidR="002F2B48" w:rsidRDefault="002F2B48" w:rsidP="002F2B48">
      <w:pPr>
        <w:jc w:val="center"/>
        <w:rPr>
          <w:b/>
        </w:rPr>
      </w:pPr>
      <w:r w:rsidRPr="002F2B48">
        <w:rPr>
          <w:b/>
        </w:rPr>
        <w:t>GE courses by college</w:t>
      </w:r>
    </w:p>
    <w:p w:rsidR="00117B40" w:rsidRDefault="00117B40">
      <w:pPr>
        <w:rPr>
          <w:b/>
        </w:rPr>
      </w:pPr>
      <w:r>
        <w:rPr>
          <w:b/>
        </w:rPr>
        <w:br w:type="page"/>
      </w:r>
    </w:p>
    <w:p w:rsidR="00117B40" w:rsidRDefault="00117B40" w:rsidP="002F2B48">
      <w:pPr>
        <w:jc w:val="center"/>
        <w:rPr>
          <w:b/>
        </w:rPr>
      </w:pPr>
    </w:p>
    <w:p w:rsidR="00117B40" w:rsidRPr="0046154E" w:rsidRDefault="00117B40" w:rsidP="00117B40">
      <w:pPr>
        <w:rPr>
          <w:b/>
          <w:sz w:val="24"/>
          <w:szCs w:val="24"/>
        </w:rPr>
      </w:pPr>
      <w:r w:rsidRPr="0046154E">
        <w:rPr>
          <w:b/>
          <w:sz w:val="24"/>
          <w:szCs w:val="24"/>
        </w:rPr>
        <w:t xml:space="preserve">ASC &amp; Non-ASC Courses Contained within the General Education as of May 5, 2013 </w:t>
      </w:r>
    </w:p>
    <w:p w:rsidR="00117B40" w:rsidRDefault="00117B40" w:rsidP="00117B40">
      <w:pPr>
        <w:pStyle w:val="ListParagraph"/>
        <w:numPr>
          <w:ilvl w:val="0"/>
          <w:numId w:val="11"/>
        </w:numPr>
        <w:rPr>
          <w:sz w:val="24"/>
          <w:szCs w:val="24"/>
        </w:rPr>
      </w:pPr>
      <w:r>
        <w:rPr>
          <w:sz w:val="24"/>
          <w:szCs w:val="24"/>
        </w:rPr>
        <w:t>Total number of GE courses: 1264</w:t>
      </w:r>
    </w:p>
    <w:p w:rsidR="00117B40" w:rsidRDefault="00117B40" w:rsidP="00117B40">
      <w:pPr>
        <w:pStyle w:val="ListParagraph"/>
        <w:numPr>
          <w:ilvl w:val="0"/>
          <w:numId w:val="11"/>
        </w:numPr>
        <w:rPr>
          <w:sz w:val="24"/>
          <w:szCs w:val="24"/>
        </w:rPr>
      </w:pPr>
      <w:r>
        <w:rPr>
          <w:sz w:val="24"/>
          <w:szCs w:val="24"/>
        </w:rPr>
        <w:t xml:space="preserve">92% of all GE courses are in the College of Arts and Sciences.  </w:t>
      </w:r>
    </w:p>
    <w:p w:rsidR="00117B40" w:rsidRPr="00AF7360" w:rsidRDefault="00117B40" w:rsidP="00117B40">
      <w:pPr>
        <w:pStyle w:val="ListParagraph"/>
        <w:numPr>
          <w:ilvl w:val="0"/>
          <w:numId w:val="11"/>
        </w:numPr>
        <w:rPr>
          <w:sz w:val="24"/>
          <w:szCs w:val="24"/>
        </w:rPr>
      </w:pPr>
      <w:r>
        <w:rPr>
          <w:sz w:val="24"/>
          <w:szCs w:val="24"/>
        </w:rPr>
        <w:t xml:space="preserve">8% of all GE courses are outside of the College of Arts and Sciences. </w:t>
      </w:r>
    </w:p>
    <w:p w:rsidR="00117B40" w:rsidRPr="00AF7360" w:rsidRDefault="00117B40" w:rsidP="00117B40">
      <w:pPr>
        <w:rPr>
          <w:sz w:val="24"/>
          <w:szCs w:val="24"/>
        </w:rPr>
      </w:pPr>
      <w:r w:rsidRPr="00AF7360">
        <w:rPr>
          <w:sz w:val="24"/>
          <w:szCs w:val="24"/>
        </w:rPr>
        <w:t xml:space="preserve">Number of courses outside of ASC: 95 </w:t>
      </w:r>
    </w:p>
    <w:tbl>
      <w:tblPr>
        <w:tblStyle w:val="TableGrid"/>
        <w:tblW w:w="0" w:type="auto"/>
        <w:tblLook w:val="04A0" w:firstRow="1" w:lastRow="0" w:firstColumn="1" w:lastColumn="0" w:noHBand="0" w:noVBand="1"/>
      </w:tblPr>
      <w:tblGrid>
        <w:gridCol w:w="4788"/>
        <w:gridCol w:w="4788"/>
      </w:tblGrid>
      <w:tr w:rsidR="00117B40" w:rsidRPr="00AF7360" w:rsidTr="00D25495">
        <w:tc>
          <w:tcPr>
            <w:tcW w:w="4788" w:type="dxa"/>
          </w:tcPr>
          <w:p w:rsidR="00117B40" w:rsidRPr="00AF7360" w:rsidRDefault="00117B40" w:rsidP="00D25495">
            <w:pPr>
              <w:rPr>
                <w:b/>
                <w:sz w:val="24"/>
                <w:szCs w:val="24"/>
              </w:rPr>
            </w:pPr>
            <w:r w:rsidRPr="00AF7360">
              <w:rPr>
                <w:b/>
                <w:sz w:val="24"/>
                <w:szCs w:val="24"/>
              </w:rPr>
              <w:t xml:space="preserve">College </w:t>
            </w:r>
          </w:p>
        </w:tc>
        <w:tc>
          <w:tcPr>
            <w:tcW w:w="4788" w:type="dxa"/>
          </w:tcPr>
          <w:p w:rsidR="00117B40" w:rsidRPr="00AF7360" w:rsidRDefault="00117B40" w:rsidP="00D25495">
            <w:pPr>
              <w:rPr>
                <w:b/>
                <w:sz w:val="24"/>
                <w:szCs w:val="24"/>
              </w:rPr>
            </w:pPr>
            <w:r w:rsidRPr="00AF7360">
              <w:rPr>
                <w:b/>
                <w:sz w:val="24"/>
                <w:szCs w:val="24"/>
              </w:rPr>
              <w:t xml:space="preserve">Number of GE Courses </w:t>
            </w:r>
          </w:p>
        </w:tc>
      </w:tr>
      <w:tr w:rsidR="00117B40" w:rsidTr="00D25495">
        <w:tc>
          <w:tcPr>
            <w:tcW w:w="4788" w:type="dxa"/>
          </w:tcPr>
          <w:p w:rsidR="00117B40" w:rsidRDefault="00117B40" w:rsidP="00D25495">
            <w:r>
              <w:t xml:space="preserve">AGR </w:t>
            </w:r>
          </w:p>
        </w:tc>
        <w:tc>
          <w:tcPr>
            <w:tcW w:w="4788" w:type="dxa"/>
          </w:tcPr>
          <w:p w:rsidR="00117B40" w:rsidRDefault="00117B40" w:rsidP="00D25495">
            <w:r>
              <w:t>44</w:t>
            </w:r>
          </w:p>
        </w:tc>
      </w:tr>
      <w:tr w:rsidR="00117B40" w:rsidTr="00D25495">
        <w:tc>
          <w:tcPr>
            <w:tcW w:w="4788" w:type="dxa"/>
          </w:tcPr>
          <w:p w:rsidR="00117B40" w:rsidRDefault="00117B40" w:rsidP="00D25495">
            <w:r>
              <w:t>BUS</w:t>
            </w:r>
          </w:p>
        </w:tc>
        <w:tc>
          <w:tcPr>
            <w:tcW w:w="4788" w:type="dxa"/>
          </w:tcPr>
          <w:p w:rsidR="00117B40" w:rsidRDefault="00117B40" w:rsidP="00D25495">
            <w:r>
              <w:t>1</w:t>
            </w:r>
          </w:p>
        </w:tc>
      </w:tr>
      <w:tr w:rsidR="00117B40" w:rsidTr="00D25495">
        <w:tc>
          <w:tcPr>
            <w:tcW w:w="4788" w:type="dxa"/>
          </w:tcPr>
          <w:p w:rsidR="00117B40" w:rsidRDefault="00117B40" w:rsidP="00D25495">
            <w:r>
              <w:t>EHE</w:t>
            </w:r>
          </w:p>
        </w:tc>
        <w:tc>
          <w:tcPr>
            <w:tcW w:w="4788" w:type="dxa"/>
          </w:tcPr>
          <w:p w:rsidR="00117B40" w:rsidRDefault="00117B40" w:rsidP="00D25495">
            <w:r>
              <w:t>21</w:t>
            </w:r>
          </w:p>
        </w:tc>
      </w:tr>
      <w:tr w:rsidR="00117B40" w:rsidTr="00D25495">
        <w:tc>
          <w:tcPr>
            <w:tcW w:w="4788" w:type="dxa"/>
          </w:tcPr>
          <w:p w:rsidR="00117B40" w:rsidRDefault="00117B40" w:rsidP="00D25495">
            <w:r>
              <w:t>ENG</w:t>
            </w:r>
          </w:p>
        </w:tc>
        <w:tc>
          <w:tcPr>
            <w:tcW w:w="4788" w:type="dxa"/>
          </w:tcPr>
          <w:p w:rsidR="00117B40" w:rsidRDefault="00117B40" w:rsidP="00D25495">
            <w:r>
              <w:t>16</w:t>
            </w:r>
          </w:p>
        </w:tc>
      </w:tr>
      <w:tr w:rsidR="00117B40" w:rsidTr="00D25495">
        <w:tc>
          <w:tcPr>
            <w:tcW w:w="4788" w:type="dxa"/>
          </w:tcPr>
          <w:p w:rsidR="00117B40" w:rsidRDefault="00117B40" w:rsidP="00D25495">
            <w:r>
              <w:t>HRS</w:t>
            </w:r>
          </w:p>
        </w:tc>
        <w:tc>
          <w:tcPr>
            <w:tcW w:w="4788" w:type="dxa"/>
          </w:tcPr>
          <w:p w:rsidR="00117B40" w:rsidRDefault="00117B40" w:rsidP="00D25495">
            <w:r>
              <w:t>1</w:t>
            </w:r>
          </w:p>
        </w:tc>
      </w:tr>
      <w:tr w:rsidR="00117B40" w:rsidTr="00D25495">
        <w:tc>
          <w:tcPr>
            <w:tcW w:w="4788" w:type="dxa"/>
          </w:tcPr>
          <w:p w:rsidR="00117B40" w:rsidRDefault="00117B40" w:rsidP="00D25495">
            <w:r>
              <w:t>NUR</w:t>
            </w:r>
          </w:p>
        </w:tc>
        <w:tc>
          <w:tcPr>
            <w:tcW w:w="4788" w:type="dxa"/>
          </w:tcPr>
          <w:p w:rsidR="00117B40" w:rsidRDefault="00117B40" w:rsidP="00D25495">
            <w:r>
              <w:t>1</w:t>
            </w:r>
          </w:p>
        </w:tc>
      </w:tr>
      <w:tr w:rsidR="00117B40" w:rsidTr="00D25495">
        <w:tc>
          <w:tcPr>
            <w:tcW w:w="4788" w:type="dxa"/>
          </w:tcPr>
          <w:p w:rsidR="00117B40" w:rsidRDefault="00117B40" w:rsidP="00D25495">
            <w:r>
              <w:t>OAA</w:t>
            </w:r>
          </w:p>
        </w:tc>
        <w:tc>
          <w:tcPr>
            <w:tcW w:w="4788" w:type="dxa"/>
          </w:tcPr>
          <w:p w:rsidR="00117B40" w:rsidRDefault="00117B40" w:rsidP="00D25495">
            <w:r>
              <w:t>2</w:t>
            </w:r>
          </w:p>
        </w:tc>
      </w:tr>
      <w:tr w:rsidR="00117B40" w:rsidTr="00D25495">
        <w:tc>
          <w:tcPr>
            <w:tcW w:w="4788" w:type="dxa"/>
          </w:tcPr>
          <w:p w:rsidR="00117B40" w:rsidRDefault="00117B40" w:rsidP="00D25495">
            <w:r>
              <w:t>SWK</w:t>
            </w:r>
          </w:p>
        </w:tc>
        <w:tc>
          <w:tcPr>
            <w:tcW w:w="4788" w:type="dxa"/>
          </w:tcPr>
          <w:p w:rsidR="00117B40" w:rsidRDefault="00117B40" w:rsidP="00D25495">
            <w:r>
              <w:t>9</w:t>
            </w:r>
          </w:p>
        </w:tc>
      </w:tr>
    </w:tbl>
    <w:p w:rsidR="00117B40" w:rsidRDefault="00117B40" w:rsidP="00117B40"/>
    <w:p w:rsidR="00117B40" w:rsidRPr="002F2B48" w:rsidRDefault="00117B40" w:rsidP="00117B40">
      <w:pPr>
        <w:rPr>
          <w:b/>
        </w:rPr>
      </w:pPr>
    </w:p>
    <w:p w:rsidR="002F2B48" w:rsidRDefault="002F2B48">
      <w:pPr>
        <w:rPr>
          <w:b/>
        </w:rPr>
      </w:pPr>
      <w:r>
        <w:rPr>
          <w:b/>
        </w:rPr>
        <w:br w:type="page"/>
      </w:r>
    </w:p>
    <w:p w:rsidR="002F2B48" w:rsidRPr="002F2B48" w:rsidRDefault="002F2B48" w:rsidP="00F51D00">
      <w:pPr>
        <w:spacing w:after="0"/>
        <w:jc w:val="center"/>
        <w:rPr>
          <w:b/>
        </w:rPr>
      </w:pPr>
      <w:proofErr w:type="gramStart"/>
      <w:r w:rsidRPr="002F2B48">
        <w:rPr>
          <w:b/>
        </w:rPr>
        <w:lastRenderedPageBreak/>
        <w:t>Appendix 7.</w:t>
      </w:r>
      <w:proofErr w:type="gramEnd"/>
    </w:p>
    <w:p w:rsidR="002F2B48" w:rsidRDefault="002F2B48" w:rsidP="002F2B48">
      <w:pPr>
        <w:jc w:val="center"/>
        <w:rPr>
          <w:b/>
        </w:rPr>
      </w:pPr>
      <w:r w:rsidRPr="002F2B48">
        <w:rPr>
          <w:b/>
        </w:rPr>
        <w:t>Course enrollments by GE category</w:t>
      </w:r>
    </w:p>
    <w:p w:rsidR="001D3EA1" w:rsidRDefault="001D3EA1">
      <w:pPr>
        <w:rPr>
          <w:b/>
        </w:rPr>
      </w:pPr>
      <w:r>
        <w:rPr>
          <w:b/>
        </w:rPr>
        <w:br w:type="page"/>
      </w:r>
    </w:p>
    <w:p w:rsidR="005E605F" w:rsidRDefault="005E605F" w:rsidP="002F2B48">
      <w:pPr>
        <w:jc w:val="center"/>
        <w:rPr>
          <w:b/>
        </w:rPr>
      </w:pPr>
      <w:r>
        <w:rPr>
          <w:noProof/>
        </w:rPr>
        <w:lastRenderedPageBreak/>
        <w:drawing>
          <wp:inline distT="0" distB="0" distL="0" distR="0" wp14:anchorId="63E6F1C5" wp14:editId="0539A82B">
            <wp:extent cx="6823384" cy="5618279"/>
            <wp:effectExtent l="0" t="6985"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rot="16200000">
                      <a:off x="0" y="0"/>
                      <a:ext cx="6827194" cy="5621416"/>
                    </a:xfrm>
                    <a:prstGeom prst="rect">
                      <a:avLst/>
                    </a:prstGeom>
                  </pic:spPr>
                </pic:pic>
              </a:graphicData>
            </a:graphic>
          </wp:inline>
        </w:drawing>
      </w:r>
    </w:p>
    <w:p w:rsidR="005E605F" w:rsidRDefault="005E605F" w:rsidP="005E605F">
      <w:r>
        <w:br w:type="page"/>
      </w:r>
    </w:p>
    <w:p w:rsidR="005E605F" w:rsidRDefault="005E605F" w:rsidP="002F2B48">
      <w:pPr>
        <w:jc w:val="center"/>
        <w:rPr>
          <w:b/>
        </w:rPr>
      </w:pPr>
      <w:r>
        <w:rPr>
          <w:noProof/>
        </w:rPr>
        <w:lastRenderedPageBreak/>
        <w:drawing>
          <wp:inline distT="0" distB="0" distL="0" distR="0" wp14:anchorId="28FD568C" wp14:editId="5A5C30B6">
            <wp:extent cx="6807876" cy="5606972"/>
            <wp:effectExtent l="0" t="889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rot="16200000">
                      <a:off x="0" y="0"/>
                      <a:ext cx="6822922" cy="5619364"/>
                    </a:xfrm>
                    <a:prstGeom prst="rect">
                      <a:avLst/>
                    </a:prstGeom>
                  </pic:spPr>
                </pic:pic>
              </a:graphicData>
            </a:graphic>
          </wp:inline>
        </w:drawing>
      </w:r>
    </w:p>
    <w:p w:rsidR="005E605F" w:rsidRDefault="005E605F" w:rsidP="005E605F">
      <w:r>
        <w:br w:type="page"/>
      </w:r>
    </w:p>
    <w:p w:rsidR="005E605F" w:rsidRDefault="005E605F" w:rsidP="002F2B48">
      <w:pPr>
        <w:jc w:val="center"/>
        <w:rPr>
          <w:b/>
        </w:rPr>
      </w:pPr>
      <w:r>
        <w:rPr>
          <w:noProof/>
        </w:rPr>
        <w:lastRenderedPageBreak/>
        <w:drawing>
          <wp:inline distT="0" distB="0" distL="0" distR="0" wp14:anchorId="68B0D318" wp14:editId="0E60709B">
            <wp:extent cx="6995275" cy="5780937"/>
            <wp:effectExtent l="0" t="2223"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rot="16200000">
                      <a:off x="0" y="0"/>
                      <a:ext cx="7006998" cy="5790625"/>
                    </a:xfrm>
                    <a:prstGeom prst="rect">
                      <a:avLst/>
                    </a:prstGeom>
                  </pic:spPr>
                </pic:pic>
              </a:graphicData>
            </a:graphic>
          </wp:inline>
        </w:drawing>
      </w:r>
    </w:p>
    <w:p w:rsidR="005E605F" w:rsidRDefault="005E605F" w:rsidP="005E605F">
      <w:r>
        <w:br w:type="page"/>
      </w:r>
    </w:p>
    <w:p w:rsidR="005E605F" w:rsidRDefault="005E605F" w:rsidP="002F2B48">
      <w:pPr>
        <w:jc w:val="center"/>
        <w:rPr>
          <w:b/>
        </w:rPr>
      </w:pPr>
      <w:r>
        <w:rPr>
          <w:noProof/>
        </w:rPr>
        <w:lastRenderedPageBreak/>
        <w:drawing>
          <wp:inline distT="0" distB="0" distL="0" distR="0" wp14:anchorId="5FF26742" wp14:editId="7B3BB928">
            <wp:extent cx="7137424" cy="5937710"/>
            <wp:effectExtent l="9525"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rot="16200000">
                      <a:off x="0" y="0"/>
                      <a:ext cx="7158079" cy="5954893"/>
                    </a:xfrm>
                    <a:prstGeom prst="rect">
                      <a:avLst/>
                    </a:prstGeom>
                  </pic:spPr>
                </pic:pic>
              </a:graphicData>
            </a:graphic>
          </wp:inline>
        </w:drawing>
      </w:r>
    </w:p>
    <w:p w:rsidR="005E605F" w:rsidRDefault="005E605F" w:rsidP="005E605F">
      <w:r>
        <w:br w:type="page"/>
      </w:r>
    </w:p>
    <w:p w:rsidR="005E605F" w:rsidRDefault="005E605F" w:rsidP="002F2B48">
      <w:pPr>
        <w:jc w:val="center"/>
        <w:rPr>
          <w:b/>
        </w:rPr>
      </w:pPr>
      <w:r>
        <w:rPr>
          <w:noProof/>
        </w:rPr>
        <w:lastRenderedPageBreak/>
        <w:drawing>
          <wp:inline distT="0" distB="0" distL="0" distR="0" wp14:anchorId="7C1B254B" wp14:editId="2219E96C">
            <wp:extent cx="7152501" cy="5892832"/>
            <wp:effectExtent l="953"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rot="16200000">
                      <a:off x="0" y="0"/>
                      <a:ext cx="7161882" cy="5900561"/>
                    </a:xfrm>
                    <a:prstGeom prst="rect">
                      <a:avLst/>
                    </a:prstGeom>
                  </pic:spPr>
                </pic:pic>
              </a:graphicData>
            </a:graphic>
          </wp:inline>
        </w:drawing>
      </w:r>
    </w:p>
    <w:p w:rsidR="005E605F" w:rsidRDefault="005E605F" w:rsidP="005E605F">
      <w:r>
        <w:br w:type="page"/>
      </w:r>
    </w:p>
    <w:p w:rsidR="005E605F" w:rsidRDefault="005E605F" w:rsidP="002F2B48">
      <w:pPr>
        <w:jc w:val="center"/>
        <w:rPr>
          <w:b/>
        </w:rPr>
      </w:pPr>
      <w:r>
        <w:rPr>
          <w:noProof/>
        </w:rPr>
        <w:lastRenderedPageBreak/>
        <w:drawing>
          <wp:inline distT="0" distB="0" distL="0" distR="0" wp14:anchorId="7015D56A" wp14:editId="481614C2">
            <wp:extent cx="7200415" cy="6038489"/>
            <wp:effectExtent l="9525"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rot="16200000">
                      <a:off x="0" y="0"/>
                      <a:ext cx="7215716" cy="6051321"/>
                    </a:xfrm>
                    <a:prstGeom prst="rect">
                      <a:avLst/>
                    </a:prstGeom>
                  </pic:spPr>
                </pic:pic>
              </a:graphicData>
            </a:graphic>
          </wp:inline>
        </w:drawing>
      </w:r>
    </w:p>
    <w:p w:rsidR="005E605F" w:rsidRDefault="005E605F" w:rsidP="005E605F">
      <w:r>
        <w:br w:type="page"/>
      </w:r>
    </w:p>
    <w:p w:rsidR="005E605F" w:rsidRDefault="005E605F" w:rsidP="002F2B48">
      <w:pPr>
        <w:jc w:val="center"/>
        <w:rPr>
          <w:b/>
        </w:rPr>
      </w:pPr>
      <w:r>
        <w:rPr>
          <w:noProof/>
        </w:rPr>
        <w:lastRenderedPageBreak/>
        <w:drawing>
          <wp:inline distT="0" distB="0" distL="0" distR="0" wp14:anchorId="26C53872" wp14:editId="3920001B">
            <wp:extent cx="7054030" cy="5766859"/>
            <wp:effectExtent l="0" t="4128"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rot="16200000">
                      <a:off x="0" y="0"/>
                      <a:ext cx="7074528" cy="5783617"/>
                    </a:xfrm>
                    <a:prstGeom prst="rect">
                      <a:avLst/>
                    </a:prstGeom>
                  </pic:spPr>
                </pic:pic>
              </a:graphicData>
            </a:graphic>
          </wp:inline>
        </w:drawing>
      </w:r>
    </w:p>
    <w:p w:rsidR="005E605F" w:rsidRDefault="005E605F" w:rsidP="005E605F">
      <w:r>
        <w:br w:type="page"/>
      </w:r>
    </w:p>
    <w:p w:rsidR="005E605F" w:rsidRDefault="005E605F" w:rsidP="002F2B48">
      <w:pPr>
        <w:jc w:val="center"/>
        <w:rPr>
          <w:b/>
        </w:rPr>
      </w:pPr>
      <w:r>
        <w:rPr>
          <w:noProof/>
        </w:rPr>
        <w:lastRenderedPageBreak/>
        <w:drawing>
          <wp:inline distT="0" distB="0" distL="0" distR="0" wp14:anchorId="6D3B735A" wp14:editId="1CC532D1">
            <wp:extent cx="7136436" cy="5926724"/>
            <wp:effectExtent l="0" t="4763" r="2858" b="285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rot="16200000">
                      <a:off x="0" y="0"/>
                      <a:ext cx="7136804" cy="5927030"/>
                    </a:xfrm>
                    <a:prstGeom prst="rect">
                      <a:avLst/>
                    </a:prstGeom>
                  </pic:spPr>
                </pic:pic>
              </a:graphicData>
            </a:graphic>
          </wp:inline>
        </w:drawing>
      </w:r>
    </w:p>
    <w:p w:rsidR="005E605F" w:rsidRDefault="005E605F" w:rsidP="005E605F">
      <w:r>
        <w:br w:type="page"/>
      </w:r>
    </w:p>
    <w:p w:rsidR="005E605F" w:rsidRDefault="005E605F" w:rsidP="002F2B48">
      <w:pPr>
        <w:jc w:val="center"/>
        <w:rPr>
          <w:b/>
        </w:rPr>
      </w:pPr>
      <w:r>
        <w:rPr>
          <w:noProof/>
        </w:rPr>
        <w:lastRenderedPageBreak/>
        <w:drawing>
          <wp:inline distT="0" distB="0" distL="0" distR="0" wp14:anchorId="177EC79F" wp14:editId="68F11349">
            <wp:extent cx="7063533" cy="5927861"/>
            <wp:effectExtent l="0" t="381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rot="16200000">
                      <a:off x="0" y="0"/>
                      <a:ext cx="7084738" cy="5945656"/>
                    </a:xfrm>
                    <a:prstGeom prst="rect">
                      <a:avLst/>
                    </a:prstGeom>
                  </pic:spPr>
                </pic:pic>
              </a:graphicData>
            </a:graphic>
          </wp:inline>
        </w:drawing>
      </w:r>
    </w:p>
    <w:p w:rsidR="005E605F" w:rsidRDefault="005E605F" w:rsidP="005E605F">
      <w:r>
        <w:br w:type="page"/>
      </w:r>
    </w:p>
    <w:p w:rsidR="005E605F" w:rsidRDefault="005E605F" w:rsidP="002F2B48">
      <w:pPr>
        <w:jc w:val="center"/>
        <w:rPr>
          <w:b/>
        </w:rPr>
      </w:pPr>
      <w:r>
        <w:rPr>
          <w:noProof/>
        </w:rPr>
        <w:lastRenderedPageBreak/>
        <w:drawing>
          <wp:inline distT="0" distB="0" distL="0" distR="0" wp14:anchorId="5C110D9A" wp14:editId="642507DB">
            <wp:extent cx="6932438" cy="5767181"/>
            <wp:effectExtent l="0" t="7937"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rot="16200000">
                      <a:off x="0" y="0"/>
                      <a:ext cx="6951194" cy="5782784"/>
                    </a:xfrm>
                    <a:prstGeom prst="rect">
                      <a:avLst/>
                    </a:prstGeom>
                  </pic:spPr>
                </pic:pic>
              </a:graphicData>
            </a:graphic>
          </wp:inline>
        </w:drawing>
      </w:r>
    </w:p>
    <w:p w:rsidR="005E605F" w:rsidRDefault="005E605F" w:rsidP="005E605F">
      <w:r>
        <w:br w:type="page"/>
      </w:r>
    </w:p>
    <w:p w:rsidR="005E605F" w:rsidRDefault="005E605F" w:rsidP="002F2B48">
      <w:pPr>
        <w:jc w:val="center"/>
        <w:rPr>
          <w:b/>
        </w:rPr>
      </w:pPr>
      <w:r>
        <w:rPr>
          <w:noProof/>
        </w:rPr>
        <w:lastRenderedPageBreak/>
        <w:drawing>
          <wp:inline distT="0" distB="0" distL="0" distR="0" wp14:anchorId="0A75C97F" wp14:editId="63BFC33C">
            <wp:extent cx="7228385" cy="6046991"/>
            <wp:effectExtent l="318"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rot="16200000">
                      <a:off x="0" y="0"/>
                      <a:ext cx="7222409" cy="6041992"/>
                    </a:xfrm>
                    <a:prstGeom prst="rect">
                      <a:avLst/>
                    </a:prstGeom>
                  </pic:spPr>
                </pic:pic>
              </a:graphicData>
            </a:graphic>
          </wp:inline>
        </w:drawing>
      </w:r>
    </w:p>
    <w:p w:rsidR="005E605F" w:rsidRDefault="005E605F" w:rsidP="005E605F">
      <w:r>
        <w:br w:type="page"/>
      </w:r>
    </w:p>
    <w:p w:rsidR="005E605F" w:rsidRDefault="005E605F" w:rsidP="002F2B48">
      <w:pPr>
        <w:jc w:val="center"/>
        <w:rPr>
          <w:b/>
        </w:rPr>
      </w:pPr>
      <w:r>
        <w:rPr>
          <w:noProof/>
        </w:rPr>
        <w:lastRenderedPageBreak/>
        <w:drawing>
          <wp:inline distT="0" distB="0" distL="0" distR="0" wp14:anchorId="322F9BCB" wp14:editId="17761557">
            <wp:extent cx="7016625" cy="5875780"/>
            <wp:effectExtent l="0" t="127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rot="16200000">
                      <a:off x="0" y="0"/>
                      <a:ext cx="7013503" cy="5873165"/>
                    </a:xfrm>
                    <a:prstGeom prst="rect">
                      <a:avLst/>
                    </a:prstGeom>
                  </pic:spPr>
                </pic:pic>
              </a:graphicData>
            </a:graphic>
          </wp:inline>
        </w:drawing>
      </w:r>
    </w:p>
    <w:p w:rsidR="005E605F" w:rsidRDefault="005E605F" w:rsidP="005E605F">
      <w:r>
        <w:br w:type="page"/>
      </w:r>
    </w:p>
    <w:p w:rsidR="00B06234" w:rsidRDefault="005E605F" w:rsidP="002F2B48">
      <w:pPr>
        <w:jc w:val="center"/>
        <w:rPr>
          <w:b/>
        </w:rPr>
      </w:pPr>
      <w:r>
        <w:rPr>
          <w:noProof/>
        </w:rPr>
        <w:lastRenderedPageBreak/>
        <w:drawing>
          <wp:inline distT="0" distB="0" distL="0" distR="0" wp14:anchorId="7915379C" wp14:editId="233BB9CB">
            <wp:extent cx="7249557" cy="5970732"/>
            <wp:effectExtent l="0" t="8255"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rot="16200000">
                      <a:off x="0" y="0"/>
                      <a:ext cx="7270072" cy="5987628"/>
                    </a:xfrm>
                    <a:prstGeom prst="rect">
                      <a:avLst/>
                    </a:prstGeom>
                  </pic:spPr>
                </pic:pic>
              </a:graphicData>
            </a:graphic>
          </wp:inline>
        </w:drawing>
      </w:r>
    </w:p>
    <w:p w:rsidR="00B06234" w:rsidRDefault="00B06234" w:rsidP="00B06234">
      <w:r>
        <w:br w:type="page"/>
      </w:r>
    </w:p>
    <w:p w:rsidR="00B06234" w:rsidRDefault="00B06234" w:rsidP="002F2B48">
      <w:pPr>
        <w:jc w:val="center"/>
        <w:rPr>
          <w:b/>
        </w:rPr>
      </w:pPr>
      <w:r>
        <w:rPr>
          <w:noProof/>
        </w:rPr>
        <w:lastRenderedPageBreak/>
        <w:drawing>
          <wp:inline distT="0" distB="0" distL="0" distR="0" wp14:anchorId="6DA70515" wp14:editId="3B7AD663">
            <wp:extent cx="7061901" cy="5830771"/>
            <wp:effectExtent l="6033"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rot="16200000">
                      <a:off x="0" y="0"/>
                      <a:ext cx="7073786" cy="5840584"/>
                    </a:xfrm>
                    <a:prstGeom prst="rect">
                      <a:avLst/>
                    </a:prstGeom>
                  </pic:spPr>
                </pic:pic>
              </a:graphicData>
            </a:graphic>
          </wp:inline>
        </w:drawing>
      </w:r>
    </w:p>
    <w:p w:rsidR="00B06234" w:rsidRDefault="00B06234" w:rsidP="00B06234">
      <w:r>
        <w:br w:type="page"/>
      </w:r>
    </w:p>
    <w:p w:rsidR="00B06234" w:rsidRDefault="00B06234" w:rsidP="002F2B48">
      <w:pPr>
        <w:jc w:val="center"/>
        <w:rPr>
          <w:b/>
        </w:rPr>
      </w:pPr>
      <w:r>
        <w:rPr>
          <w:noProof/>
        </w:rPr>
        <w:lastRenderedPageBreak/>
        <w:drawing>
          <wp:inline distT="0" distB="0" distL="0" distR="0" wp14:anchorId="5D7393EB" wp14:editId="7EC97C1D">
            <wp:extent cx="7130477" cy="5933454"/>
            <wp:effectExtent l="7938" t="0" r="2222" b="2223"/>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rot="16200000">
                      <a:off x="0" y="0"/>
                      <a:ext cx="7138662" cy="5940265"/>
                    </a:xfrm>
                    <a:prstGeom prst="rect">
                      <a:avLst/>
                    </a:prstGeom>
                  </pic:spPr>
                </pic:pic>
              </a:graphicData>
            </a:graphic>
          </wp:inline>
        </w:drawing>
      </w:r>
    </w:p>
    <w:p w:rsidR="00B06234" w:rsidRDefault="00B06234" w:rsidP="00B06234">
      <w:r>
        <w:br w:type="page"/>
      </w:r>
    </w:p>
    <w:p w:rsidR="00B06234" w:rsidRDefault="00B06234" w:rsidP="002F2B48">
      <w:pPr>
        <w:jc w:val="center"/>
        <w:rPr>
          <w:b/>
        </w:rPr>
      </w:pPr>
      <w:r>
        <w:rPr>
          <w:noProof/>
        </w:rPr>
        <w:lastRenderedPageBreak/>
        <w:drawing>
          <wp:inline distT="0" distB="0" distL="0" distR="0" wp14:anchorId="22572E30" wp14:editId="0593B6B7">
            <wp:extent cx="6976350" cy="5738340"/>
            <wp:effectExtent l="9525" t="0" r="571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rot="16200000">
                      <a:off x="0" y="0"/>
                      <a:ext cx="6989030" cy="5748770"/>
                    </a:xfrm>
                    <a:prstGeom prst="rect">
                      <a:avLst/>
                    </a:prstGeom>
                  </pic:spPr>
                </pic:pic>
              </a:graphicData>
            </a:graphic>
          </wp:inline>
        </w:drawing>
      </w:r>
    </w:p>
    <w:p w:rsidR="00B06234" w:rsidRDefault="00B06234" w:rsidP="00B06234">
      <w:r>
        <w:br w:type="page"/>
      </w:r>
    </w:p>
    <w:p w:rsidR="00B06234" w:rsidRDefault="00B06234" w:rsidP="002F2B48">
      <w:pPr>
        <w:jc w:val="center"/>
        <w:rPr>
          <w:b/>
        </w:rPr>
      </w:pPr>
      <w:r>
        <w:rPr>
          <w:noProof/>
        </w:rPr>
        <w:lastRenderedPageBreak/>
        <w:drawing>
          <wp:inline distT="0" distB="0" distL="0" distR="0" wp14:anchorId="007EBFDA" wp14:editId="2CB28574">
            <wp:extent cx="7053356" cy="5822625"/>
            <wp:effectExtent l="5715" t="0"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rot="16200000">
                      <a:off x="0" y="0"/>
                      <a:ext cx="7050388" cy="5820175"/>
                    </a:xfrm>
                    <a:prstGeom prst="rect">
                      <a:avLst/>
                    </a:prstGeom>
                  </pic:spPr>
                </pic:pic>
              </a:graphicData>
            </a:graphic>
          </wp:inline>
        </w:drawing>
      </w:r>
    </w:p>
    <w:p w:rsidR="00B06234" w:rsidRDefault="00B06234" w:rsidP="00B06234">
      <w:r>
        <w:br w:type="page"/>
      </w:r>
    </w:p>
    <w:p w:rsidR="00B06234" w:rsidRDefault="00B06234" w:rsidP="002F2B48">
      <w:pPr>
        <w:jc w:val="center"/>
        <w:rPr>
          <w:b/>
        </w:rPr>
      </w:pPr>
      <w:r>
        <w:rPr>
          <w:noProof/>
        </w:rPr>
        <w:lastRenderedPageBreak/>
        <w:drawing>
          <wp:inline distT="0" distB="0" distL="0" distR="0" wp14:anchorId="5887F4D4" wp14:editId="72C85F2D">
            <wp:extent cx="7342272" cy="6012150"/>
            <wp:effectExtent l="0" t="1588"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rot="16200000">
                      <a:off x="0" y="0"/>
                      <a:ext cx="7348077" cy="6016903"/>
                    </a:xfrm>
                    <a:prstGeom prst="rect">
                      <a:avLst/>
                    </a:prstGeom>
                  </pic:spPr>
                </pic:pic>
              </a:graphicData>
            </a:graphic>
          </wp:inline>
        </w:drawing>
      </w:r>
    </w:p>
    <w:p w:rsidR="00B06234" w:rsidRDefault="00B06234" w:rsidP="00B06234">
      <w:r>
        <w:br w:type="page"/>
      </w:r>
    </w:p>
    <w:p w:rsidR="00B06234" w:rsidRDefault="00B06234" w:rsidP="002F2B48">
      <w:pPr>
        <w:jc w:val="center"/>
        <w:rPr>
          <w:b/>
        </w:rPr>
      </w:pPr>
      <w:r>
        <w:rPr>
          <w:noProof/>
        </w:rPr>
        <w:lastRenderedPageBreak/>
        <w:drawing>
          <wp:inline distT="0" distB="0" distL="0" distR="0" wp14:anchorId="031701FA" wp14:editId="141E3A06">
            <wp:extent cx="7174254" cy="5936716"/>
            <wp:effectExtent l="9207"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rot="16200000">
                      <a:off x="0" y="0"/>
                      <a:ext cx="7184110" cy="5944872"/>
                    </a:xfrm>
                    <a:prstGeom prst="rect">
                      <a:avLst/>
                    </a:prstGeom>
                  </pic:spPr>
                </pic:pic>
              </a:graphicData>
            </a:graphic>
          </wp:inline>
        </w:drawing>
      </w:r>
    </w:p>
    <w:p w:rsidR="00B06234" w:rsidRDefault="00B06234" w:rsidP="00B06234">
      <w:r>
        <w:br w:type="page"/>
      </w:r>
    </w:p>
    <w:p w:rsidR="00B06234" w:rsidRDefault="00B06234" w:rsidP="002F2B48">
      <w:pPr>
        <w:jc w:val="center"/>
        <w:rPr>
          <w:b/>
        </w:rPr>
      </w:pPr>
      <w:r>
        <w:rPr>
          <w:noProof/>
        </w:rPr>
        <w:lastRenderedPageBreak/>
        <w:drawing>
          <wp:inline distT="0" distB="0" distL="0" distR="0" wp14:anchorId="1D9A323C" wp14:editId="0EDD8B39">
            <wp:extent cx="7177280" cy="5880180"/>
            <wp:effectExtent l="635" t="0" r="571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rot="16200000">
                      <a:off x="0" y="0"/>
                      <a:ext cx="7206201" cy="5903874"/>
                    </a:xfrm>
                    <a:prstGeom prst="rect">
                      <a:avLst/>
                    </a:prstGeom>
                  </pic:spPr>
                </pic:pic>
              </a:graphicData>
            </a:graphic>
          </wp:inline>
        </w:drawing>
      </w:r>
    </w:p>
    <w:p w:rsidR="00B06234" w:rsidRDefault="00B06234" w:rsidP="00B06234">
      <w:r>
        <w:br w:type="page"/>
      </w:r>
    </w:p>
    <w:p w:rsidR="00B06234" w:rsidRDefault="00B06234" w:rsidP="002F2B48">
      <w:pPr>
        <w:jc w:val="center"/>
        <w:rPr>
          <w:b/>
        </w:rPr>
      </w:pPr>
      <w:r>
        <w:rPr>
          <w:noProof/>
        </w:rPr>
        <w:lastRenderedPageBreak/>
        <w:drawing>
          <wp:inline distT="0" distB="0" distL="0" distR="0" wp14:anchorId="13358527" wp14:editId="068662ED">
            <wp:extent cx="7062957" cy="5795028"/>
            <wp:effectExtent l="508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rot="16200000">
                      <a:off x="0" y="0"/>
                      <a:ext cx="7054300" cy="5787925"/>
                    </a:xfrm>
                    <a:prstGeom prst="rect">
                      <a:avLst/>
                    </a:prstGeom>
                  </pic:spPr>
                </pic:pic>
              </a:graphicData>
            </a:graphic>
          </wp:inline>
        </w:drawing>
      </w:r>
    </w:p>
    <w:p w:rsidR="00B06234" w:rsidRDefault="00B06234" w:rsidP="00B06234">
      <w:r>
        <w:br w:type="page"/>
      </w:r>
    </w:p>
    <w:p w:rsidR="00B06234" w:rsidRDefault="00B06234" w:rsidP="002F2B48">
      <w:pPr>
        <w:jc w:val="center"/>
        <w:rPr>
          <w:b/>
        </w:rPr>
      </w:pPr>
      <w:r>
        <w:rPr>
          <w:noProof/>
        </w:rPr>
        <w:lastRenderedPageBreak/>
        <w:drawing>
          <wp:inline distT="0" distB="0" distL="0" distR="0" wp14:anchorId="106E36CB" wp14:editId="6F38BD12">
            <wp:extent cx="7104070" cy="5878339"/>
            <wp:effectExtent l="3175"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rot="16200000">
                      <a:off x="0" y="0"/>
                      <a:ext cx="7136225" cy="5904946"/>
                    </a:xfrm>
                    <a:prstGeom prst="rect">
                      <a:avLst/>
                    </a:prstGeom>
                  </pic:spPr>
                </pic:pic>
              </a:graphicData>
            </a:graphic>
          </wp:inline>
        </w:drawing>
      </w:r>
    </w:p>
    <w:p w:rsidR="00B06234" w:rsidRDefault="00B06234" w:rsidP="00B06234">
      <w:r>
        <w:br w:type="page"/>
      </w:r>
    </w:p>
    <w:p w:rsidR="00B06234" w:rsidRDefault="00B06234" w:rsidP="002F2B48">
      <w:pPr>
        <w:jc w:val="center"/>
        <w:rPr>
          <w:b/>
        </w:rPr>
      </w:pPr>
      <w:r>
        <w:rPr>
          <w:noProof/>
        </w:rPr>
        <w:lastRenderedPageBreak/>
        <w:drawing>
          <wp:inline distT="0" distB="0" distL="0" distR="0" wp14:anchorId="5029EA71" wp14:editId="7313C2CB">
            <wp:extent cx="7101748" cy="5850000"/>
            <wp:effectExtent l="0" t="2857" r="1587" b="1588"/>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rot="16200000">
                      <a:off x="0" y="0"/>
                      <a:ext cx="7115575" cy="5861390"/>
                    </a:xfrm>
                    <a:prstGeom prst="rect">
                      <a:avLst/>
                    </a:prstGeom>
                  </pic:spPr>
                </pic:pic>
              </a:graphicData>
            </a:graphic>
          </wp:inline>
        </w:drawing>
      </w:r>
    </w:p>
    <w:p w:rsidR="00B06234" w:rsidRDefault="00B06234" w:rsidP="00B06234">
      <w:r>
        <w:br w:type="page"/>
      </w:r>
    </w:p>
    <w:p w:rsidR="00B06234" w:rsidRDefault="00B06234" w:rsidP="002F2B48">
      <w:pPr>
        <w:jc w:val="center"/>
        <w:rPr>
          <w:b/>
        </w:rPr>
      </w:pPr>
      <w:r>
        <w:rPr>
          <w:noProof/>
        </w:rPr>
        <w:lastRenderedPageBreak/>
        <w:drawing>
          <wp:inline distT="0" distB="0" distL="0" distR="0" wp14:anchorId="4950A6C5" wp14:editId="361AA098">
            <wp:extent cx="7362584" cy="5941270"/>
            <wp:effectExtent l="5715"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rot="16200000">
                      <a:off x="0" y="0"/>
                      <a:ext cx="7369622" cy="5946950"/>
                    </a:xfrm>
                    <a:prstGeom prst="rect">
                      <a:avLst/>
                    </a:prstGeom>
                  </pic:spPr>
                </pic:pic>
              </a:graphicData>
            </a:graphic>
          </wp:inline>
        </w:drawing>
      </w:r>
    </w:p>
    <w:p w:rsidR="00B06234" w:rsidRDefault="00B06234" w:rsidP="00B06234">
      <w:r>
        <w:br w:type="page"/>
      </w:r>
    </w:p>
    <w:p w:rsidR="00B06234" w:rsidRDefault="00B06234" w:rsidP="002F2B48">
      <w:pPr>
        <w:jc w:val="center"/>
        <w:rPr>
          <w:b/>
        </w:rPr>
      </w:pPr>
      <w:r>
        <w:rPr>
          <w:noProof/>
        </w:rPr>
        <w:lastRenderedPageBreak/>
        <w:drawing>
          <wp:inline distT="0" distB="0" distL="0" distR="0" wp14:anchorId="3B70DC82" wp14:editId="617E1CFD">
            <wp:extent cx="7278965" cy="6033649"/>
            <wp:effectExtent l="0" t="6033"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rot="16200000">
                      <a:off x="0" y="0"/>
                      <a:ext cx="7277766" cy="6032656"/>
                    </a:xfrm>
                    <a:prstGeom prst="rect">
                      <a:avLst/>
                    </a:prstGeom>
                  </pic:spPr>
                </pic:pic>
              </a:graphicData>
            </a:graphic>
          </wp:inline>
        </w:drawing>
      </w:r>
    </w:p>
    <w:p w:rsidR="00B06234" w:rsidRDefault="00B06234" w:rsidP="00B06234">
      <w:r>
        <w:br w:type="page"/>
      </w:r>
    </w:p>
    <w:p w:rsidR="00B06234" w:rsidRDefault="00B06234" w:rsidP="002F2B48">
      <w:pPr>
        <w:jc w:val="center"/>
        <w:rPr>
          <w:b/>
        </w:rPr>
      </w:pPr>
      <w:r>
        <w:rPr>
          <w:noProof/>
        </w:rPr>
        <w:lastRenderedPageBreak/>
        <w:drawing>
          <wp:inline distT="0" distB="0" distL="0" distR="0" wp14:anchorId="053A4EDA" wp14:editId="0F940BE9">
            <wp:extent cx="7238835" cy="5918708"/>
            <wp:effectExtent l="0" t="6667"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rot="16200000">
                      <a:off x="0" y="0"/>
                      <a:ext cx="7247295" cy="5925625"/>
                    </a:xfrm>
                    <a:prstGeom prst="rect">
                      <a:avLst/>
                    </a:prstGeom>
                  </pic:spPr>
                </pic:pic>
              </a:graphicData>
            </a:graphic>
          </wp:inline>
        </w:drawing>
      </w:r>
    </w:p>
    <w:p w:rsidR="00B06234" w:rsidRDefault="00B06234" w:rsidP="00B06234">
      <w:r>
        <w:br w:type="page"/>
      </w:r>
    </w:p>
    <w:p w:rsidR="00B06234" w:rsidRDefault="00B06234" w:rsidP="002F2B48">
      <w:pPr>
        <w:jc w:val="center"/>
        <w:rPr>
          <w:b/>
        </w:rPr>
      </w:pPr>
      <w:r>
        <w:rPr>
          <w:noProof/>
        </w:rPr>
        <w:lastRenderedPageBreak/>
        <w:drawing>
          <wp:inline distT="0" distB="0" distL="0" distR="0" wp14:anchorId="7DB17072" wp14:editId="1B33CF96">
            <wp:extent cx="7195907" cy="5910612"/>
            <wp:effectExtent l="0" t="508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rot="16200000">
                      <a:off x="0" y="0"/>
                      <a:ext cx="7199916" cy="5913905"/>
                    </a:xfrm>
                    <a:prstGeom prst="rect">
                      <a:avLst/>
                    </a:prstGeom>
                  </pic:spPr>
                </pic:pic>
              </a:graphicData>
            </a:graphic>
          </wp:inline>
        </w:drawing>
      </w:r>
    </w:p>
    <w:p w:rsidR="00B06234" w:rsidRDefault="00B06234" w:rsidP="00B06234">
      <w:r>
        <w:br w:type="page"/>
      </w:r>
    </w:p>
    <w:p w:rsidR="00B06234" w:rsidRDefault="00B06234" w:rsidP="002F2B48">
      <w:pPr>
        <w:jc w:val="center"/>
        <w:rPr>
          <w:b/>
        </w:rPr>
      </w:pPr>
      <w:r>
        <w:rPr>
          <w:noProof/>
        </w:rPr>
        <w:lastRenderedPageBreak/>
        <w:drawing>
          <wp:inline distT="0" distB="0" distL="0" distR="0" wp14:anchorId="6E6B1AC4" wp14:editId="694F894A">
            <wp:extent cx="7221598" cy="5876827"/>
            <wp:effectExtent l="5715" t="0" r="444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rot="16200000">
                      <a:off x="0" y="0"/>
                      <a:ext cx="7242738" cy="5894031"/>
                    </a:xfrm>
                    <a:prstGeom prst="rect">
                      <a:avLst/>
                    </a:prstGeom>
                  </pic:spPr>
                </pic:pic>
              </a:graphicData>
            </a:graphic>
          </wp:inline>
        </w:drawing>
      </w:r>
    </w:p>
    <w:p w:rsidR="00B06234" w:rsidRDefault="00B06234" w:rsidP="00B06234">
      <w:r>
        <w:br w:type="page"/>
      </w:r>
    </w:p>
    <w:p w:rsidR="00991A69" w:rsidRDefault="00B06234" w:rsidP="002F2B48">
      <w:pPr>
        <w:jc w:val="center"/>
        <w:rPr>
          <w:b/>
        </w:rPr>
      </w:pPr>
      <w:r>
        <w:rPr>
          <w:noProof/>
        </w:rPr>
        <w:lastRenderedPageBreak/>
        <w:drawing>
          <wp:inline distT="0" distB="0" distL="0" distR="0" wp14:anchorId="559267D3" wp14:editId="6CA5FF4A">
            <wp:extent cx="7046760" cy="5809738"/>
            <wp:effectExtent l="889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rot="16200000">
                      <a:off x="0" y="0"/>
                      <a:ext cx="7040676" cy="5804722"/>
                    </a:xfrm>
                    <a:prstGeom prst="rect">
                      <a:avLst/>
                    </a:prstGeom>
                  </pic:spPr>
                </pic:pic>
              </a:graphicData>
            </a:graphic>
          </wp:inline>
        </w:drawing>
      </w:r>
    </w:p>
    <w:p w:rsidR="001D3EA1" w:rsidRPr="00991A69" w:rsidRDefault="00991A69" w:rsidP="00991A69">
      <w:r>
        <w:br w:type="page"/>
      </w:r>
    </w:p>
    <w:p w:rsidR="002F2B48" w:rsidRDefault="002F2B48">
      <w:pPr>
        <w:rPr>
          <w:b/>
        </w:rPr>
      </w:pPr>
    </w:p>
    <w:p w:rsidR="002F2B48" w:rsidRPr="002F2B48" w:rsidRDefault="002F2B48" w:rsidP="00F51D00">
      <w:pPr>
        <w:spacing w:after="0"/>
        <w:jc w:val="center"/>
        <w:rPr>
          <w:b/>
        </w:rPr>
      </w:pPr>
      <w:proofErr w:type="gramStart"/>
      <w:r w:rsidRPr="002F2B48">
        <w:rPr>
          <w:b/>
        </w:rPr>
        <w:t>Appendix 8.</w:t>
      </w:r>
      <w:proofErr w:type="gramEnd"/>
    </w:p>
    <w:p w:rsidR="002F2B48" w:rsidRPr="002F2B48" w:rsidRDefault="002F2B48" w:rsidP="002F2B48">
      <w:pPr>
        <w:jc w:val="center"/>
        <w:rPr>
          <w:b/>
        </w:rPr>
      </w:pPr>
      <w:r w:rsidRPr="002F2B48">
        <w:rPr>
          <w:b/>
        </w:rPr>
        <w:t>Course proposal statistics from Arts and Sciences Curriculum and Assessment Services Office</w:t>
      </w:r>
    </w:p>
    <w:p w:rsidR="00D25495" w:rsidRPr="00D25495" w:rsidRDefault="002F2B48" w:rsidP="00D25495">
      <w:pPr>
        <w:kinsoku w:val="0"/>
        <w:overflowPunct w:val="0"/>
        <w:spacing w:before="14" w:line="242" w:lineRule="auto"/>
        <w:ind w:right="2474"/>
        <w:rPr>
          <w:rFonts w:ascii="Cambria" w:hAnsi="Cambria" w:cs="Cambria"/>
          <w:color w:val="000000"/>
          <w:sz w:val="36"/>
          <w:szCs w:val="36"/>
        </w:rPr>
      </w:pPr>
      <w:r>
        <w:rPr>
          <w:b/>
        </w:rPr>
        <w:br w:type="page"/>
      </w:r>
      <w:r w:rsidR="00D25495">
        <w:rPr>
          <w:rFonts w:ascii="Times New Roman" w:hAnsi="Times New Roman" w:cs="Times New Roman"/>
          <w:noProof/>
          <w:sz w:val="24"/>
          <w:szCs w:val="24"/>
        </w:rPr>
        <w:lastRenderedPageBreak/>
        <mc:AlternateContent>
          <mc:Choice Requires="wps">
            <w:drawing>
              <wp:anchor distT="0" distB="0" distL="114300" distR="114300" simplePos="0" relativeHeight="251662336" behindDoc="1" locked="0" layoutInCell="0" allowOverlap="1">
                <wp:simplePos x="0" y="0"/>
                <wp:positionH relativeFrom="page">
                  <wp:posOffset>895985</wp:posOffset>
                </wp:positionH>
                <wp:positionV relativeFrom="paragraph">
                  <wp:posOffset>603885</wp:posOffset>
                </wp:positionV>
                <wp:extent cx="5980430" cy="12700"/>
                <wp:effectExtent l="10160" t="10160" r="10160" b="0"/>
                <wp:wrapNone/>
                <wp:docPr id="3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0"/>
                        </a:xfrm>
                        <a:custGeom>
                          <a:avLst/>
                          <a:gdLst>
                            <a:gd name="T0" fmla="*/ 0 w 9418"/>
                            <a:gd name="T1" fmla="*/ 0 h 20"/>
                            <a:gd name="T2" fmla="*/ 9417 w 9418"/>
                            <a:gd name="T3" fmla="*/ 0 h 20"/>
                          </a:gdLst>
                          <a:ahLst/>
                          <a:cxnLst>
                            <a:cxn ang="0">
                              <a:pos x="T0" y="T1"/>
                            </a:cxn>
                            <a:cxn ang="0">
                              <a:pos x="T2" y="T3"/>
                            </a:cxn>
                          </a:cxnLst>
                          <a:rect l="0" t="0" r="r" b="b"/>
                          <a:pathLst>
                            <a:path w="9418" h="20">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55pt,47.55pt,541.4pt,47.55pt" coordsize="94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" o:allowincell="f" filled="f" strokecolor="#4f81bd" strokeweight="1.06pt">
                <v:path arrowok="t" o:connecttype="custom" o:connectlocs="0,0;5979795,0" o:connectangles="0,0"/>
                <w10:wrap anchorx="page"/>
              </v:polyline>
            </w:pict>
          </mc:Fallback>
        </mc:AlternateContent>
      </w:r>
      <w:bookmarkStart w:id="0" w:name="GE Course Proposal Statistics Cover Page"/>
      <w:bookmarkEnd w:id="0"/>
      <w:r w:rsidR="00D25495" w:rsidRPr="00D25495">
        <w:rPr>
          <w:rFonts w:ascii="Cambria" w:hAnsi="Cambria" w:cs="Cambria"/>
          <w:color w:val="17365D"/>
          <w:spacing w:val="2"/>
          <w:sz w:val="36"/>
          <w:szCs w:val="36"/>
        </w:rPr>
        <w:t>GE Course</w:t>
      </w:r>
      <w:r w:rsidR="00D25495" w:rsidRPr="00D25495">
        <w:rPr>
          <w:rFonts w:ascii="Cambria" w:hAnsi="Cambria" w:cs="Cambria"/>
          <w:color w:val="17365D"/>
          <w:spacing w:val="4"/>
          <w:sz w:val="36"/>
          <w:szCs w:val="36"/>
        </w:rPr>
        <w:t xml:space="preserve"> </w:t>
      </w:r>
      <w:r w:rsidR="00D25495" w:rsidRPr="00D25495">
        <w:rPr>
          <w:rFonts w:ascii="Cambria" w:hAnsi="Cambria" w:cs="Cambria"/>
          <w:color w:val="17365D"/>
          <w:spacing w:val="3"/>
          <w:sz w:val="36"/>
          <w:szCs w:val="36"/>
        </w:rPr>
        <w:t>Proposal</w:t>
      </w:r>
      <w:r w:rsidR="00D25495" w:rsidRPr="00D25495">
        <w:rPr>
          <w:rFonts w:ascii="Cambria" w:hAnsi="Cambria" w:cs="Cambria"/>
          <w:color w:val="17365D"/>
          <w:spacing w:val="-3"/>
          <w:sz w:val="36"/>
          <w:szCs w:val="36"/>
        </w:rPr>
        <w:t xml:space="preserve"> </w:t>
      </w:r>
      <w:r w:rsidR="00D25495" w:rsidRPr="00D25495">
        <w:rPr>
          <w:rFonts w:ascii="Cambria" w:hAnsi="Cambria" w:cs="Cambria"/>
          <w:color w:val="17365D"/>
          <w:spacing w:val="3"/>
          <w:sz w:val="36"/>
          <w:szCs w:val="36"/>
        </w:rPr>
        <w:t>Statistics</w:t>
      </w:r>
      <w:r w:rsidR="00D25495" w:rsidRPr="00D25495">
        <w:rPr>
          <w:rFonts w:ascii="Cambria" w:hAnsi="Cambria" w:cs="Cambria"/>
          <w:color w:val="17365D"/>
          <w:spacing w:val="34"/>
          <w:w w:val="99"/>
          <w:sz w:val="36"/>
          <w:szCs w:val="36"/>
        </w:rPr>
        <w:t xml:space="preserve"> </w:t>
      </w:r>
      <w:r w:rsidR="00D25495" w:rsidRPr="00D25495">
        <w:rPr>
          <w:rFonts w:ascii="Cambria" w:hAnsi="Cambria" w:cs="Cambria"/>
          <w:color w:val="17365D"/>
          <w:spacing w:val="-1"/>
          <w:sz w:val="36"/>
          <w:szCs w:val="36"/>
        </w:rPr>
        <w:t>July</w:t>
      </w:r>
      <w:r w:rsidR="00D25495" w:rsidRPr="00D25495">
        <w:rPr>
          <w:rFonts w:ascii="Cambria" w:hAnsi="Cambria" w:cs="Cambria"/>
          <w:color w:val="17365D"/>
          <w:spacing w:val="8"/>
          <w:sz w:val="36"/>
          <w:szCs w:val="36"/>
        </w:rPr>
        <w:t xml:space="preserve"> </w:t>
      </w:r>
      <w:r w:rsidR="00D25495" w:rsidRPr="00D25495">
        <w:rPr>
          <w:rFonts w:ascii="Cambria" w:hAnsi="Cambria" w:cs="Cambria"/>
          <w:color w:val="17365D"/>
          <w:spacing w:val="3"/>
          <w:sz w:val="36"/>
          <w:szCs w:val="36"/>
        </w:rPr>
        <w:t>3,</w:t>
      </w:r>
      <w:r w:rsidR="00D25495" w:rsidRPr="00D25495">
        <w:rPr>
          <w:rFonts w:ascii="Cambria" w:hAnsi="Cambria" w:cs="Cambria"/>
          <w:color w:val="17365D"/>
          <w:spacing w:val="5"/>
          <w:sz w:val="36"/>
          <w:szCs w:val="36"/>
        </w:rPr>
        <w:t xml:space="preserve"> </w:t>
      </w:r>
      <w:r w:rsidR="00D25495" w:rsidRPr="00D25495">
        <w:rPr>
          <w:rFonts w:ascii="Cambria" w:hAnsi="Cambria" w:cs="Cambria"/>
          <w:color w:val="17365D"/>
          <w:spacing w:val="4"/>
          <w:sz w:val="36"/>
          <w:szCs w:val="36"/>
        </w:rPr>
        <w:t xml:space="preserve">2012 </w:t>
      </w:r>
      <w:r w:rsidR="00D25495" w:rsidRPr="00D25495">
        <w:rPr>
          <w:rFonts w:ascii="Cambria" w:hAnsi="Cambria" w:cs="Cambria"/>
          <w:color w:val="17365D"/>
          <w:sz w:val="36"/>
          <w:szCs w:val="36"/>
        </w:rPr>
        <w:t>–</w:t>
      </w:r>
      <w:r w:rsidR="00D25495" w:rsidRPr="00D25495">
        <w:rPr>
          <w:rFonts w:ascii="Cambria" w:hAnsi="Cambria" w:cs="Cambria"/>
          <w:color w:val="17365D"/>
          <w:spacing w:val="6"/>
          <w:sz w:val="36"/>
          <w:szCs w:val="36"/>
        </w:rPr>
        <w:t xml:space="preserve"> </w:t>
      </w:r>
      <w:r w:rsidR="00D25495" w:rsidRPr="00D25495">
        <w:rPr>
          <w:rFonts w:ascii="Cambria" w:hAnsi="Cambria" w:cs="Cambria"/>
          <w:color w:val="17365D"/>
          <w:spacing w:val="2"/>
          <w:sz w:val="36"/>
          <w:szCs w:val="36"/>
        </w:rPr>
        <w:t>June</w:t>
      </w:r>
      <w:r w:rsidR="00D25495" w:rsidRPr="00D25495">
        <w:rPr>
          <w:rFonts w:ascii="Cambria" w:hAnsi="Cambria" w:cs="Cambria"/>
          <w:color w:val="17365D"/>
          <w:spacing w:val="4"/>
          <w:sz w:val="36"/>
          <w:szCs w:val="36"/>
        </w:rPr>
        <w:t xml:space="preserve"> 30,</w:t>
      </w:r>
      <w:r w:rsidR="00D25495" w:rsidRPr="00D25495">
        <w:rPr>
          <w:rFonts w:ascii="Cambria" w:hAnsi="Cambria" w:cs="Cambria"/>
          <w:color w:val="17365D"/>
          <w:spacing w:val="1"/>
          <w:sz w:val="36"/>
          <w:szCs w:val="36"/>
        </w:rPr>
        <w:t xml:space="preserve"> </w:t>
      </w:r>
      <w:r w:rsidR="00D25495" w:rsidRPr="00D25495">
        <w:rPr>
          <w:rFonts w:ascii="Cambria" w:hAnsi="Cambria" w:cs="Cambria"/>
          <w:color w:val="17365D"/>
          <w:spacing w:val="3"/>
          <w:sz w:val="36"/>
          <w:szCs w:val="36"/>
        </w:rPr>
        <w:t>2012</w:t>
      </w:r>
    </w:p>
    <w:p w:rsidR="00D25495" w:rsidRPr="00D25495" w:rsidRDefault="00D25495" w:rsidP="00D25495">
      <w:pPr>
        <w:widowControl w:val="0"/>
        <w:kinsoku w:val="0"/>
        <w:overflowPunct w:val="0"/>
        <w:autoSpaceDE w:val="0"/>
        <w:autoSpaceDN w:val="0"/>
        <w:adjustRightInd w:val="0"/>
        <w:spacing w:before="3" w:after="0" w:line="110" w:lineRule="exact"/>
        <w:rPr>
          <w:rFonts w:ascii="Times New Roman" w:hAnsi="Times New Roman" w:cs="Times New Roman"/>
          <w:sz w:val="11"/>
          <w:szCs w:val="11"/>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numPr>
          <w:ilvl w:val="0"/>
          <w:numId w:val="12"/>
        </w:numPr>
        <w:tabs>
          <w:tab w:val="left" w:pos="821"/>
        </w:tabs>
        <w:kinsoku w:val="0"/>
        <w:overflowPunct w:val="0"/>
        <w:autoSpaceDE w:val="0"/>
        <w:autoSpaceDN w:val="0"/>
        <w:adjustRightInd w:val="0"/>
        <w:spacing w:before="59" w:after="0" w:line="240" w:lineRule="auto"/>
        <w:rPr>
          <w:rFonts w:ascii="Cambria" w:hAnsi="Cambria" w:cs="Cambria"/>
          <w:sz w:val="28"/>
          <w:szCs w:val="28"/>
        </w:rPr>
      </w:pPr>
      <w:r w:rsidRPr="00D25495">
        <w:rPr>
          <w:rFonts w:ascii="Cambria" w:hAnsi="Cambria" w:cs="Cambria"/>
          <w:spacing w:val="-2"/>
          <w:sz w:val="28"/>
          <w:szCs w:val="28"/>
        </w:rPr>
        <w:t>New</w:t>
      </w:r>
      <w:r w:rsidRPr="00D25495">
        <w:rPr>
          <w:rFonts w:ascii="Cambria" w:hAnsi="Cambria" w:cs="Cambria"/>
          <w:spacing w:val="-5"/>
          <w:sz w:val="28"/>
          <w:szCs w:val="28"/>
        </w:rPr>
        <w:t xml:space="preserve"> </w:t>
      </w:r>
      <w:r w:rsidRPr="00D25495">
        <w:rPr>
          <w:rFonts w:ascii="Cambria" w:hAnsi="Cambria" w:cs="Cambria"/>
          <w:sz w:val="28"/>
          <w:szCs w:val="28"/>
        </w:rPr>
        <w:t>Courses</w:t>
      </w:r>
      <w:r w:rsidRPr="00D25495">
        <w:rPr>
          <w:rFonts w:ascii="Cambria" w:hAnsi="Cambria" w:cs="Cambria"/>
          <w:spacing w:val="-5"/>
          <w:sz w:val="28"/>
          <w:szCs w:val="28"/>
        </w:rPr>
        <w:t xml:space="preserve"> </w:t>
      </w:r>
      <w:r w:rsidRPr="00D25495">
        <w:rPr>
          <w:rFonts w:ascii="Cambria" w:hAnsi="Cambria" w:cs="Cambria"/>
          <w:sz w:val="28"/>
          <w:szCs w:val="28"/>
        </w:rPr>
        <w:t>with</w:t>
      </w:r>
      <w:r w:rsidRPr="00D25495">
        <w:rPr>
          <w:rFonts w:ascii="Cambria" w:hAnsi="Cambria" w:cs="Cambria"/>
          <w:spacing w:val="51"/>
          <w:sz w:val="28"/>
          <w:szCs w:val="28"/>
        </w:rPr>
        <w:t xml:space="preserve"> </w:t>
      </w:r>
      <w:r w:rsidRPr="00D25495">
        <w:rPr>
          <w:rFonts w:ascii="Cambria" w:hAnsi="Cambria" w:cs="Cambria"/>
          <w:spacing w:val="1"/>
          <w:sz w:val="28"/>
          <w:szCs w:val="28"/>
        </w:rPr>
        <w:t>GE</w:t>
      </w:r>
      <w:r w:rsidRPr="00D25495">
        <w:rPr>
          <w:rFonts w:ascii="Cambria" w:hAnsi="Cambria" w:cs="Cambria"/>
          <w:spacing w:val="-7"/>
          <w:sz w:val="28"/>
          <w:szCs w:val="28"/>
        </w:rPr>
        <w:t xml:space="preserve"> </w:t>
      </w:r>
      <w:r w:rsidRPr="00D25495">
        <w:rPr>
          <w:rFonts w:ascii="Cambria" w:hAnsi="Cambria" w:cs="Cambria"/>
          <w:sz w:val="28"/>
          <w:szCs w:val="28"/>
        </w:rPr>
        <w:t>Status:</w:t>
      </w:r>
      <w:r w:rsidRPr="00D25495">
        <w:rPr>
          <w:rFonts w:ascii="Cambria" w:hAnsi="Cambria" w:cs="Cambria"/>
          <w:spacing w:val="-7"/>
          <w:sz w:val="28"/>
          <w:szCs w:val="28"/>
        </w:rPr>
        <w:t xml:space="preserve"> </w:t>
      </w:r>
      <w:r w:rsidRPr="00D25495">
        <w:rPr>
          <w:rFonts w:ascii="Cambria" w:hAnsi="Cambria" w:cs="Cambria"/>
          <w:spacing w:val="2"/>
          <w:sz w:val="28"/>
          <w:szCs w:val="28"/>
        </w:rPr>
        <w:t>45</w:t>
      </w:r>
    </w:p>
    <w:p w:rsidR="00D25495" w:rsidRPr="00D25495" w:rsidRDefault="00D25495" w:rsidP="00D25495">
      <w:pPr>
        <w:widowControl w:val="0"/>
        <w:numPr>
          <w:ilvl w:val="0"/>
          <w:numId w:val="12"/>
        </w:numPr>
        <w:tabs>
          <w:tab w:val="left" w:pos="821"/>
        </w:tabs>
        <w:kinsoku w:val="0"/>
        <w:overflowPunct w:val="0"/>
        <w:autoSpaceDE w:val="0"/>
        <w:autoSpaceDN w:val="0"/>
        <w:adjustRightInd w:val="0"/>
        <w:spacing w:before="46" w:after="0" w:line="240" w:lineRule="auto"/>
        <w:rPr>
          <w:rFonts w:ascii="Cambria" w:hAnsi="Cambria" w:cs="Cambria"/>
          <w:sz w:val="28"/>
          <w:szCs w:val="28"/>
        </w:rPr>
      </w:pPr>
      <w:r w:rsidRPr="00D25495">
        <w:rPr>
          <w:rFonts w:ascii="Cambria" w:hAnsi="Cambria" w:cs="Cambria"/>
          <w:spacing w:val="-1"/>
          <w:sz w:val="28"/>
          <w:szCs w:val="28"/>
        </w:rPr>
        <w:t>Existing</w:t>
      </w:r>
      <w:r w:rsidRPr="00D25495">
        <w:rPr>
          <w:rFonts w:ascii="Cambria" w:hAnsi="Cambria" w:cs="Cambria"/>
          <w:spacing w:val="-7"/>
          <w:sz w:val="28"/>
          <w:szCs w:val="28"/>
        </w:rPr>
        <w:t xml:space="preserve"> </w:t>
      </w:r>
      <w:r w:rsidRPr="00D25495">
        <w:rPr>
          <w:rFonts w:ascii="Cambria" w:hAnsi="Cambria" w:cs="Cambria"/>
          <w:sz w:val="28"/>
          <w:szCs w:val="28"/>
        </w:rPr>
        <w:t>Courses</w:t>
      </w:r>
      <w:r w:rsidRPr="00D25495">
        <w:rPr>
          <w:rFonts w:ascii="Cambria" w:hAnsi="Cambria" w:cs="Cambria"/>
          <w:spacing w:val="-8"/>
          <w:sz w:val="28"/>
          <w:szCs w:val="28"/>
        </w:rPr>
        <w:t xml:space="preserve"> </w:t>
      </w:r>
      <w:r w:rsidRPr="00D25495">
        <w:rPr>
          <w:rFonts w:ascii="Cambria" w:hAnsi="Cambria" w:cs="Cambria"/>
          <w:sz w:val="28"/>
          <w:szCs w:val="28"/>
        </w:rPr>
        <w:t>with</w:t>
      </w:r>
      <w:r w:rsidRPr="00D25495">
        <w:rPr>
          <w:rFonts w:ascii="Cambria" w:hAnsi="Cambria" w:cs="Cambria"/>
          <w:spacing w:val="-4"/>
          <w:sz w:val="28"/>
          <w:szCs w:val="28"/>
        </w:rPr>
        <w:t xml:space="preserve"> </w:t>
      </w:r>
      <w:r w:rsidRPr="00D25495">
        <w:rPr>
          <w:rFonts w:ascii="Cambria" w:hAnsi="Cambria" w:cs="Cambria"/>
          <w:spacing w:val="-2"/>
          <w:sz w:val="28"/>
          <w:szCs w:val="28"/>
        </w:rPr>
        <w:t>New</w:t>
      </w:r>
      <w:r w:rsidRPr="00D25495">
        <w:rPr>
          <w:rFonts w:ascii="Cambria" w:hAnsi="Cambria" w:cs="Cambria"/>
          <w:spacing w:val="-4"/>
          <w:sz w:val="28"/>
          <w:szCs w:val="28"/>
        </w:rPr>
        <w:t xml:space="preserve"> </w:t>
      </w:r>
      <w:r w:rsidRPr="00D25495">
        <w:rPr>
          <w:rFonts w:ascii="Cambria" w:hAnsi="Cambria" w:cs="Cambria"/>
          <w:spacing w:val="-2"/>
          <w:sz w:val="28"/>
          <w:szCs w:val="28"/>
        </w:rPr>
        <w:t>GE</w:t>
      </w:r>
      <w:r w:rsidRPr="00D25495">
        <w:rPr>
          <w:rFonts w:ascii="Cambria" w:hAnsi="Cambria" w:cs="Cambria"/>
          <w:spacing w:val="-10"/>
          <w:sz w:val="28"/>
          <w:szCs w:val="28"/>
        </w:rPr>
        <w:t xml:space="preserve"> </w:t>
      </w:r>
      <w:r w:rsidRPr="00D25495">
        <w:rPr>
          <w:rFonts w:ascii="Cambria" w:hAnsi="Cambria" w:cs="Cambria"/>
          <w:sz w:val="28"/>
          <w:szCs w:val="28"/>
        </w:rPr>
        <w:t>Category/</w:t>
      </w:r>
      <w:proofErr w:type="spellStart"/>
      <w:r w:rsidRPr="00D25495">
        <w:rPr>
          <w:rFonts w:ascii="Cambria" w:hAnsi="Cambria" w:cs="Cambria"/>
          <w:sz w:val="28"/>
          <w:szCs w:val="28"/>
        </w:rPr>
        <w:t>ies</w:t>
      </w:r>
      <w:proofErr w:type="spellEnd"/>
      <w:r w:rsidRPr="00D25495">
        <w:rPr>
          <w:rFonts w:ascii="Cambria" w:hAnsi="Cambria" w:cs="Cambria"/>
          <w:sz w:val="28"/>
          <w:szCs w:val="28"/>
        </w:rPr>
        <w:t>:</w:t>
      </w:r>
      <w:r w:rsidRPr="00D25495">
        <w:rPr>
          <w:rFonts w:ascii="Cambria" w:hAnsi="Cambria" w:cs="Cambria"/>
          <w:spacing w:val="-9"/>
          <w:sz w:val="28"/>
          <w:szCs w:val="28"/>
        </w:rPr>
        <w:t xml:space="preserve"> </w:t>
      </w:r>
      <w:r w:rsidRPr="00D25495">
        <w:rPr>
          <w:rFonts w:ascii="Cambria" w:hAnsi="Cambria" w:cs="Cambria"/>
          <w:spacing w:val="2"/>
          <w:sz w:val="28"/>
          <w:szCs w:val="28"/>
        </w:rPr>
        <w:t>27</w:t>
      </w:r>
    </w:p>
    <w:p w:rsidR="00D25495" w:rsidRPr="00D25495" w:rsidRDefault="00D25495" w:rsidP="00D25495">
      <w:pPr>
        <w:widowControl w:val="0"/>
        <w:numPr>
          <w:ilvl w:val="0"/>
          <w:numId w:val="12"/>
        </w:numPr>
        <w:tabs>
          <w:tab w:val="left" w:pos="821"/>
        </w:tabs>
        <w:kinsoku w:val="0"/>
        <w:overflowPunct w:val="0"/>
        <w:autoSpaceDE w:val="0"/>
        <w:autoSpaceDN w:val="0"/>
        <w:adjustRightInd w:val="0"/>
        <w:spacing w:before="51" w:after="0" w:line="240" w:lineRule="auto"/>
        <w:rPr>
          <w:rFonts w:ascii="Cambria" w:hAnsi="Cambria" w:cs="Cambria"/>
          <w:sz w:val="28"/>
          <w:szCs w:val="28"/>
        </w:rPr>
      </w:pPr>
      <w:r w:rsidRPr="00D25495">
        <w:rPr>
          <w:rFonts w:ascii="Cambria" w:hAnsi="Cambria" w:cs="Cambria"/>
          <w:spacing w:val="-2"/>
          <w:sz w:val="28"/>
          <w:szCs w:val="28"/>
        </w:rPr>
        <w:t>GE</w:t>
      </w:r>
      <w:r w:rsidRPr="00D25495">
        <w:rPr>
          <w:rFonts w:ascii="Cambria" w:hAnsi="Cambria" w:cs="Cambria"/>
          <w:spacing w:val="-11"/>
          <w:sz w:val="28"/>
          <w:szCs w:val="28"/>
        </w:rPr>
        <w:t xml:space="preserve"> </w:t>
      </w:r>
      <w:r w:rsidRPr="00D25495">
        <w:rPr>
          <w:rFonts w:ascii="Cambria" w:hAnsi="Cambria" w:cs="Cambria"/>
          <w:sz w:val="28"/>
          <w:szCs w:val="28"/>
        </w:rPr>
        <w:t>Courses</w:t>
      </w:r>
      <w:r w:rsidRPr="00D25495">
        <w:rPr>
          <w:rFonts w:ascii="Cambria" w:hAnsi="Cambria" w:cs="Cambria"/>
          <w:spacing w:val="-8"/>
          <w:sz w:val="28"/>
          <w:szCs w:val="28"/>
        </w:rPr>
        <w:t xml:space="preserve"> </w:t>
      </w:r>
      <w:r w:rsidRPr="00D25495">
        <w:rPr>
          <w:rFonts w:ascii="Cambria" w:hAnsi="Cambria" w:cs="Cambria"/>
          <w:sz w:val="28"/>
          <w:szCs w:val="28"/>
        </w:rPr>
        <w:t>Withdrawn:</w:t>
      </w:r>
      <w:r w:rsidRPr="00D25495">
        <w:rPr>
          <w:rFonts w:ascii="Cambria" w:hAnsi="Cambria" w:cs="Cambria"/>
          <w:spacing w:val="-6"/>
          <w:sz w:val="28"/>
          <w:szCs w:val="28"/>
        </w:rPr>
        <w:t xml:space="preserve"> </w:t>
      </w:r>
      <w:r w:rsidRPr="00D25495">
        <w:rPr>
          <w:rFonts w:ascii="Cambria" w:hAnsi="Cambria" w:cs="Cambria"/>
          <w:sz w:val="28"/>
          <w:szCs w:val="28"/>
        </w:rPr>
        <w:t>2</w:t>
      </w:r>
    </w:p>
    <w:p w:rsidR="00D25495" w:rsidRPr="00D25495" w:rsidRDefault="00D25495" w:rsidP="00D25495">
      <w:pPr>
        <w:widowControl w:val="0"/>
        <w:numPr>
          <w:ilvl w:val="0"/>
          <w:numId w:val="12"/>
        </w:numPr>
        <w:tabs>
          <w:tab w:val="left" w:pos="822"/>
        </w:tabs>
        <w:kinsoku w:val="0"/>
        <w:overflowPunct w:val="0"/>
        <w:autoSpaceDE w:val="0"/>
        <w:autoSpaceDN w:val="0"/>
        <w:adjustRightInd w:val="0"/>
        <w:spacing w:before="51" w:after="0" w:line="240" w:lineRule="auto"/>
        <w:ind w:left="821"/>
        <w:rPr>
          <w:rFonts w:ascii="Cambria" w:hAnsi="Cambria" w:cs="Cambria"/>
          <w:sz w:val="28"/>
          <w:szCs w:val="28"/>
        </w:rPr>
      </w:pPr>
      <w:r w:rsidRPr="00D25495">
        <w:rPr>
          <w:rFonts w:ascii="Cambria" w:hAnsi="Cambria" w:cs="Cambria"/>
          <w:spacing w:val="-1"/>
          <w:sz w:val="28"/>
          <w:szCs w:val="28"/>
        </w:rPr>
        <w:t>Existing</w:t>
      </w:r>
      <w:r w:rsidRPr="00D25495">
        <w:rPr>
          <w:rFonts w:ascii="Cambria" w:hAnsi="Cambria" w:cs="Cambria"/>
          <w:spacing w:val="-4"/>
          <w:sz w:val="28"/>
          <w:szCs w:val="28"/>
        </w:rPr>
        <w:t xml:space="preserve"> </w:t>
      </w:r>
      <w:r w:rsidRPr="00D25495">
        <w:rPr>
          <w:rFonts w:ascii="Cambria" w:hAnsi="Cambria" w:cs="Cambria"/>
          <w:spacing w:val="-1"/>
          <w:sz w:val="28"/>
          <w:szCs w:val="28"/>
        </w:rPr>
        <w:t>General</w:t>
      </w:r>
      <w:r w:rsidRPr="00D25495">
        <w:rPr>
          <w:rFonts w:ascii="Cambria" w:hAnsi="Cambria" w:cs="Cambria"/>
          <w:spacing w:val="-9"/>
          <w:sz w:val="28"/>
          <w:szCs w:val="28"/>
        </w:rPr>
        <w:t xml:space="preserve"> </w:t>
      </w:r>
      <w:r w:rsidRPr="00D25495">
        <w:rPr>
          <w:rFonts w:ascii="Cambria" w:hAnsi="Cambria" w:cs="Cambria"/>
          <w:sz w:val="28"/>
          <w:szCs w:val="28"/>
        </w:rPr>
        <w:t>Education</w:t>
      </w:r>
      <w:r w:rsidRPr="00D25495">
        <w:rPr>
          <w:rFonts w:ascii="Cambria" w:hAnsi="Cambria" w:cs="Cambria"/>
          <w:spacing w:val="-10"/>
          <w:sz w:val="28"/>
          <w:szCs w:val="28"/>
        </w:rPr>
        <w:t xml:space="preserve"> </w:t>
      </w:r>
      <w:r w:rsidRPr="00D25495">
        <w:rPr>
          <w:rFonts w:ascii="Cambria" w:hAnsi="Cambria" w:cs="Cambria"/>
          <w:sz w:val="28"/>
          <w:szCs w:val="28"/>
        </w:rPr>
        <w:t>Courses</w:t>
      </w:r>
      <w:r w:rsidRPr="00D25495">
        <w:rPr>
          <w:rFonts w:ascii="Cambria" w:hAnsi="Cambria" w:cs="Cambria"/>
          <w:spacing w:val="-9"/>
          <w:sz w:val="28"/>
          <w:szCs w:val="28"/>
        </w:rPr>
        <w:t xml:space="preserve"> </w:t>
      </w:r>
      <w:r w:rsidRPr="00D25495">
        <w:rPr>
          <w:rFonts w:ascii="Cambria" w:hAnsi="Cambria" w:cs="Cambria"/>
          <w:spacing w:val="-1"/>
          <w:sz w:val="28"/>
          <w:szCs w:val="28"/>
        </w:rPr>
        <w:t>Converted</w:t>
      </w:r>
      <w:r w:rsidRPr="00D25495">
        <w:rPr>
          <w:rFonts w:ascii="Cambria" w:hAnsi="Cambria" w:cs="Cambria"/>
          <w:spacing w:val="-10"/>
          <w:sz w:val="28"/>
          <w:szCs w:val="28"/>
        </w:rPr>
        <w:t xml:space="preserve"> </w:t>
      </w:r>
      <w:r w:rsidRPr="00D25495">
        <w:rPr>
          <w:rFonts w:ascii="Cambria" w:hAnsi="Cambria" w:cs="Cambria"/>
          <w:sz w:val="28"/>
          <w:szCs w:val="28"/>
        </w:rPr>
        <w:t>to</w:t>
      </w:r>
      <w:r w:rsidRPr="00D25495">
        <w:rPr>
          <w:rFonts w:ascii="Cambria" w:hAnsi="Cambria" w:cs="Cambria"/>
          <w:spacing w:val="-9"/>
          <w:sz w:val="28"/>
          <w:szCs w:val="28"/>
        </w:rPr>
        <w:t xml:space="preserve"> </w:t>
      </w:r>
      <w:r w:rsidRPr="00D25495">
        <w:rPr>
          <w:rFonts w:ascii="Cambria" w:hAnsi="Cambria" w:cs="Cambria"/>
          <w:sz w:val="28"/>
          <w:szCs w:val="28"/>
        </w:rPr>
        <w:t>Semesters:</w:t>
      </w:r>
      <w:r w:rsidRPr="00D25495">
        <w:rPr>
          <w:rFonts w:ascii="Cambria" w:hAnsi="Cambria" w:cs="Cambria"/>
          <w:spacing w:val="-10"/>
          <w:sz w:val="28"/>
          <w:szCs w:val="28"/>
        </w:rPr>
        <w:t xml:space="preserve"> </w:t>
      </w:r>
      <w:r w:rsidRPr="00D25495">
        <w:rPr>
          <w:rFonts w:ascii="Cambria" w:hAnsi="Cambria" w:cs="Cambria"/>
          <w:sz w:val="28"/>
          <w:szCs w:val="28"/>
        </w:rPr>
        <w:t>9</w:t>
      </w:r>
    </w:p>
    <w:p w:rsidR="00D25495" w:rsidRPr="00D25495" w:rsidRDefault="00D25495" w:rsidP="00D25495">
      <w:pPr>
        <w:widowControl w:val="0"/>
        <w:numPr>
          <w:ilvl w:val="0"/>
          <w:numId w:val="12"/>
        </w:numPr>
        <w:tabs>
          <w:tab w:val="left" w:pos="822"/>
        </w:tabs>
        <w:kinsoku w:val="0"/>
        <w:overflowPunct w:val="0"/>
        <w:autoSpaceDE w:val="0"/>
        <w:autoSpaceDN w:val="0"/>
        <w:adjustRightInd w:val="0"/>
        <w:spacing w:before="46" w:after="0" w:line="240" w:lineRule="auto"/>
        <w:ind w:left="821"/>
        <w:rPr>
          <w:rFonts w:ascii="Cambria" w:hAnsi="Cambria" w:cs="Cambria"/>
          <w:sz w:val="28"/>
          <w:szCs w:val="28"/>
        </w:rPr>
      </w:pPr>
      <w:r w:rsidRPr="00D25495">
        <w:rPr>
          <w:rFonts w:ascii="Cambria" w:hAnsi="Cambria" w:cs="Cambria"/>
          <w:spacing w:val="-1"/>
          <w:sz w:val="28"/>
          <w:szCs w:val="28"/>
        </w:rPr>
        <w:t>Changes</w:t>
      </w:r>
      <w:r w:rsidRPr="00D25495">
        <w:rPr>
          <w:rFonts w:ascii="Cambria" w:hAnsi="Cambria" w:cs="Cambria"/>
          <w:spacing w:val="-7"/>
          <w:sz w:val="28"/>
          <w:szCs w:val="28"/>
        </w:rPr>
        <w:t xml:space="preserve"> </w:t>
      </w:r>
      <w:r w:rsidRPr="00D25495">
        <w:rPr>
          <w:rFonts w:ascii="Cambria" w:hAnsi="Cambria" w:cs="Cambria"/>
          <w:sz w:val="28"/>
          <w:szCs w:val="28"/>
        </w:rPr>
        <w:t>to</w:t>
      </w:r>
      <w:r w:rsidRPr="00D25495">
        <w:rPr>
          <w:rFonts w:ascii="Cambria" w:hAnsi="Cambria" w:cs="Cambria"/>
          <w:spacing w:val="-7"/>
          <w:sz w:val="28"/>
          <w:szCs w:val="28"/>
        </w:rPr>
        <w:t xml:space="preserve"> </w:t>
      </w:r>
      <w:r w:rsidRPr="00D25495">
        <w:rPr>
          <w:rFonts w:ascii="Cambria" w:hAnsi="Cambria" w:cs="Cambria"/>
          <w:spacing w:val="1"/>
          <w:sz w:val="28"/>
          <w:szCs w:val="28"/>
        </w:rPr>
        <w:t>GE</w:t>
      </w:r>
      <w:r w:rsidRPr="00D25495">
        <w:rPr>
          <w:rFonts w:ascii="Cambria" w:hAnsi="Cambria" w:cs="Cambria"/>
          <w:spacing w:val="-9"/>
          <w:sz w:val="28"/>
          <w:szCs w:val="28"/>
        </w:rPr>
        <w:t xml:space="preserve"> </w:t>
      </w:r>
      <w:r w:rsidRPr="00D25495">
        <w:rPr>
          <w:rFonts w:ascii="Cambria" w:hAnsi="Cambria" w:cs="Cambria"/>
          <w:spacing w:val="-1"/>
          <w:sz w:val="28"/>
          <w:szCs w:val="28"/>
        </w:rPr>
        <w:t>Courses</w:t>
      </w:r>
      <w:r w:rsidRPr="00D25495">
        <w:rPr>
          <w:rFonts w:ascii="Cambria" w:hAnsi="Cambria" w:cs="Cambria"/>
          <w:spacing w:val="-6"/>
          <w:sz w:val="28"/>
          <w:szCs w:val="28"/>
        </w:rPr>
        <w:t xml:space="preserve"> </w:t>
      </w:r>
      <w:r w:rsidRPr="00D25495">
        <w:rPr>
          <w:rFonts w:ascii="Cambria" w:hAnsi="Cambria" w:cs="Cambria"/>
          <w:sz w:val="28"/>
          <w:szCs w:val="28"/>
        </w:rPr>
        <w:t>without</w:t>
      </w:r>
      <w:r w:rsidRPr="00D25495">
        <w:rPr>
          <w:rFonts w:ascii="Cambria" w:hAnsi="Cambria" w:cs="Cambria"/>
          <w:spacing w:val="-6"/>
          <w:sz w:val="28"/>
          <w:szCs w:val="28"/>
        </w:rPr>
        <w:t xml:space="preserve"> </w:t>
      </w:r>
      <w:r w:rsidRPr="00D25495">
        <w:rPr>
          <w:rFonts w:ascii="Cambria" w:hAnsi="Cambria" w:cs="Cambria"/>
          <w:spacing w:val="-2"/>
          <w:sz w:val="28"/>
          <w:szCs w:val="28"/>
        </w:rPr>
        <w:t>GE</w:t>
      </w:r>
      <w:r w:rsidRPr="00D25495">
        <w:rPr>
          <w:rFonts w:ascii="Cambria" w:hAnsi="Cambria" w:cs="Cambria"/>
          <w:spacing w:val="-10"/>
          <w:sz w:val="28"/>
          <w:szCs w:val="28"/>
        </w:rPr>
        <w:t xml:space="preserve"> </w:t>
      </w:r>
      <w:r w:rsidRPr="00D25495">
        <w:rPr>
          <w:rFonts w:ascii="Cambria" w:hAnsi="Cambria" w:cs="Cambria"/>
          <w:spacing w:val="1"/>
          <w:sz w:val="28"/>
          <w:szCs w:val="28"/>
        </w:rPr>
        <w:t>Category</w:t>
      </w:r>
      <w:r w:rsidRPr="00D25495">
        <w:rPr>
          <w:rFonts w:ascii="Cambria" w:hAnsi="Cambria" w:cs="Cambria"/>
          <w:spacing w:val="-8"/>
          <w:sz w:val="28"/>
          <w:szCs w:val="28"/>
        </w:rPr>
        <w:t xml:space="preserve"> </w:t>
      </w:r>
      <w:r w:rsidRPr="00D25495">
        <w:rPr>
          <w:rFonts w:ascii="Cambria" w:hAnsi="Cambria" w:cs="Cambria"/>
          <w:sz w:val="28"/>
          <w:szCs w:val="28"/>
        </w:rPr>
        <w:t>Change:</w:t>
      </w:r>
      <w:r w:rsidRPr="00D25495">
        <w:rPr>
          <w:rFonts w:ascii="Cambria" w:hAnsi="Cambria" w:cs="Cambria"/>
          <w:spacing w:val="-9"/>
          <w:sz w:val="28"/>
          <w:szCs w:val="28"/>
        </w:rPr>
        <w:t xml:space="preserve"> </w:t>
      </w:r>
      <w:r w:rsidRPr="00D25495">
        <w:rPr>
          <w:rFonts w:ascii="Cambria" w:hAnsi="Cambria" w:cs="Cambria"/>
          <w:spacing w:val="-1"/>
          <w:sz w:val="28"/>
          <w:szCs w:val="28"/>
        </w:rPr>
        <w:t>28</w:t>
      </w:r>
    </w:p>
    <w:p w:rsidR="00D25495" w:rsidRPr="00D25495" w:rsidRDefault="00D25495" w:rsidP="00D25495">
      <w:pPr>
        <w:widowControl w:val="0"/>
        <w:numPr>
          <w:ilvl w:val="0"/>
          <w:numId w:val="12"/>
        </w:numPr>
        <w:tabs>
          <w:tab w:val="left" w:pos="822"/>
        </w:tabs>
        <w:kinsoku w:val="0"/>
        <w:overflowPunct w:val="0"/>
        <w:autoSpaceDE w:val="0"/>
        <w:autoSpaceDN w:val="0"/>
        <w:adjustRightInd w:val="0"/>
        <w:spacing w:before="51" w:after="0" w:line="240" w:lineRule="auto"/>
        <w:ind w:left="821"/>
        <w:rPr>
          <w:rFonts w:ascii="Cambria" w:hAnsi="Cambria" w:cs="Cambria"/>
          <w:sz w:val="28"/>
          <w:szCs w:val="28"/>
        </w:rPr>
      </w:pPr>
      <w:r w:rsidRPr="00D25495">
        <w:rPr>
          <w:rFonts w:ascii="Cambria" w:hAnsi="Cambria" w:cs="Cambria"/>
          <w:spacing w:val="-1"/>
          <w:sz w:val="28"/>
          <w:szCs w:val="28"/>
        </w:rPr>
        <w:t>Removal</w:t>
      </w:r>
      <w:r w:rsidRPr="00D25495">
        <w:rPr>
          <w:rFonts w:ascii="Cambria" w:hAnsi="Cambria" w:cs="Cambria"/>
          <w:spacing w:val="-8"/>
          <w:sz w:val="28"/>
          <w:szCs w:val="28"/>
        </w:rPr>
        <w:t xml:space="preserve"> </w:t>
      </w:r>
      <w:r w:rsidRPr="00D25495">
        <w:rPr>
          <w:rFonts w:ascii="Cambria" w:hAnsi="Cambria" w:cs="Cambria"/>
          <w:sz w:val="28"/>
          <w:szCs w:val="28"/>
        </w:rPr>
        <w:t>of</w:t>
      </w:r>
      <w:r w:rsidRPr="00D25495">
        <w:rPr>
          <w:rFonts w:ascii="Cambria" w:hAnsi="Cambria" w:cs="Cambria"/>
          <w:spacing w:val="-7"/>
          <w:sz w:val="28"/>
          <w:szCs w:val="28"/>
        </w:rPr>
        <w:t xml:space="preserve"> </w:t>
      </w:r>
      <w:r w:rsidRPr="00D25495">
        <w:rPr>
          <w:rFonts w:ascii="Cambria" w:hAnsi="Cambria" w:cs="Cambria"/>
          <w:sz w:val="28"/>
          <w:szCs w:val="28"/>
        </w:rPr>
        <w:t>University-Wide</w:t>
      </w:r>
      <w:r w:rsidRPr="00D25495">
        <w:rPr>
          <w:rFonts w:ascii="Cambria" w:hAnsi="Cambria" w:cs="Cambria"/>
          <w:spacing w:val="-5"/>
          <w:sz w:val="28"/>
          <w:szCs w:val="28"/>
        </w:rPr>
        <w:t xml:space="preserve"> </w:t>
      </w:r>
      <w:r w:rsidRPr="00D25495">
        <w:rPr>
          <w:rFonts w:ascii="Cambria" w:hAnsi="Cambria" w:cs="Cambria"/>
          <w:spacing w:val="-2"/>
          <w:sz w:val="28"/>
          <w:szCs w:val="28"/>
        </w:rPr>
        <w:t>GE</w:t>
      </w:r>
      <w:r w:rsidRPr="00D25495">
        <w:rPr>
          <w:rFonts w:ascii="Cambria" w:hAnsi="Cambria" w:cs="Cambria"/>
          <w:spacing w:val="-10"/>
          <w:sz w:val="28"/>
          <w:szCs w:val="28"/>
        </w:rPr>
        <w:t xml:space="preserve"> </w:t>
      </w:r>
      <w:r w:rsidRPr="00D25495">
        <w:rPr>
          <w:rFonts w:ascii="Cambria" w:hAnsi="Cambria" w:cs="Cambria"/>
          <w:sz w:val="28"/>
          <w:szCs w:val="28"/>
        </w:rPr>
        <w:t>Status:</w:t>
      </w:r>
      <w:r w:rsidRPr="00D25495">
        <w:rPr>
          <w:rFonts w:ascii="Cambria" w:hAnsi="Cambria" w:cs="Cambria"/>
          <w:spacing w:val="-10"/>
          <w:sz w:val="28"/>
          <w:szCs w:val="28"/>
        </w:rPr>
        <w:t xml:space="preserve"> </w:t>
      </w:r>
      <w:r w:rsidRPr="00D25495">
        <w:rPr>
          <w:rFonts w:ascii="Cambria" w:hAnsi="Cambria" w:cs="Cambria"/>
          <w:sz w:val="28"/>
          <w:szCs w:val="28"/>
        </w:rPr>
        <w:t>9</w:t>
      </w:r>
    </w:p>
    <w:p w:rsidR="00D25495" w:rsidRPr="00D25495" w:rsidRDefault="00D25495" w:rsidP="00D25495">
      <w:pPr>
        <w:widowControl w:val="0"/>
        <w:kinsoku w:val="0"/>
        <w:overflowPunct w:val="0"/>
        <w:autoSpaceDE w:val="0"/>
        <w:autoSpaceDN w:val="0"/>
        <w:adjustRightInd w:val="0"/>
        <w:spacing w:before="7" w:after="0" w:line="170" w:lineRule="exact"/>
        <w:rPr>
          <w:rFonts w:ascii="Times New Roman" w:hAnsi="Times New Roman" w:cs="Times New Roman"/>
          <w:sz w:val="17"/>
          <w:szCs w:val="17"/>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sectPr w:rsidR="00D25495" w:rsidRPr="00D25495">
          <w:type w:val="continuous"/>
          <w:pgSz w:w="12240" w:h="15840"/>
          <w:pgMar w:top="1420" w:right="1340" w:bottom="0" w:left="1340" w:header="720" w:footer="720" w:gutter="0"/>
          <w:cols w:space="720"/>
          <w:noEndnote/>
        </w:sectPr>
      </w:pPr>
    </w:p>
    <w:p w:rsidR="00D25495" w:rsidRPr="00D25495" w:rsidRDefault="00D25495" w:rsidP="00D25495">
      <w:pPr>
        <w:widowControl w:val="0"/>
        <w:kinsoku w:val="0"/>
        <w:overflowPunct w:val="0"/>
        <w:autoSpaceDE w:val="0"/>
        <w:autoSpaceDN w:val="0"/>
        <w:adjustRightInd w:val="0"/>
        <w:spacing w:before="79" w:after="0" w:line="240" w:lineRule="auto"/>
        <w:rPr>
          <w:rFonts w:ascii="Arial" w:hAnsi="Arial" w:cs="Arial"/>
          <w:sz w:val="16"/>
          <w:szCs w:val="16"/>
        </w:rPr>
      </w:pPr>
      <w:r w:rsidRPr="00D25495">
        <w:rPr>
          <w:rFonts w:ascii="Arial" w:hAnsi="Arial" w:cs="Arial"/>
          <w:sz w:val="16"/>
          <w:szCs w:val="16"/>
        </w:rPr>
        <w:lastRenderedPageBreak/>
        <w:t>The</w:t>
      </w:r>
      <w:r w:rsidRPr="00D25495">
        <w:rPr>
          <w:rFonts w:ascii="Arial" w:hAnsi="Arial" w:cs="Arial"/>
          <w:spacing w:val="-3"/>
          <w:sz w:val="16"/>
          <w:szCs w:val="16"/>
        </w:rPr>
        <w:t xml:space="preserve"> </w:t>
      </w:r>
      <w:r w:rsidRPr="00D25495">
        <w:rPr>
          <w:rFonts w:ascii="Arial" w:hAnsi="Arial" w:cs="Arial"/>
          <w:sz w:val="16"/>
          <w:szCs w:val="16"/>
        </w:rPr>
        <w:t>Ohio</w:t>
      </w:r>
      <w:r w:rsidRPr="00D25495">
        <w:rPr>
          <w:rFonts w:ascii="Arial" w:hAnsi="Arial" w:cs="Arial"/>
          <w:spacing w:val="-2"/>
          <w:sz w:val="16"/>
          <w:szCs w:val="16"/>
        </w:rPr>
        <w:t xml:space="preserve"> </w:t>
      </w:r>
      <w:r w:rsidRPr="00D25495">
        <w:rPr>
          <w:rFonts w:ascii="Arial" w:hAnsi="Arial" w:cs="Arial"/>
          <w:sz w:val="16"/>
          <w:szCs w:val="16"/>
        </w:rPr>
        <w:t>State</w:t>
      </w:r>
      <w:r w:rsidRPr="00D25495">
        <w:rPr>
          <w:rFonts w:ascii="Arial" w:hAnsi="Arial" w:cs="Arial"/>
          <w:spacing w:val="-2"/>
          <w:sz w:val="16"/>
          <w:szCs w:val="16"/>
        </w:rPr>
        <w:t xml:space="preserve"> </w:t>
      </w:r>
      <w:r w:rsidRPr="00D25495">
        <w:rPr>
          <w:rFonts w:ascii="Arial" w:hAnsi="Arial" w:cs="Arial"/>
          <w:spacing w:val="-1"/>
          <w:sz w:val="16"/>
          <w:szCs w:val="16"/>
        </w:rPr>
        <w:t>University</w:t>
      </w:r>
    </w:p>
    <w:p w:rsidR="00D25495" w:rsidRPr="00D25495" w:rsidRDefault="00D25495" w:rsidP="00D25495">
      <w:pPr>
        <w:widowControl w:val="0"/>
        <w:kinsoku w:val="0"/>
        <w:overflowPunct w:val="0"/>
        <w:autoSpaceDE w:val="0"/>
        <w:autoSpaceDN w:val="0"/>
        <w:adjustRightInd w:val="0"/>
        <w:spacing w:before="8" w:after="0" w:line="240" w:lineRule="auto"/>
        <w:rPr>
          <w:rFonts w:ascii="Arial" w:hAnsi="Arial" w:cs="Arial"/>
          <w:sz w:val="16"/>
          <w:szCs w:val="16"/>
        </w:rPr>
      </w:pPr>
      <w:r w:rsidRPr="00D25495">
        <w:rPr>
          <w:rFonts w:ascii="Arial" w:hAnsi="Arial" w:cs="Arial"/>
          <w:sz w:val="16"/>
          <w:szCs w:val="16"/>
        </w:rPr>
        <w:t>ASC</w:t>
      </w:r>
      <w:r w:rsidRPr="00D25495">
        <w:rPr>
          <w:rFonts w:ascii="Arial" w:hAnsi="Arial" w:cs="Arial"/>
          <w:spacing w:val="-1"/>
          <w:sz w:val="16"/>
          <w:szCs w:val="16"/>
        </w:rPr>
        <w:t xml:space="preserve"> Curriculum</w:t>
      </w:r>
      <w:r w:rsidRPr="00D25495">
        <w:rPr>
          <w:rFonts w:ascii="Arial" w:hAnsi="Arial" w:cs="Arial"/>
          <w:sz w:val="16"/>
          <w:szCs w:val="16"/>
        </w:rPr>
        <w:t xml:space="preserve"> </w:t>
      </w:r>
      <w:r w:rsidRPr="00D25495">
        <w:rPr>
          <w:rFonts w:ascii="Arial" w:hAnsi="Arial" w:cs="Arial"/>
          <w:spacing w:val="-1"/>
          <w:sz w:val="16"/>
          <w:szCs w:val="16"/>
        </w:rPr>
        <w:t>and</w:t>
      </w:r>
      <w:r w:rsidRPr="00D25495">
        <w:rPr>
          <w:rFonts w:ascii="Arial" w:hAnsi="Arial" w:cs="Arial"/>
          <w:sz w:val="16"/>
          <w:szCs w:val="16"/>
        </w:rPr>
        <w:t xml:space="preserve"> Assessment</w:t>
      </w:r>
      <w:r w:rsidRPr="00D25495">
        <w:rPr>
          <w:rFonts w:ascii="Arial" w:hAnsi="Arial" w:cs="Arial"/>
          <w:spacing w:val="-1"/>
          <w:sz w:val="16"/>
          <w:szCs w:val="16"/>
        </w:rPr>
        <w:t xml:space="preserve"> </w:t>
      </w:r>
      <w:r w:rsidRPr="00D25495">
        <w:rPr>
          <w:rFonts w:ascii="Arial" w:hAnsi="Arial" w:cs="Arial"/>
          <w:sz w:val="16"/>
          <w:szCs w:val="16"/>
        </w:rPr>
        <w:t>Services</w:t>
      </w:r>
    </w:p>
    <w:p w:rsidR="00D25495" w:rsidRPr="00D25495" w:rsidRDefault="00D25495" w:rsidP="00D25495">
      <w:pPr>
        <w:widowControl w:val="0"/>
        <w:kinsoku w:val="0"/>
        <w:overflowPunct w:val="0"/>
        <w:autoSpaceDE w:val="0"/>
        <w:autoSpaceDN w:val="0"/>
        <w:adjustRightInd w:val="0"/>
        <w:spacing w:before="79" w:after="0" w:line="240" w:lineRule="auto"/>
        <w:rPr>
          <w:rFonts w:ascii="Arial" w:hAnsi="Arial" w:cs="Arial"/>
          <w:sz w:val="16"/>
          <w:szCs w:val="16"/>
        </w:rPr>
      </w:pPr>
      <w:r w:rsidRPr="00D25495">
        <w:rPr>
          <w:rFonts w:ascii="Times New Roman" w:hAnsi="Times New Roman" w:cs="Times New Roman"/>
          <w:sz w:val="24"/>
          <w:szCs w:val="24"/>
        </w:rPr>
        <w:br w:type="column"/>
      </w:r>
      <w:r w:rsidRPr="00D25495">
        <w:rPr>
          <w:rFonts w:ascii="Arial" w:hAnsi="Arial" w:cs="Arial"/>
          <w:sz w:val="16"/>
          <w:szCs w:val="16"/>
        </w:rPr>
        <w:lastRenderedPageBreak/>
        <w:t>August</w:t>
      </w:r>
      <w:r w:rsidRPr="00D25495">
        <w:rPr>
          <w:rFonts w:ascii="Arial" w:hAnsi="Arial" w:cs="Arial"/>
          <w:spacing w:val="-1"/>
          <w:sz w:val="16"/>
          <w:szCs w:val="16"/>
        </w:rPr>
        <w:t xml:space="preserve"> 28,</w:t>
      </w:r>
      <w:r w:rsidRPr="00D25495">
        <w:rPr>
          <w:rFonts w:ascii="Arial" w:hAnsi="Arial" w:cs="Arial"/>
          <w:sz w:val="16"/>
          <w:szCs w:val="16"/>
        </w:rPr>
        <w:t xml:space="preserve"> </w:t>
      </w:r>
      <w:r w:rsidRPr="00D25495">
        <w:rPr>
          <w:rFonts w:ascii="Arial" w:hAnsi="Arial" w:cs="Arial"/>
          <w:spacing w:val="-1"/>
          <w:sz w:val="16"/>
          <w:szCs w:val="16"/>
        </w:rPr>
        <w:t>2013</w:t>
      </w:r>
    </w:p>
    <w:p w:rsidR="00D25495" w:rsidRPr="00D25495" w:rsidRDefault="00D25495" w:rsidP="00D25495">
      <w:pPr>
        <w:widowControl w:val="0"/>
        <w:kinsoku w:val="0"/>
        <w:overflowPunct w:val="0"/>
        <w:autoSpaceDE w:val="0"/>
        <w:autoSpaceDN w:val="0"/>
        <w:adjustRightInd w:val="0"/>
        <w:spacing w:before="8" w:after="0" w:line="240" w:lineRule="auto"/>
        <w:rPr>
          <w:rFonts w:ascii="Arial" w:hAnsi="Arial" w:cs="Arial"/>
          <w:sz w:val="16"/>
          <w:szCs w:val="16"/>
        </w:rPr>
      </w:pPr>
      <w:r w:rsidRPr="00D25495">
        <w:rPr>
          <w:rFonts w:ascii="Arial" w:hAnsi="Arial" w:cs="Arial"/>
          <w:spacing w:val="-1"/>
          <w:sz w:val="16"/>
          <w:szCs w:val="16"/>
        </w:rPr>
        <w:t>Contact:</w:t>
      </w:r>
      <w:r w:rsidRPr="00D25495">
        <w:rPr>
          <w:rFonts w:ascii="Arial" w:hAnsi="Arial" w:cs="Arial"/>
          <w:sz w:val="16"/>
          <w:szCs w:val="16"/>
        </w:rPr>
        <w:t xml:space="preserve"> </w:t>
      </w:r>
      <w:hyperlink r:id="rId50" w:history="1">
        <w:r w:rsidRPr="00D25495">
          <w:rPr>
            <w:rFonts w:ascii="Arial" w:hAnsi="Arial" w:cs="Arial"/>
            <w:spacing w:val="-1"/>
            <w:sz w:val="16"/>
            <w:szCs w:val="16"/>
          </w:rPr>
          <w:t>Hogle.12@osu.edu</w:t>
        </w:r>
      </w:hyperlink>
    </w:p>
    <w:p w:rsidR="00D25495" w:rsidRPr="00D25495" w:rsidRDefault="00D25495" w:rsidP="00D25495">
      <w:pPr>
        <w:widowControl w:val="0"/>
        <w:kinsoku w:val="0"/>
        <w:overflowPunct w:val="0"/>
        <w:autoSpaceDE w:val="0"/>
        <w:autoSpaceDN w:val="0"/>
        <w:adjustRightInd w:val="0"/>
        <w:spacing w:before="8" w:after="0" w:line="240" w:lineRule="auto"/>
        <w:rPr>
          <w:rFonts w:ascii="Arial" w:hAnsi="Arial" w:cs="Arial"/>
          <w:sz w:val="16"/>
          <w:szCs w:val="16"/>
        </w:rPr>
        <w:sectPr w:rsidR="00D25495" w:rsidRPr="00D25495">
          <w:type w:val="continuous"/>
          <w:pgSz w:w="12240" w:h="15840"/>
          <w:pgMar w:top="1420" w:right="1340" w:bottom="0" w:left="1340" w:header="720" w:footer="720" w:gutter="0"/>
          <w:cols w:num="2" w:space="720" w:equalWidth="0">
            <w:col w:w="3133" w:space="4215"/>
            <w:col w:w="2212"/>
          </w:cols>
          <w:noEndnote/>
        </w:sectPr>
      </w:pPr>
    </w:p>
    <w:p w:rsidR="00D25495" w:rsidRPr="00D25495" w:rsidRDefault="00D25495" w:rsidP="00D25495">
      <w:pPr>
        <w:widowControl w:val="0"/>
        <w:kinsoku w:val="0"/>
        <w:overflowPunct w:val="0"/>
        <w:autoSpaceDE w:val="0"/>
        <w:autoSpaceDN w:val="0"/>
        <w:adjustRightInd w:val="0"/>
        <w:spacing w:before="47" w:after="0" w:line="240" w:lineRule="auto"/>
        <w:rPr>
          <w:rFonts w:ascii="Calibri" w:hAnsi="Calibri" w:cs="Calibri"/>
          <w:color w:val="000000"/>
          <w:sz w:val="26"/>
          <w:szCs w:val="26"/>
        </w:rPr>
      </w:pPr>
      <w:bookmarkStart w:id="1" w:name="Course Proposal Statistics.pdf"/>
      <w:bookmarkStart w:id="2" w:name="New Courses w GE"/>
      <w:bookmarkEnd w:id="1"/>
      <w:bookmarkEnd w:id="2"/>
      <w:r w:rsidRPr="00D25495">
        <w:rPr>
          <w:rFonts w:ascii="Calibri" w:hAnsi="Calibri" w:cs="Calibri"/>
          <w:b/>
          <w:bCs/>
          <w:color w:val="1F497D"/>
          <w:spacing w:val="-1"/>
          <w:sz w:val="26"/>
          <w:szCs w:val="26"/>
        </w:rPr>
        <w:lastRenderedPageBreak/>
        <w:t>New</w:t>
      </w:r>
      <w:r w:rsidRPr="00D25495">
        <w:rPr>
          <w:rFonts w:ascii="Calibri" w:hAnsi="Calibri" w:cs="Calibri"/>
          <w:b/>
          <w:bCs/>
          <w:color w:val="1F497D"/>
          <w:spacing w:val="-9"/>
          <w:sz w:val="26"/>
          <w:szCs w:val="26"/>
        </w:rPr>
        <w:t xml:space="preserve"> </w:t>
      </w:r>
      <w:r w:rsidRPr="00D25495">
        <w:rPr>
          <w:rFonts w:ascii="Calibri" w:hAnsi="Calibri" w:cs="Calibri"/>
          <w:b/>
          <w:bCs/>
          <w:color w:val="1F497D"/>
          <w:spacing w:val="-1"/>
          <w:sz w:val="26"/>
          <w:szCs w:val="26"/>
        </w:rPr>
        <w:t>Courses</w:t>
      </w:r>
      <w:r w:rsidRPr="00D25495">
        <w:rPr>
          <w:rFonts w:ascii="Calibri" w:hAnsi="Calibri" w:cs="Calibri"/>
          <w:b/>
          <w:bCs/>
          <w:color w:val="1F497D"/>
          <w:spacing w:val="-8"/>
          <w:sz w:val="26"/>
          <w:szCs w:val="26"/>
        </w:rPr>
        <w:t xml:space="preserve"> </w:t>
      </w:r>
      <w:r w:rsidRPr="00D25495">
        <w:rPr>
          <w:rFonts w:ascii="Calibri" w:hAnsi="Calibri" w:cs="Calibri"/>
          <w:b/>
          <w:bCs/>
          <w:color w:val="1F497D"/>
          <w:spacing w:val="-1"/>
          <w:sz w:val="26"/>
          <w:szCs w:val="26"/>
        </w:rPr>
        <w:t>with</w:t>
      </w:r>
      <w:r w:rsidRPr="00D25495">
        <w:rPr>
          <w:rFonts w:ascii="Calibri" w:hAnsi="Calibri" w:cs="Calibri"/>
          <w:b/>
          <w:bCs/>
          <w:color w:val="1F497D"/>
          <w:spacing w:val="-8"/>
          <w:sz w:val="26"/>
          <w:szCs w:val="26"/>
        </w:rPr>
        <w:t xml:space="preserve"> </w:t>
      </w:r>
      <w:r w:rsidRPr="00D25495">
        <w:rPr>
          <w:rFonts w:ascii="Calibri" w:hAnsi="Calibri" w:cs="Calibri"/>
          <w:b/>
          <w:bCs/>
          <w:color w:val="1F497D"/>
          <w:sz w:val="26"/>
          <w:szCs w:val="26"/>
        </w:rPr>
        <w:t>GE</w:t>
      </w:r>
      <w:r w:rsidRPr="00D25495">
        <w:rPr>
          <w:rFonts w:ascii="Calibri" w:hAnsi="Calibri" w:cs="Calibri"/>
          <w:b/>
          <w:bCs/>
          <w:color w:val="1F497D"/>
          <w:spacing w:val="-7"/>
          <w:sz w:val="26"/>
          <w:szCs w:val="26"/>
        </w:rPr>
        <w:t xml:space="preserve"> </w:t>
      </w:r>
      <w:r w:rsidRPr="00D25495">
        <w:rPr>
          <w:rFonts w:ascii="Calibri" w:hAnsi="Calibri" w:cs="Calibri"/>
          <w:b/>
          <w:bCs/>
          <w:color w:val="1F497D"/>
          <w:spacing w:val="-1"/>
          <w:sz w:val="26"/>
          <w:szCs w:val="26"/>
        </w:rPr>
        <w:t>Status</w:t>
      </w:r>
      <w:r w:rsidRPr="00D25495">
        <w:rPr>
          <w:rFonts w:ascii="Calibri" w:hAnsi="Calibri" w:cs="Calibri"/>
          <w:b/>
          <w:bCs/>
          <w:color w:val="1F497D"/>
          <w:spacing w:val="-8"/>
          <w:sz w:val="26"/>
          <w:szCs w:val="26"/>
        </w:rPr>
        <w:t xml:space="preserve"> </w:t>
      </w:r>
      <w:r w:rsidRPr="00D25495">
        <w:rPr>
          <w:rFonts w:ascii="Calibri" w:hAnsi="Calibri" w:cs="Calibri"/>
          <w:b/>
          <w:bCs/>
          <w:color w:val="1F497D"/>
          <w:spacing w:val="-1"/>
          <w:sz w:val="26"/>
          <w:szCs w:val="26"/>
        </w:rPr>
        <w:t>listed</w:t>
      </w:r>
      <w:r w:rsidRPr="00D25495">
        <w:rPr>
          <w:rFonts w:ascii="Calibri" w:hAnsi="Calibri" w:cs="Calibri"/>
          <w:b/>
          <w:bCs/>
          <w:color w:val="1F497D"/>
          <w:spacing w:val="-7"/>
          <w:sz w:val="26"/>
          <w:szCs w:val="26"/>
        </w:rPr>
        <w:t xml:space="preserve"> </w:t>
      </w:r>
      <w:r w:rsidRPr="00D25495">
        <w:rPr>
          <w:rFonts w:ascii="Calibri" w:hAnsi="Calibri" w:cs="Calibri"/>
          <w:b/>
          <w:bCs/>
          <w:color w:val="1F497D"/>
          <w:sz w:val="26"/>
          <w:szCs w:val="26"/>
        </w:rPr>
        <w:t>by</w:t>
      </w:r>
      <w:r w:rsidRPr="00D25495">
        <w:rPr>
          <w:rFonts w:ascii="Calibri" w:hAnsi="Calibri" w:cs="Calibri"/>
          <w:b/>
          <w:bCs/>
          <w:color w:val="1F497D"/>
          <w:spacing w:val="-8"/>
          <w:sz w:val="26"/>
          <w:szCs w:val="26"/>
        </w:rPr>
        <w:t xml:space="preserve"> </w:t>
      </w:r>
      <w:r w:rsidRPr="00D25495">
        <w:rPr>
          <w:rFonts w:ascii="Calibri" w:hAnsi="Calibri" w:cs="Calibri"/>
          <w:b/>
          <w:bCs/>
          <w:color w:val="1F497D"/>
          <w:sz w:val="26"/>
          <w:szCs w:val="26"/>
        </w:rPr>
        <w:t>GE</w:t>
      </w:r>
      <w:r w:rsidRPr="00D25495">
        <w:rPr>
          <w:rFonts w:ascii="Calibri" w:hAnsi="Calibri" w:cs="Calibri"/>
          <w:b/>
          <w:bCs/>
          <w:color w:val="1F497D"/>
          <w:spacing w:val="-7"/>
          <w:sz w:val="26"/>
          <w:szCs w:val="26"/>
        </w:rPr>
        <w:t xml:space="preserve"> </w:t>
      </w:r>
      <w:r w:rsidRPr="00D25495">
        <w:rPr>
          <w:rFonts w:ascii="Calibri" w:hAnsi="Calibri" w:cs="Calibri"/>
          <w:b/>
          <w:bCs/>
          <w:color w:val="1F497D"/>
          <w:spacing w:val="-1"/>
          <w:sz w:val="26"/>
          <w:szCs w:val="26"/>
        </w:rPr>
        <w:t>Category:</w:t>
      </w:r>
      <w:r w:rsidRPr="00D25495">
        <w:rPr>
          <w:rFonts w:ascii="Calibri" w:hAnsi="Calibri" w:cs="Calibri"/>
          <w:b/>
          <w:bCs/>
          <w:color w:val="1F497D"/>
          <w:spacing w:val="-7"/>
          <w:sz w:val="26"/>
          <w:szCs w:val="26"/>
        </w:rPr>
        <w:t xml:space="preserve"> </w:t>
      </w:r>
      <w:r w:rsidRPr="00D25495">
        <w:rPr>
          <w:rFonts w:ascii="Calibri" w:hAnsi="Calibri" w:cs="Calibri"/>
          <w:b/>
          <w:bCs/>
          <w:color w:val="1F497D"/>
          <w:sz w:val="26"/>
          <w:szCs w:val="26"/>
        </w:rPr>
        <w:t>45</w:t>
      </w:r>
    </w:p>
    <w:tbl>
      <w:tblPr>
        <w:tblW w:w="0" w:type="auto"/>
        <w:tblInd w:w="115" w:type="dxa"/>
        <w:tblLayout w:type="fixed"/>
        <w:tblCellMar>
          <w:left w:w="0" w:type="dxa"/>
          <w:right w:w="0" w:type="dxa"/>
        </w:tblCellMar>
        <w:tblLook w:val="0000" w:firstRow="0" w:lastRow="0" w:firstColumn="0" w:lastColumn="0" w:noHBand="0" w:noVBand="0"/>
      </w:tblPr>
      <w:tblGrid>
        <w:gridCol w:w="1999"/>
        <w:gridCol w:w="1901"/>
        <w:gridCol w:w="2191"/>
        <w:gridCol w:w="1999"/>
        <w:gridCol w:w="1918"/>
      </w:tblGrid>
      <w:tr w:rsidR="00D25495" w:rsidRPr="00D25495" w:rsidTr="00D25495">
        <w:tblPrEx>
          <w:tblCellMar>
            <w:top w:w="0" w:type="dxa"/>
            <w:left w:w="0" w:type="dxa"/>
            <w:bottom w:w="0" w:type="dxa"/>
            <w:right w:w="0" w:type="dxa"/>
          </w:tblCellMar>
        </w:tblPrEx>
        <w:trPr>
          <w:trHeight w:hRule="exact" w:val="305"/>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75" w:lineRule="exact"/>
              <w:rPr>
                <w:rFonts w:ascii="Times New Roman" w:hAnsi="Times New Roman" w:cs="Times New Roman"/>
                <w:sz w:val="24"/>
                <w:szCs w:val="24"/>
              </w:rPr>
            </w:pPr>
            <w:r w:rsidRPr="00D25495">
              <w:rPr>
                <w:rFonts w:ascii="Calibri" w:hAnsi="Calibri" w:cs="Calibri"/>
                <w:b/>
                <w:bCs/>
                <w:color w:val="1F497D"/>
                <w:spacing w:val="-1"/>
                <w:sz w:val="26"/>
                <w:szCs w:val="26"/>
              </w:rPr>
              <w:t>Course</w:t>
            </w:r>
            <w:r w:rsidRPr="00D25495">
              <w:rPr>
                <w:rFonts w:ascii="Calibri" w:hAnsi="Calibri" w:cs="Calibri"/>
                <w:b/>
                <w:bCs/>
                <w:color w:val="1F497D"/>
                <w:spacing w:val="-19"/>
                <w:sz w:val="26"/>
                <w:szCs w:val="26"/>
              </w:rPr>
              <w:t xml:space="preserve"> </w:t>
            </w:r>
            <w:r w:rsidRPr="00D25495">
              <w:rPr>
                <w:rFonts w:ascii="Calibri" w:hAnsi="Calibri" w:cs="Calibri"/>
                <w:b/>
                <w:bCs/>
                <w:color w:val="1F497D"/>
                <w:sz w:val="26"/>
                <w:szCs w:val="26"/>
              </w:rPr>
              <w:t>Bulletin</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75" w:lineRule="exact"/>
              <w:rPr>
                <w:rFonts w:ascii="Times New Roman" w:hAnsi="Times New Roman" w:cs="Times New Roman"/>
                <w:sz w:val="24"/>
                <w:szCs w:val="24"/>
              </w:rPr>
            </w:pPr>
            <w:r w:rsidRPr="00D25495">
              <w:rPr>
                <w:rFonts w:ascii="Calibri" w:hAnsi="Calibri" w:cs="Calibri"/>
                <w:b/>
                <w:bCs/>
                <w:color w:val="1F497D"/>
                <w:spacing w:val="-1"/>
                <w:sz w:val="26"/>
                <w:szCs w:val="26"/>
              </w:rPr>
              <w:t>Course</w:t>
            </w:r>
            <w:r w:rsidRPr="00D25495">
              <w:rPr>
                <w:rFonts w:ascii="Calibri" w:hAnsi="Calibri" w:cs="Calibri"/>
                <w:b/>
                <w:bCs/>
                <w:color w:val="1F497D"/>
                <w:spacing w:val="-20"/>
                <w:sz w:val="26"/>
                <w:szCs w:val="26"/>
              </w:rPr>
              <w:t xml:space="preserve"> </w:t>
            </w:r>
            <w:r w:rsidRPr="00D25495">
              <w:rPr>
                <w:rFonts w:ascii="Calibri" w:hAnsi="Calibri" w:cs="Calibri"/>
                <w:b/>
                <w:bCs/>
                <w:color w:val="1F497D"/>
                <w:spacing w:val="-1"/>
                <w:sz w:val="26"/>
                <w:szCs w:val="26"/>
              </w:rPr>
              <w:t>Number</w:t>
            </w:r>
          </w:p>
        </w:tc>
        <w:tc>
          <w:tcPr>
            <w:tcW w:w="6108" w:type="dxa"/>
            <w:gridSpan w:val="3"/>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75" w:lineRule="exact"/>
              <w:jc w:val="center"/>
              <w:rPr>
                <w:rFonts w:ascii="Times New Roman" w:hAnsi="Times New Roman" w:cs="Times New Roman"/>
                <w:sz w:val="24"/>
                <w:szCs w:val="24"/>
              </w:rPr>
            </w:pPr>
            <w:r w:rsidRPr="00D25495">
              <w:rPr>
                <w:rFonts w:ascii="Calibri" w:hAnsi="Calibri" w:cs="Calibri"/>
                <w:b/>
                <w:bCs/>
                <w:color w:val="1F497D"/>
                <w:sz w:val="26"/>
                <w:szCs w:val="26"/>
              </w:rPr>
              <w:t>GE</w:t>
            </w:r>
            <w:r w:rsidRPr="00D25495">
              <w:rPr>
                <w:rFonts w:ascii="Calibri" w:hAnsi="Calibri" w:cs="Calibri"/>
                <w:b/>
                <w:bCs/>
                <w:color w:val="1F497D"/>
                <w:spacing w:val="-16"/>
                <w:sz w:val="26"/>
                <w:szCs w:val="26"/>
              </w:rPr>
              <w:t xml:space="preserve"> </w:t>
            </w:r>
            <w:r w:rsidRPr="00D25495">
              <w:rPr>
                <w:rFonts w:ascii="Calibri" w:hAnsi="Calibri" w:cs="Calibri"/>
                <w:b/>
                <w:bCs/>
                <w:color w:val="1F497D"/>
                <w:spacing w:val="-1"/>
                <w:sz w:val="26"/>
                <w:szCs w:val="26"/>
              </w:rPr>
              <w:t>Categories</w:t>
            </w: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COMM</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z w:val="18"/>
                <w:szCs w:val="18"/>
              </w:rPr>
              <w:t>2596</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CROSS-DISC</w:t>
            </w:r>
            <w:r w:rsidRPr="00D25495">
              <w:rPr>
                <w:rFonts w:ascii="Calibri" w:hAnsi="Calibri" w:cs="Calibri"/>
                <w:spacing w:val="-3"/>
                <w:sz w:val="18"/>
                <w:szCs w:val="18"/>
              </w:rPr>
              <w:t xml:space="preserve"> </w:t>
            </w:r>
            <w:r w:rsidRPr="00D25495">
              <w:rPr>
                <w:rFonts w:ascii="Calibri" w:hAnsi="Calibri" w:cs="Calibri"/>
                <w:spacing w:val="-1"/>
                <w:sz w:val="18"/>
                <w:szCs w:val="18"/>
              </w:rPr>
              <w:t>SEM</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HONORS</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z w:val="18"/>
                <w:szCs w:val="18"/>
              </w:rPr>
              <w:t>2596H</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CROSS-DISC</w:t>
            </w:r>
            <w:r w:rsidRPr="00D25495">
              <w:rPr>
                <w:rFonts w:ascii="Calibri" w:hAnsi="Calibri" w:cs="Calibri"/>
                <w:spacing w:val="-3"/>
                <w:sz w:val="18"/>
                <w:szCs w:val="18"/>
              </w:rPr>
              <w:t xml:space="preserve"> </w:t>
            </w:r>
            <w:r w:rsidRPr="00D25495">
              <w:rPr>
                <w:rFonts w:ascii="Calibri" w:hAnsi="Calibri" w:cs="Calibri"/>
                <w:spacing w:val="-1"/>
                <w:sz w:val="18"/>
                <w:szCs w:val="18"/>
              </w:rPr>
              <w:t>SEM</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CLAS</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z w:val="18"/>
                <w:szCs w:val="18"/>
              </w:rPr>
              <w:t>3408</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CULT/IDEA</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HIST STUDY</w:t>
            </w: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GERMAN</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z w:val="18"/>
                <w:szCs w:val="18"/>
              </w:rPr>
              <w:t>3256</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CULT/IDEA</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GERMAN</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z w:val="18"/>
                <w:szCs w:val="18"/>
              </w:rPr>
              <w:t>3353</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CULT/IDEA</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JEWSHST</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z w:val="18"/>
                <w:szCs w:val="18"/>
              </w:rPr>
              <w:t>2209</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CULT/IDEA</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JEWSHST</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z w:val="18"/>
                <w:szCs w:val="18"/>
              </w:rPr>
              <w:t>2210</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CULT/IDEA</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JEWSHST</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z w:val="18"/>
                <w:szCs w:val="18"/>
              </w:rPr>
              <w:t>2210H</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CULT/IDEA</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JEWSHST</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z w:val="18"/>
                <w:szCs w:val="18"/>
              </w:rPr>
              <w:t>2241</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CULT/IDEA</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JEWSHST</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z w:val="18"/>
                <w:szCs w:val="18"/>
              </w:rPr>
              <w:t>2242</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CULT/IDEA</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JEWSHST</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z w:val="18"/>
                <w:szCs w:val="18"/>
              </w:rPr>
              <w:t>2242H</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CULT/IDEA</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pacing w:val="-1"/>
                <w:sz w:val="18"/>
                <w:szCs w:val="18"/>
              </w:rPr>
              <w:t>MEDREN</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z w:val="18"/>
                <w:szCs w:val="18"/>
              </w:rPr>
              <w:t>2610</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pacing w:val="-1"/>
                <w:sz w:val="18"/>
                <w:szCs w:val="18"/>
              </w:rPr>
              <w:t>CULT/IDEA</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pacing w:val="-1"/>
                <w:sz w:val="18"/>
                <w:szCs w:val="18"/>
              </w:rPr>
              <w:t>ARTSSCI</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z w:val="18"/>
                <w:szCs w:val="18"/>
              </w:rPr>
              <w:t>2797.02</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pacing w:val="-1"/>
                <w:sz w:val="18"/>
                <w:szCs w:val="18"/>
              </w:rPr>
              <w:t>EDUCATION</w:t>
            </w:r>
            <w:r w:rsidRPr="00D25495">
              <w:rPr>
                <w:rFonts w:ascii="Calibri" w:hAnsi="Calibri" w:cs="Calibri"/>
                <w:spacing w:val="-9"/>
                <w:sz w:val="18"/>
                <w:szCs w:val="18"/>
              </w:rPr>
              <w:t xml:space="preserve"> </w:t>
            </w:r>
            <w:r w:rsidRPr="00D25495">
              <w:rPr>
                <w:rFonts w:ascii="Calibri" w:hAnsi="Calibri" w:cs="Calibri"/>
                <w:spacing w:val="-1"/>
                <w:sz w:val="18"/>
                <w:szCs w:val="18"/>
              </w:rPr>
              <w:t>ABROAD</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pacing w:val="-1"/>
                <w:sz w:val="18"/>
                <w:szCs w:val="18"/>
              </w:rPr>
              <w:t>CHINESE</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z w:val="18"/>
                <w:szCs w:val="18"/>
              </w:rPr>
              <w:t>2797.01</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pacing w:val="-1"/>
                <w:sz w:val="18"/>
                <w:szCs w:val="18"/>
              </w:rPr>
              <w:t>EDUCATION</w:t>
            </w:r>
            <w:r w:rsidRPr="00D25495">
              <w:rPr>
                <w:rFonts w:ascii="Calibri" w:hAnsi="Calibri" w:cs="Calibri"/>
                <w:spacing w:val="-9"/>
                <w:sz w:val="18"/>
                <w:szCs w:val="18"/>
              </w:rPr>
              <w:t xml:space="preserve"> </w:t>
            </w:r>
            <w:r w:rsidRPr="00D25495">
              <w:rPr>
                <w:rFonts w:ascii="Calibri" w:hAnsi="Calibri" w:cs="Calibri"/>
                <w:spacing w:val="-1"/>
                <w:sz w:val="18"/>
                <w:szCs w:val="18"/>
              </w:rPr>
              <w:t>ABROAD</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pacing w:val="-1"/>
                <w:sz w:val="18"/>
                <w:szCs w:val="18"/>
              </w:rPr>
              <w:t>HISTORY</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z w:val="18"/>
                <w:szCs w:val="18"/>
              </w:rPr>
              <w:t>3798.02</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pacing w:val="-1"/>
                <w:sz w:val="18"/>
                <w:szCs w:val="18"/>
              </w:rPr>
              <w:t>EDUCATION</w:t>
            </w:r>
            <w:r w:rsidRPr="00D25495">
              <w:rPr>
                <w:rFonts w:ascii="Calibri" w:hAnsi="Calibri" w:cs="Calibri"/>
                <w:spacing w:val="-9"/>
                <w:sz w:val="18"/>
                <w:szCs w:val="18"/>
              </w:rPr>
              <w:t xml:space="preserve"> </w:t>
            </w:r>
            <w:r w:rsidRPr="00D25495">
              <w:rPr>
                <w:rFonts w:ascii="Calibri" w:hAnsi="Calibri" w:cs="Calibri"/>
                <w:spacing w:val="-1"/>
                <w:sz w:val="18"/>
                <w:szCs w:val="18"/>
              </w:rPr>
              <w:t>ABROAD</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pacing w:val="-1"/>
                <w:sz w:val="18"/>
                <w:szCs w:val="18"/>
              </w:rPr>
              <w:t>HIST STUDY</w:t>
            </w: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pacing w:val="-1"/>
                <w:sz w:val="18"/>
                <w:szCs w:val="18"/>
              </w:rPr>
              <w:t>INTSTDS</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z w:val="18"/>
                <w:szCs w:val="18"/>
              </w:rPr>
              <w:t>2797.02</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pacing w:val="-1"/>
                <w:sz w:val="18"/>
                <w:szCs w:val="18"/>
              </w:rPr>
              <w:t>EDUCATION</w:t>
            </w:r>
            <w:r w:rsidRPr="00D25495">
              <w:rPr>
                <w:rFonts w:ascii="Calibri" w:hAnsi="Calibri" w:cs="Calibri"/>
                <w:spacing w:val="-9"/>
                <w:sz w:val="18"/>
                <w:szCs w:val="18"/>
              </w:rPr>
              <w:t xml:space="preserve"> </w:t>
            </w:r>
            <w:r w:rsidRPr="00D25495">
              <w:rPr>
                <w:rFonts w:ascii="Calibri" w:hAnsi="Calibri" w:cs="Calibri"/>
                <w:spacing w:val="-1"/>
                <w:sz w:val="18"/>
                <w:szCs w:val="18"/>
              </w:rPr>
              <w:t>ABROAD</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pacing w:val="-1"/>
                <w:sz w:val="18"/>
                <w:szCs w:val="18"/>
              </w:rPr>
              <w:t>MUSIC</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z w:val="18"/>
                <w:szCs w:val="18"/>
              </w:rPr>
              <w:t>3350</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pacing w:val="-1"/>
                <w:sz w:val="18"/>
                <w:szCs w:val="18"/>
              </w:rPr>
              <w:t>EDUCATION</w:t>
            </w:r>
            <w:r w:rsidRPr="00D25495">
              <w:rPr>
                <w:rFonts w:ascii="Calibri" w:hAnsi="Calibri" w:cs="Calibri"/>
                <w:spacing w:val="-9"/>
                <w:sz w:val="18"/>
                <w:szCs w:val="18"/>
              </w:rPr>
              <w:t xml:space="preserve"> </w:t>
            </w:r>
            <w:r w:rsidRPr="00D25495">
              <w:rPr>
                <w:rFonts w:ascii="Calibri" w:hAnsi="Calibri" w:cs="Calibri"/>
                <w:spacing w:val="-1"/>
                <w:sz w:val="18"/>
                <w:szCs w:val="18"/>
              </w:rPr>
              <w:t>ABROAD</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z w:val="18"/>
                <w:szCs w:val="18"/>
              </w:rPr>
              <w:t>VPA</w:t>
            </w: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pacing w:val="-1"/>
                <w:sz w:val="18"/>
                <w:szCs w:val="18"/>
              </w:rPr>
              <w:t>PORTGSE</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z w:val="18"/>
                <w:szCs w:val="18"/>
              </w:rPr>
              <w:t>2798.1</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pacing w:val="-1"/>
                <w:sz w:val="18"/>
                <w:szCs w:val="18"/>
              </w:rPr>
              <w:t>EDUCATION</w:t>
            </w:r>
            <w:r w:rsidRPr="00D25495">
              <w:rPr>
                <w:rFonts w:ascii="Calibri" w:hAnsi="Calibri" w:cs="Calibri"/>
                <w:spacing w:val="-9"/>
                <w:sz w:val="18"/>
                <w:szCs w:val="18"/>
              </w:rPr>
              <w:t xml:space="preserve"> </w:t>
            </w:r>
            <w:r w:rsidRPr="00D25495">
              <w:rPr>
                <w:rFonts w:ascii="Calibri" w:hAnsi="Calibri" w:cs="Calibri"/>
                <w:spacing w:val="-1"/>
                <w:sz w:val="18"/>
                <w:szCs w:val="18"/>
              </w:rPr>
              <w:t>ABROAD</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pacing w:val="-1"/>
                <w:sz w:val="18"/>
                <w:szCs w:val="18"/>
              </w:rPr>
              <w:t>SLAVIC</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z w:val="18"/>
                <w:szCs w:val="18"/>
              </w:rPr>
              <w:t>2797.02</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pacing w:val="-1"/>
                <w:sz w:val="18"/>
                <w:szCs w:val="18"/>
              </w:rPr>
              <w:t>EDUCATION</w:t>
            </w:r>
            <w:r w:rsidRPr="00D25495">
              <w:rPr>
                <w:rFonts w:ascii="Calibri" w:hAnsi="Calibri" w:cs="Calibri"/>
                <w:spacing w:val="-9"/>
                <w:sz w:val="18"/>
                <w:szCs w:val="18"/>
              </w:rPr>
              <w:t xml:space="preserve"> </w:t>
            </w:r>
            <w:r w:rsidRPr="00D25495">
              <w:rPr>
                <w:rFonts w:ascii="Calibri" w:hAnsi="Calibri" w:cs="Calibri"/>
                <w:spacing w:val="-1"/>
                <w:sz w:val="18"/>
                <w:szCs w:val="18"/>
              </w:rPr>
              <w:t>ABROAD</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pacing w:val="-2"/>
                <w:sz w:val="18"/>
                <w:szCs w:val="18"/>
              </w:rPr>
              <w:t>SPANISH</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z w:val="18"/>
                <w:szCs w:val="18"/>
              </w:rPr>
              <w:t>2798.11</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pacing w:val="-1"/>
                <w:sz w:val="18"/>
                <w:szCs w:val="18"/>
              </w:rPr>
              <w:t>EDUCATION</w:t>
            </w:r>
            <w:r w:rsidRPr="00D25495">
              <w:rPr>
                <w:rFonts w:ascii="Calibri" w:hAnsi="Calibri" w:cs="Calibri"/>
                <w:spacing w:val="-9"/>
                <w:sz w:val="18"/>
                <w:szCs w:val="18"/>
              </w:rPr>
              <w:t xml:space="preserve"> </w:t>
            </w:r>
            <w:r w:rsidRPr="00D25495">
              <w:rPr>
                <w:rFonts w:ascii="Calibri" w:hAnsi="Calibri" w:cs="Calibri"/>
                <w:spacing w:val="-1"/>
                <w:sz w:val="18"/>
                <w:szCs w:val="18"/>
              </w:rPr>
              <w:t>ABROAD</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pacing w:val="-2"/>
                <w:sz w:val="18"/>
                <w:szCs w:val="18"/>
              </w:rPr>
              <w:t>SPANISH</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z w:val="18"/>
                <w:szCs w:val="18"/>
              </w:rPr>
              <w:t>2798.12</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pacing w:val="-1"/>
                <w:sz w:val="18"/>
                <w:szCs w:val="18"/>
              </w:rPr>
              <w:t>EDUCATION</w:t>
            </w:r>
            <w:r w:rsidRPr="00D25495">
              <w:rPr>
                <w:rFonts w:ascii="Calibri" w:hAnsi="Calibri" w:cs="Calibri"/>
                <w:spacing w:val="-9"/>
                <w:sz w:val="18"/>
                <w:szCs w:val="18"/>
              </w:rPr>
              <w:t xml:space="preserve"> </w:t>
            </w:r>
            <w:r w:rsidRPr="00D25495">
              <w:rPr>
                <w:rFonts w:ascii="Calibri" w:hAnsi="Calibri" w:cs="Calibri"/>
                <w:spacing w:val="-1"/>
                <w:sz w:val="18"/>
                <w:szCs w:val="18"/>
              </w:rPr>
              <w:t>ABROAD</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pacing w:val="-1"/>
                <w:sz w:val="18"/>
                <w:szCs w:val="18"/>
              </w:rPr>
              <w:t>JEWSHST</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z w:val="18"/>
                <w:szCs w:val="18"/>
              </w:rPr>
              <w:t>3110</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pacing w:val="-1"/>
                <w:sz w:val="18"/>
                <w:szCs w:val="18"/>
              </w:rPr>
              <w:t>HIST STUDY</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pacing w:val="-1"/>
                <w:sz w:val="18"/>
                <w:szCs w:val="18"/>
              </w:rPr>
              <w:t>CLAS</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z w:val="18"/>
                <w:szCs w:val="18"/>
              </w:rPr>
              <w:t>2401E</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z w:val="18"/>
                <w:szCs w:val="18"/>
              </w:rPr>
              <w:t>LIT</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pacing w:val="-1"/>
                <w:sz w:val="18"/>
                <w:szCs w:val="18"/>
              </w:rPr>
              <w:t>CLAS</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z w:val="18"/>
                <w:szCs w:val="18"/>
              </w:rPr>
              <w:t>3407</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z w:val="18"/>
                <w:szCs w:val="18"/>
              </w:rPr>
              <w:t>LIT</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pacing w:val="-1"/>
                <w:sz w:val="18"/>
                <w:szCs w:val="18"/>
              </w:rPr>
              <w:t>HIST STUDY</w:t>
            </w: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pacing w:val="-1"/>
                <w:sz w:val="18"/>
                <w:szCs w:val="18"/>
              </w:rPr>
              <w:t>EDUTL</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z w:val="18"/>
                <w:szCs w:val="18"/>
              </w:rPr>
              <w:t>3356E</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z w:val="18"/>
                <w:szCs w:val="18"/>
              </w:rPr>
              <w:t>LIT</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pacing w:val="-1"/>
                <w:sz w:val="18"/>
                <w:szCs w:val="18"/>
              </w:rPr>
              <w:t>JEWSHST</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z w:val="18"/>
                <w:szCs w:val="18"/>
              </w:rPr>
              <w:t>2700</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z w:val="18"/>
                <w:szCs w:val="18"/>
              </w:rPr>
              <w:t>LIT</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pacing w:val="-1"/>
                <w:sz w:val="18"/>
                <w:szCs w:val="18"/>
              </w:rPr>
              <w:t>JEWSHST</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z w:val="18"/>
                <w:szCs w:val="18"/>
              </w:rPr>
              <w:t>2700H</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z w:val="18"/>
                <w:szCs w:val="18"/>
              </w:rPr>
              <w:t>LIT</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5" w:after="0" w:line="240" w:lineRule="auto"/>
              <w:rPr>
                <w:rFonts w:ascii="Times New Roman" w:hAnsi="Times New Roman" w:cs="Times New Roman"/>
                <w:sz w:val="24"/>
                <w:szCs w:val="24"/>
              </w:rPr>
            </w:pP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pacing w:val="-1"/>
                <w:sz w:val="18"/>
                <w:szCs w:val="18"/>
              </w:rPr>
              <w:t>JEWSHST</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z w:val="18"/>
                <w:szCs w:val="18"/>
              </w:rPr>
              <w:t>2702</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z w:val="18"/>
                <w:szCs w:val="18"/>
              </w:rPr>
              <w:t>LIT</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pacing w:val="-1"/>
                <w:sz w:val="18"/>
                <w:szCs w:val="18"/>
              </w:rPr>
              <w:t>JEWSHST</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z w:val="18"/>
                <w:szCs w:val="18"/>
              </w:rPr>
              <w:t>2702H</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z w:val="18"/>
                <w:szCs w:val="18"/>
              </w:rPr>
              <w:t>LIT</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pacing w:val="-1"/>
                <w:sz w:val="18"/>
                <w:szCs w:val="18"/>
              </w:rPr>
              <w:t>JEWSHST</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z w:val="18"/>
                <w:szCs w:val="18"/>
              </w:rPr>
              <w:t>2703</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z w:val="18"/>
                <w:szCs w:val="18"/>
              </w:rPr>
              <w:t>LIT</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pacing w:val="-1"/>
                <w:sz w:val="18"/>
                <w:szCs w:val="18"/>
              </w:rPr>
              <w:t>JEWSHST</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z w:val="18"/>
                <w:szCs w:val="18"/>
              </w:rPr>
              <w:t>2704</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z w:val="18"/>
                <w:szCs w:val="18"/>
              </w:rPr>
              <w:t>LIT</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pacing w:val="-1"/>
                <w:sz w:val="18"/>
                <w:szCs w:val="18"/>
              </w:rPr>
              <w:t>JEWSHST</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z w:val="18"/>
                <w:szCs w:val="18"/>
              </w:rPr>
              <w:t>2708</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z w:val="18"/>
                <w:szCs w:val="18"/>
              </w:rPr>
              <w:t>LIT</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pacing w:val="-1"/>
                <w:sz w:val="18"/>
                <w:szCs w:val="18"/>
              </w:rPr>
              <w:t>MEDREN</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z w:val="18"/>
                <w:szCs w:val="18"/>
              </w:rPr>
              <w:t>2888</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z w:val="18"/>
                <w:szCs w:val="18"/>
              </w:rPr>
              <w:t>LIT</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z w:val="18"/>
                <w:szCs w:val="18"/>
              </w:rPr>
              <w:t>BIOLOGY</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z w:val="18"/>
                <w:szCs w:val="18"/>
              </w:rPr>
              <w:t>2100</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pacing w:val="-1"/>
                <w:sz w:val="18"/>
                <w:szCs w:val="18"/>
              </w:rPr>
              <w:t>NAT</w:t>
            </w:r>
            <w:r w:rsidRPr="00D25495">
              <w:rPr>
                <w:rFonts w:ascii="Calibri" w:hAnsi="Calibri" w:cs="Calibri"/>
                <w:spacing w:val="-2"/>
                <w:sz w:val="18"/>
                <w:szCs w:val="18"/>
              </w:rPr>
              <w:t xml:space="preserve"> </w:t>
            </w:r>
            <w:r w:rsidRPr="00D25495">
              <w:rPr>
                <w:rFonts w:ascii="Calibri" w:hAnsi="Calibri" w:cs="Calibri"/>
                <w:spacing w:val="-1"/>
                <w:sz w:val="18"/>
                <w:szCs w:val="18"/>
              </w:rPr>
              <w:t>SCI-BIO</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pacing w:val="-1"/>
                <w:sz w:val="18"/>
                <w:szCs w:val="18"/>
              </w:rPr>
              <w:t>ANTHROP</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z w:val="18"/>
                <w:szCs w:val="18"/>
              </w:rPr>
              <w:t>2100.01</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pacing w:val="-1"/>
                <w:sz w:val="18"/>
                <w:szCs w:val="18"/>
              </w:rPr>
              <w:t>SOC</w:t>
            </w:r>
            <w:r w:rsidRPr="00D25495">
              <w:rPr>
                <w:rFonts w:ascii="Calibri" w:hAnsi="Calibri" w:cs="Calibri"/>
                <w:spacing w:val="-4"/>
                <w:sz w:val="18"/>
                <w:szCs w:val="18"/>
              </w:rPr>
              <w:t xml:space="preserve"> </w:t>
            </w:r>
            <w:r w:rsidRPr="00D25495">
              <w:rPr>
                <w:rFonts w:ascii="Calibri" w:hAnsi="Calibri" w:cs="Calibri"/>
                <w:spacing w:val="-1"/>
                <w:sz w:val="18"/>
                <w:szCs w:val="18"/>
              </w:rPr>
              <w:t>SCI-HNER</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pacing w:val="-1"/>
                <w:sz w:val="18"/>
                <w:szCs w:val="18"/>
              </w:rPr>
              <w:t>(Transfer</w:t>
            </w:r>
            <w:r w:rsidRPr="00D25495">
              <w:rPr>
                <w:rFonts w:ascii="Calibri" w:hAnsi="Calibri" w:cs="Calibri"/>
                <w:spacing w:val="-3"/>
                <w:sz w:val="18"/>
                <w:szCs w:val="18"/>
              </w:rPr>
              <w:t xml:space="preserve"> </w:t>
            </w:r>
            <w:proofErr w:type="spellStart"/>
            <w:r w:rsidRPr="00D25495">
              <w:rPr>
                <w:rFonts w:ascii="Calibri" w:hAnsi="Calibri" w:cs="Calibri"/>
                <w:spacing w:val="-1"/>
                <w:sz w:val="18"/>
                <w:szCs w:val="18"/>
              </w:rPr>
              <w:t>stdnts</w:t>
            </w:r>
            <w:proofErr w:type="spellEnd"/>
            <w:r w:rsidRPr="00D25495">
              <w:rPr>
                <w:rFonts w:ascii="Calibri" w:hAnsi="Calibri" w:cs="Calibri"/>
                <w:spacing w:val="-3"/>
                <w:sz w:val="18"/>
                <w:szCs w:val="18"/>
              </w:rPr>
              <w:t xml:space="preserve"> </w:t>
            </w:r>
            <w:r w:rsidRPr="00D25495">
              <w:rPr>
                <w:rFonts w:ascii="Calibri" w:hAnsi="Calibri" w:cs="Calibri"/>
                <w:spacing w:val="-1"/>
                <w:sz w:val="18"/>
                <w:szCs w:val="18"/>
              </w:rPr>
              <w:t>only)</w:t>
            </w: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pacing w:val="-1"/>
                <w:sz w:val="18"/>
                <w:szCs w:val="18"/>
              </w:rPr>
              <w:t>COMM</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z w:val="18"/>
                <w:szCs w:val="18"/>
              </w:rPr>
              <w:t>1102H</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pacing w:val="-1"/>
                <w:sz w:val="18"/>
                <w:szCs w:val="18"/>
              </w:rPr>
              <w:t>SOC</w:t>
            </w:r>
            <w:r w:rsidRPr="00D25495">
              <w:rPr>
                <w:rFonts w:ascii="Calibri" w:hAnsi="Calibri" w:cs="Calibri"/>
                <w:spacing w:val="-5"/>
                <w:sz w:val="18"/>
                <w:szCs w:val="18"/>
              </w:rPr>
              <w:t xml:space="preserve"> </w:t>
            </w:r>
            <w:r w:rsidRPr="00D25495">
              <w:rPr>
                <w:rFonts w:ascii="Calibri" w:hAnsi="Calibri" w:cs="Calibri"/>
                <w:spacing w:val="-1"/>
                <w:sz w:val="18"/>
                <w:szCs w:val="18"/>
              </w:rPr>
              <w:t>SCI-IND/GRP</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pacing w:val="-1"/>
                <w:sz w:val="18"/>
                <w:szCs w:val="18"/>
              </w:rPr>
              <w:t>SOCWORK</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z w:val="18"/>
                <w:szCs w:val="18"/>
              </w:rPr>
              <w:t>1130H</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pacing w:val="-1"/>
                <w:sz w:val="18"/>
                <w:szCs w:val="18"/>
              </w:rPr>
              <w:t>SOC</w:t>
            </w:r>
            <w:r w:rsidRPr="00D25495">
              <w:rPr>
                <w:rFonts w:ascii="Calibri" w:hAnsi="Calibri" w:cs="Calibri"/>
                <w:spacing w:val="-5"/>
                <w:sz w:val="18"/>
                <w:szCs w:val="18"/>
              </w:rPr>
              <w:t xml:space="preserve"> </w:t>
            </w:r>
            <w:r w:rsidRPr="00D25495">
              <w:rPr>
                <w:rFonts w:ascii="Calibri" w:hAnsi="Calibri" w:cs="Calibri"/>
                <w:spacing w:val="-1"/>
                <w:sz w:val="18"/>
                <w:szCs w:val="18"/>
              </w:rPr>
              <w:t>SCI-IND/GRP</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pacing w:val="-1"/>
                <w:sz w:val="18"/>
                <w:szCs w:val="18"/>
              </w:rPr>
              <w:t>HISTART</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z w:val="18"/>
                <w:szCs w:val="18"/>
              </w:rPr>
              <w:t>2005</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z w:val="18"/>
                <w:szCs w:val="18"/>
              </w:rPr>
              <w:t>VPA</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4" w:after="0" w:line="240" w:lineRule="auto"/>
              <w:rPr>
                <w:rFonts w:ascii="Times New Roman" w:hAnsi="Times New Roman" w:cs="Times New Roman"/>
                <w:sz w:val="24"/>
                <w:szCs w:val="24"/>
              </w:rPr>
            </w:pPr>
            <w:r w:rsidRPr="00D25495">
              <w:rPr>
                <w:rFonts w:ascii="Calibri" w:hAnsi="Calibri" w:cs="Calibri"/>
                <w:spacing w:val="-1"/>
                <w:sz w:val="18"/>
                <w:szCs w:val="18"/>
              </w:rPr>
              <w:t>HIST STUDY</w:t>
            </w: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HISTART</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z w:val="18"/>
                <w:szCs w:val="18"/>
              </w:rPr>
              <w:t>3102</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z w:val="18"/>
                <w:szCs w:val="18"/>
              </w:rPr>
              <w:t>VPA</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JEWSHST</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z w:val="18"/>
                <w:szCs w:val="18"/>
              </w:rPr>
              <w:t>2205</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z w:val="18"/>
                <w:szCs w:val="18"/>
              </w:rPr>
              <w:t>VPA</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JEWSHST</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z w:val="18"/>
                <w:szCs w:val="18"/>
              </w:rPr>
              <w:t>2245</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z w:val="18"/>
                <w:szCs w:val="18"/>
              </w:rPr>
              <w:t>VPA</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MUSIC</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z w:val="18"/>
                <w:szCs w:val="18"/>
              </w:rPr>
              <w:t>3343</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z w:val="18"/>
                <w:szCs w:val="18"/>
              </w:rPr>
              <w:t>VPA</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ENGR</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z w:val="18"/>
                <w:szCs w:val="18"/>
              </w:rPr>
              <w:t>2367.01H</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WRIT-COMM</w:t>
            </w:r>
            <w:r w:rsidRPr="00D25495">
              <w:rPr>
                <w:rFonts w:ascii="Calibri" w:hAnsi="Calibri" w:cs="Calibri"/>
                <w:spacing w:val="-9"/>
                <w:sz w:val="18"/>
                <w:szCs w:val="18"/>
              </w:rPr>
              <w:t xml:space="preserve"> </w:t>
            </w:r>
            <w:r w:rsidRPr="00D25495">
              <w:rPr>
                <w:rFonts w:ascii="Calibri" w:hAnsi="Calibri" w:cs="Calibri"/>
                <w:sz w:val="18"/>
                <w:szCs w:val="18"/>
              </w:rPr>
              <w:t>2</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SOC</w:t>
            </w:r>
            <w:r w:rsidRPr="00D25495">
              <w:rPr>
                <w:rFonts w:ascii="Calibri" w:hAnsi="Calibri" w:cs="Calibri"/>
                <w:sz w:val="18"/>
                <w:szCs w:val="18"/>
              </w:rPr>
              <w:t xml:space="preserve"> </w:t>
            </w:r>
            <w:r w:rsidRPr="00D25495">
              <w:rPr>
                <w:rFonts w:ascii="Calibri" w:hAnsi="Calibri" w:cs="Calibri"/>
                <w:spacing w:val="-1"/>
                <w:sz w:val="18"/>
                <w:szCs w:val="18"/>
              </w:rPr>
              <w:t>DIV-US</w:t>
            </w: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JEWSHST</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z w:val="18"/>
                <w:szCs w:val="18"/>
              </w:rPr>
              <w:t>2367</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WRIT-COMM</w:t>
            </w:r>
            <w:r w:rsidRPr="00D25495">
              <w:rPr>
                <w:rFonts w:ascii="Calibri" w:hAnsi="Calibri" w:cs="Calibri"/>
                <w:spacing w:val="-9"/>
                <w:sz w:val="18"/>
                <w:szCs w:val="18"/>
              </w:rPr>
              <w:t xml:space="preserve"> </w:t>
            </w:r>
            <w:r w:rsidRPr="00D25495">
              <w:rPr>
                <w:rFonts w:ascii="Calibri" w:hAnsi="Calibri" w:cs="Calibri"/>
                <w:sz w:val="18"/>
                <w:szCs w:val="18"/>
              </w:rPr>
              <w:t>2</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CULT/IDEA</w:t>
            </w: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290"/>
        </w:trPr>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PSYCH</w:t>
            </w:r>
          </w:p>
        </w:tc>
        <w:tc>
          <w:tcPr>
            <w:tcW w:w="1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z w:val="18"/>
                <w:szCs w:val="18"/>
              </w:rPr>
              <w:t>2367.02</w:t>
            </w:r>
          </w:p>
        </w:tc>
        <w:tc>
          <w:tcPr>
            <w:tcW w:w="219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6" w:after="0" w:line="240" w:lineRule="auto"/>
              <w:rPr>
                <w:rFonts w:ascii="Times New Roman" w:hAnsi="Times New Roman" w:cs="Times New Roman"/>
                <w:sz w:val="24"/>
                <w:szCs w:val="24"/>
              </w:rPr>
            </w:pPr>
            <w:r w:rsidRPr="00D25495">
              <w:rPr>
                <w:rFonts w:ascii="Calibri" w:hAnsi="Calibri" w:cs="Calibri"/>
                <w:spacing w:val="-1"/>
                <w:sz w:val="18"/>
                <w:szCs w:val="18"/>
              </w:rPr>
              <w:t>WRIT-COMM</w:t>
            </w:r>
            <w:r w:rsidRPr="00D25495">
              <w:rPr>
                <w:rFonts w:ascii="Calibri" w:hAnsi="Calibri" w:cs="Calibri"/>
                <w:spacing w:val="-9"/>
                <w:sz w:val="18"/>
                <w:szCs w:val="18"/>
              </w:rPr>
              <w:t xml:space="preserve"> </w:t>
            </w:r>
            <w:r w:rsidRPr="00D25495">
              <w:rPr>
                <w:rFonts w:ascii="Calibri" w:hAnsi="Calibri" w:cs="Calibri"/>
                <w:sz w:val="18"/>
                <w:szCs w:val="18"/>
              </w:rPr>
              <w:t>2</w:t>
            </w:r>
          </w:p>
        </w:tc>
        <w:tc>
          <w:tcPr>
            <w:tcW w:w="199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918"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bl>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sectPr w:rsidR="00D25495" w:rsidRPr="00D25495">
          <w:headerReference w:type="default" r:id="rId51"/>
          <w:footerReference w:type="default" r:id="rId52"/>
          <w:pgSz w:w="12240" w:h="15840"/>
          <w:pgMar w:top="780" w:right="1100" w:bottom="680" w:left="900" w:header="278" w:footer="488" w:gutter="0"/>
          <w:cols w:space="720"/>
          <w:noEndnote/>
        </w:sect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before="2" w:after="0" w:line="240" w:lineRule="exact"/>
        <w:rPr>
          <w:rFonts w:ascii="Times New Roman" w:hAnsi="Times New Roman" w:cs="Times New Roman"/>
          <w:sz w:val="24"/>
          <w:szCs w:val="24"/>
        </w:rPr>
      </w:pPr>
    </w:p>
    <w:p w:rsidR="00D25495" w:rsidRPr="00D25495" w:rsidRDefault="00D25495" w:rsidP="00D25495">
      <w:pPr>
        <w:widowControl w:val="0"/>
        <w:kinsoku w:val="0"/>
        <w:overflowPunct w:val="0"/>
        <w:autoSpaceDE w:val="0"/>
        <w:autoSpaceDN w:val="0"/>
        <w:adjustRightInd w:val="0"/>
        <w:spacing w:before="47" w:after="0" w:line="240" w:lineRule="auto"/>
        <w:rPr>
          <w:rFonts w:ascii="Calibri" w:hAnsi="Calibri" w:cs="Calibri"/>
          <w:color w:val="000000"/>
          <w:sz w:val="26"/>
          <w:szCs w:val="26"/>
        </w:rPr>
      </w:pPr>
      <w:bookmarkStart w:id="3" w:name="Courses w New GE Category"/>
      <w:bookmarkEnd w:id="3"/>
      <w:r w:rsidRPr="00D25495">
        <w:rPr>
          <w:rFonts w:ascii="Calibri" w:hAnsi="Calibri" w:cs="Calibri"/>
          <w:b/>
          <w:bCs/>
          <w:color w:val="1F497D"/>
          <w:sz w:val="26"/>
          <w:szCs w:val="26"/>
        </w:rPr>
        <w:t>Existing</w:t>
      </w:r>
      <w:r w:rsidRPr="00D25495">
        <w:rPr>
          <w:rFonts w:ascii="Calibri" w:hAnsi="Calibri" w:cs="Calibri"/>
          <w:b/>
          <w:bCs/>
          <w:color w:val="1F497D"/>
          <w:spacing w:val="-10"/>
          <w:sz w:val="26"/>
          <w:szCs w:val="26"/>
        </w:rPr>
        <w:t xml:space="preserve"> </w:t>
      </w:r>
      <w:r w:rsidRPr="00D25495">
        <w:rPr>
          <w:rFonts w:ascii="Calibri" w:hAnsi="Calibri" w:cs="Calibri"/>
          <w:b/>
          <w:bCs/>
          <w:color w:val="1F497D"/>
          <w:spacing w:val="-1"/>
          <w:sz w:val="26"/>
          <w:szCs w:val="26"/>
        </w:rPr>
        <w:t>Courses</w:t>
      </w:r>
      <w:r w:rsidRPr="00D25495">
        <w:rPr>
          <w:rFonts w:ascii="Calibri" w:hAnsi="Calibri" w:cs="Calibri"/>
          <w:b/>
          <w:bCs/>
          <w:color w:val="1F497D"/>
          <w:spacing w:val="-9"/>
          <w:sz w:val="26"/>
          <w:szCs w:val="26"/>
        </w:rPr>
        <w:t xml:space="preserve"> </w:t>
      </w:r>
      <w:r w:rsidRPr="00D25495">
        <w:rPr>
          <w:rFonts w:ascii="Calibri" w:hAnsi="Calibri" w:cs="Calibri"/>
          <w:b/>
          <w:bCs/>
          <w:color w:val="1F497D"/>
          <w:spacing w:val="-1"/>
          <w:sz w:val="26"/>
          <w:szCs w:val="26"/>
        </w:rPr>
        <w:t>with</w:t>
      </w:r>
      <w:r w:rsidRPr="00D25495">
        <w:rPr>
          <w:rFonts w:ascii="Calibri" w:hAnsi="Calibri" w:cs="Calibri"/>
          <w:b/>
          <w:bCs/>
          <w:color w:val="1F497D"/>
          <w:spacing w:val="-9"/>
          <w:sz w:val="26"/>
          <w:szCs w:val="26"/>
        </w:rPr>
        <w:t xml:space="preserve"> </w:t>
      </w:r>
      <w:r w:rsidRPr="00D25495">
        <w:rPr>
          <w:rFonts w:ascii="Calibri" w:hAnsi="Calibri" w:cs="Calibri"/>
          <w:b/>
          <w:bCs/>
          <w:color w:val="1F497D"/>
          <w:spacing w:val="-1"/>
          <w:sz w:val="26"/>
          <w:szCs w:val="26"/>
        </w:rPr>
        <w:t>New</w:t>
      </w:r>
      <w:r w:rsidRPr="00D25495">
        <w:rPr>
          <w:rFonts w:ascii="Calibri" w:hAnsi="Calibri" w:cs="Calibri"/>
          <w:b/>
          <w:bCs/>
          <w:color w:val="1F497D"/>
          <w:spacing w:val="-10"/>
          <w:sz w:val="26"/>
          <w:szCs w:val="26"/>
        </w:rPr>
        <w:t xml:space="preserve"> </w:t>
      </w:r>
      <w:r w:rsidRPr="00D25495">
        <w:rPr>
          <w:rFonts w:ascii="Calibri" w:hAnsi="Calibri" w:cs="Calibri"/>
          <w:b/>
          <w:bCs/>
          <w:color w:val="1F497D"/>
          <w:sz w:val="26"/>
          <w:szCs w:val="26"/>
        </w:rPr>
        <w:t>GE</w:t>
      </w:r>
      <w:r w:rsidRPr="00D25495">
        <w:rPr>
          <w:rFonts w:ascii="Calibri" w:hAnsi="Calibri" w:cs="Calibri"/>
          <w:b/>
          <w:bCs/>
          <w:color w:val="1F497D"/>
          <w:spacing w:val="-8"/>
          <w:sz w:val="26"/>
          <w:szCs w:val="26"/>
        </w:rPr>
        <w:t xml:space="preserve"> </w:t>
      </w:r>
      <w:r w:rsidRPr="00D25495">
        <w:rPr>
          <w:rFonts w:ascii="Calibri" w:hAnsi="Calibri" w:cs="Calibri"/>
          <w:b/>
          <w:bCs/>
          <w:color w:val="1F497D"/>
          <w:spacing w:val="-1"/>
          <w:sz w:val="26"/>
          <w:szCs w:val="26"/>
        </w:rPr>
        <w:t>Category/</w:t>
      </w:r>
      <w:proofErr w:type="spellStart"/>
      <w:r w:rsidRPr="00D25495">
        <w:rPr>
          <w:rFonts w:ascii="Calibri" w:hAnsi="Calibri" w:cs="Calibri"/>
          <w:b/>
          <w:bCs/>
          <w:color w:val="1F497D"/>
          <w:spacing w:val="-1"/>
          <w:sz w:val="26"/>
          <w:szCs w:val="26"/>
        </w:rPr>
        <w:t>ies</w:t>
      </w:r>
      <w:proofErr w:type="spellEnd"/>
      <w:r w:rsidRPr="00D25495">
        <w:rPr>
          <w:rFonts w:ascii="Calibri" w:hAnsi="Calibri" w:cs="Calibri"/>
          <w:b/>
          <w:bCs/>
          <w:color w:val="1F497D"/>
          <w:spacing w:val="-10"/>
          <w:sz w:val="26"/>
          <w:szCs w:val="26"/>
        </w:rPr>
        <w:t xml:space="preserve"> </w:t>
      </w:r>
      <w:r w:rsidRPr="00D25495">
        <w:rPr>
          <w:rFonts w:ascii="Calibri" w:hAnsi="Calibri" w:cs="Calibri"/>
          <w:b/>
          <w:bCs/>
          <w:color w:val="1F497D"/>
          <w:spacing w:val="-1"/>
          <w:sz w:val="26"/>
          <w:szCs w:val="26"/>
        </w:rPr>
        <w:t>listed</w:t>
      </w:r>
      <w:r w:rsidRPr="00D25495">
        <w:rPr>
          <w:rFonts w:ascii="Calibri" w:hAnsi="Calibri" w:cs="Calibri"/>
          <w:b/>
          <w:bCs/>
          <w:color w:val="1F497D"/>
          <w:spacing w:val="-9"/>
          <w:sz w:val="26"/>
          <w:szCs w:val="26"/>
        </w:rPr>
        <w:t xml:space="preserve"> </w:t>
      </w:r>
      <w:r w:rsidRPr="00D25495">
        <w:rPr>
          <w:rFonts w:ascii="Calibri" w:hAnsi="Calibri" w:cs="Calibri"/>
          <w:b/>
          <w:bCs/>
          <w:color w:val="1F497D"/>
          <w:sz w:val="26"/>
          <w:szCs w:val="26"/>
        </w:rPr>
        <w:t>by</w:t>
      </w:r>
      <w:r w:rsidRPr="00D25495">
        <w:rPr>
          <w:rFonts w:ascii="Calibri" w:hAnsi="Calibri" w:cs="Calibri"/>
          <w:b/>
          <w:bCs/>
          <w:color w:val="1F497D"/>
          <w:spacing w:val="-9"/>
          <w:sz w:val="26"/>
          <w:szCs w:val="26"/>
        </w:rPr>
        <w:t xml:space="preserve"> </w:t>
      </w:r>
      <w:r w:rsidRPr="00D25495">
        <w:rPr>
          <w:rFonts w:ascii="Calibri" w:hAnsi="Calibri" w:cs="Calibri"/>
          <w:b/>
          <w:bCs/>
          <w:color w:val="1F497D"/>
          <w:spacing w:val="-1"/>
          <w:sz w:val="26"/>
          <w:szCs w:val="26"/>
        </w:rPr>
        <w:t>Category:</w:t>
      </w:r>
      <w:r w:rsidRPr="00D25495">
        <w:rPr>
          <w:rFonts w:ascii="Calibri" w:hAnsi="Calibri" w:cs="Calibri"/>
          <w:b/>
          <w:bCs/>
          <w:color w:val="1F497D"/>
          <w:spacing w:val="-8"/>
          <w:sz w:val="26"/>
          <w:szCs w:val="26"/>
        </w:rPr>
        <w:t xml:space="preserve"> </w:t>
      </w:r>
      <w:r w:rsidRPr="00D25495">
        <w:rPr>
          <w:rFonts w:ascii="Calibri" w:hAnsi="Calibri" w:cs="Calibri"/>
          <w:b/>
          <w:bCs/>
          <w:color w:val="1F497D"/>
          <w:sz w:val="26"/>
          <w:szCs w:val="26"/>
        </w:rPr>
        <w:t>27</w:t>
      </w:r>
    </w:p>
    <w:tbl>
      <w:tblPr>
        <w:tblW w:w="0" w:type="auto"/>
        <w:tblInd w:w="115" w:type="dxa"/>
        <w:tblLayout w:type="fixed"/>
        <w:tblCellMar>
          <w:left w:w="0" w:type="dxa"/>
          <w:right w:w="0" w:type="dxa"/>
        </w:tblCellMar>
        <w:tblLook w:val="0000" w:firstRow="0" w:lastRow="0" w:firstColumn="0" w:lastColumn="0" w:noHBand="0" w:noVBand="0"/>
      </w:tblPr>
      <w:tblGrid>
        <w:gridCol w:w="1193"/>
        <w:gridCol w:w="1257"/>
        <w:gridCol w:w="1611"/>
        <w:gridCol w:w="2061"/>
        <w:gridCol w:w="2676"/>
      </w:tblGrid>
      <w:tr w:rsidR="00D25495" w:rsidRPr="00D25495" w:rsidTr="00D25495">
        <w:tblPrEx>
          <w:tblCellMar>
            <w:top w:w="0" w:type="dxa"/>
            <w:left w:w="0" w:type="dxa"/>
            <w:bottom w:w="0" w:type="dxa"/>
            <w:right w:w="0" w:type="dxa"/>
          </w:tblCellMar>
        </w:tblPrEx>
        <w:trPr>
          <w:trHeight w:hRule="exact" w:val="725"/>
        </w:trPr>
        <w:tc>
          <w:tcPr>
            <w:tcW w:w="119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2" w:after="0" w:line="253" w:lineRule="auto"/>
              <w:rPr>
                <w:rFonts w:ascii="Times New Roman" w:hAnsi="Times New Roman" w:cs="Times New Roman"/>
                <w:sz w:val="24"/>
                <w:szCs w:val="24"/>
              </w:rPr>
            </w:pPr>
            <w:r w:rsidRPr="00D25495">
              <w:rPr>
                <w:rFonts w:ascii="Calibri" w:hAnsi="Calibri" w:cs="Calibri"/>
                <w:b/>
                <w:bCs/>
                <w:color w:val="1F497D"/>
                <w:spacing w:val="-1"/>
                <w:sz w:val="26"/>
                <w:szCs w:val="26"/>
              </w:rPr>
              <w:t>Course</w:t>
            </w:r>
            <w:r w:rsidRPr="00D25495">
              <w:rPr>
                <w:rFonts w:ascii="Calibri" w:hAnsi="Calibri" w:cs="Calibri"/>
                <w:b/>
                <w:bCs/>
                <w:color w:val="1F497D"/>
                <w:spacing w:val="21"/>
                <w:w w:val="99"/>
                <w:sz w:val="26"/>
                <w:szCs w:val="26"/>
              </w:rPr>
              <w:t xml:space="preserve"> </w:t>
            </w:r>
            <w:r w:rsidRPr="00D25495">
              <w:rPr>
                <w:rFonts w:ascii="Calibri" w:hAnsi="Calibri" w:cs="Calibri"/>
                <w:b/>
                <w:bCs/>
                <w:color w:val="1F497D"/>
                <w:w w:val="95"/>
                <w:sz w:val="26"/>
                <w:szCs w:val="26"/>
              </w:rPr>
              <w:t>Bulletin</w:t>
            </w:r>
          </w:p>
        </w:tc>
        <w:tc>
          <w:tcPr>
            <w:tcW w:w="125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2" w:after="0" w:line="253" w:lineRule="auto"/>
              <w:rPr>
                <w:rFonts w:ascii="Times New Roman" w:hAnsi="Times New Roman" w:cs="Times New Roman"/>
                <w:sz w:val="24"/>
                <w:szCs w:val="24"/>
              </w:rPr>
            </w:pPr>
            <w:r w:rsidRPr="00D25495">
              <w:rPr>
                <w:rFonts w:ascii="Calibri" w:hAnsi="Calibri" w:cs="Calibri"/>
                <w:b/>
                <w:bCs/>
                <w:color w:val="1F497D"/>
                <w:spacing w:val="-1"/>
                <w:sz w:val="26"/>
                <w:szCs w:val="26"/>
              </w:rPr>
              <w:t>Course</w:t>
            </w:r>
            <w:r w:rsidRPr="00D25495">
              <w:rPr>
                <w:rFonts w:ascii="Calibri" w:hAnsi="Calibri" w:cs="Calibri"/>
                <w:b/>
                <w:bCs/>
                <w:color w:val="1F497D"/>
                <w:spacing w:val="21"/>
                <w:w w:val="99"/>
                <w:sz w:val="26"/>
                <w:szCs w:val="26"/>
              </w:rPr>
              <w:t xml:space="preserve"> </w:t>
            </w:r>
            <w:r w:rsidRPr="00D25495">
              <w:rPr>
                <w:rFonts w:ascii="Calibri" w:hAnsi="Calibri" w:cs="Calibri"/>
                <w:b/>
                <w:bCs/>
                <w:color w:val="1F497D"/>
                <w:spacing w:val="-1"/>
                <w:w w:val="95"/>
                <w:sz w:val="26"/>
                <w:szCs w:val="26"/>
              </w:rPr>
              <w:t>Number</w:t>
            </w:r>
          </w:p>
        </w:tc>
        <w:tc>
          <w:tcPr>
            <w:tcW w:w="3672" w:type="dxa"/>
            <w:gridSpan w:val="2"/>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8" w:after="0" w:line="360" w:lineRule="exact"/>
              <w:rPr>
                <w:rFonts w:ascii="Times New Roman" w:hAnsi="Times New Roman" w:cs="Times New Roman"/>
                <w:sz w:val="36"/>
                <w:szCs w:val="3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b/>
                <w:bCs/>
                <w:color w:val="1F497D"/>
                <w:sz w:val="26"/>
                <w:szCs w:val="26"/>
              </w:rPr>
              <w:t>GE</w:t>
            </w:r>
            <w:r w:rsidRPr="00D25495">
              <w:rPr>
                <w:rFonts w:ascii="Calibri" w:hAnsi="Calibri" w:cs="Calibri"/>
                <w:b/>
                <w:bCs/>
                <w:color w:val="1F497D"/>
                <w:spacing w:val="-16"/>
                <w:sz w:val="26"/>
                <w:szCs w:val="26"/>
              </w:rPr>
              <w:t xml:space="preserve"> </w:t>
            </w:r>
            <w:r w:rsidRPr="00D25495">
              <w:rPr>
                <w:rFonts w:ascii="Calibri" w:hAnsi="Calibri" w:cs="Calibri"/>
                <w:b/>
                <w:bCs/>
                <w:color w:val="1F497D"/>
                <w:spacing w:val="-1"/>
                <w:sz w:val="26"/>
                <w:szCs w:val="26"/>
              </w:rPr>
              <w:t>Categories</w:t>
            </w:r>
          </w:p>
        </w:tc>
        <w:tc>
          <w:tcPr>
            <w:tcW w:w="267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8" w:after="0" w:line="360" w:lineRule="exact"/>
              <w:rPr>
                <w:rFonts w:ascii="Times New Roman" w:hAnsi="Times New Roman" w:cs="Times New Roman"/>
                <w:sz w:val="36"/>
                <w:szCs w:val="3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b/>
                <w:bCs/>
                <w:color w:val="1F497D"/>
                <w:spacing w:val="-1"/>
                <w:sz w:val="26"/>
                <w:szCs w:val="26"/>
              </w:rPr>
              <w:t>Change</w:t>
            </w:r>
            <w:r w:rsidRPr="00D25495">
              <w:rPr>
                <w:rFonts w:ascii="Calibri" w:hAnsi="Calibri" w:cs="Calibri"/>
                <w:b/>
                <w:bCs/>
                <w:color w:val="1F497D"/>
                <w:spacing w:val="-10"/>
                <w:sz w:val="26"/>
                <w:szCs w:val="26"/>
              </w:rPr>
              <w:t xml:space="preserve"> </w:t>
            </w:r>
            <w:r w:rsidRPr="00D25495">
              <w:rPr>
                <w:rFonts w:ascii="Calibri" w:hAnsi="Calibri" w:cs="Calibri"/>
                <w:b/>
                <w:bCs/>
                <w:color w:val="1F497D"/>
                <w:spacing w:val="-1"/>
                <w:sz w:val="26"/>
                <w:szCs w:val="26"/>
              </w:rPr>
              <w:t>to</w:t>
            </w:r>
            <w:r w:rsidRPr="00D25495">
              <w:rPr>
                <w:rFonts w:ascii="Calibri" w:hAnsi="Calibri" w:cs="Calibri"/>
                <w:b/>
                <w:bCs/>
                <w:color w:val="1F497D"/>
                <w:spacing w:val="-9"/>
                <w:sz w:val="26"/>
                <w:szCs w:val="26"/>
              </w:rPr>
              <w:t xml:space="preserve"> </w:t>
            </w:r>
            <w:r w:rsidRPr="00D25495">
              <w:rPr>
                <w:rFonts w:ascii="Calibri" w:hAnsi="Calibri" w:cs="Calibri"/>
                <w:b/>
                <w:bCs/>
                <w:color w:val="1F497D"/>
                <w:sz w:val="26"/>
                <w:szCs w:val="26"/>
              </w:rPr>
              <w:t>GE</w:t>
            </w:r>
            <w:r w:rsidRPr="00D25495">
              <w:rPr>
                <w:rFonts w:ascii="Calibri" w:hAnsi="Calibri" w:cs="Calibri"/>
                <w:b/>
                <w:bCs/>
                <w:color w:val="1F497D"/>
                <w:spacing w:val="-7"/>
                <w:sz w:val="26"/>
                <w:szCs w:val="26"/>
              </w:rPr>
              <w:t xml:space="preserve"> </w:t>
            </w:r>
            <w:r w:rsidRPr="00D25495">
              <w:rPr>
                <w:rFonts w:ascii="Calibri" w:hAnsi="Calibri" w:cs="Calibri"/>
                <w:b/>
                <w:bCs/>
                <w:color w:val="1F497D"/>
                <w:spacing w:val="-1"/>
                <w:sz w:val="26"/>
                <w:szCs w:val="26"/>
              </w:rPr>
              <w:t>Status</w:t>
            </w:r>
          </w:p>
        </w:tc>
      </w:tr>
      <w:tr w:rsidR="00D25495" w:rsidRPr="00D25495" w:rsidTr="00D25495">
        <w:tblPrEx>
          <w:tblCellMar>
            <w:top w:w="0" w:type="dxa"/>
            <w:left w:w="0" w:type="dxa"/>
            <w:bottom w:w="0" w:type="dxa"/>
            <w:right w:w="0" w:type="dxa"/>
          </w:tblCellMar>
        </w:tblPrEx>
        <w:trPr>
          <w:trHeight w:hRule="exact" w:val="682"/>
        </w:trPr>
        <w:tc>
          <w:tcPr>
            <w:tcW w:w="119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2"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DANCE</w:t>
            </w:r>
          </w:p>
        </w:tc>
        <w:tc>
          <w:tcPr>
            <w:tcW w:w="125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2"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3402</w:t>
            </w:r>
          </w:p>
        </w:tc>
        <w:tc>
          <w:tcPr>
            <w:tcW w:w="16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2"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CULT/IDEA</w:t>
            </w:r>
          </w:p>
        </w:tc>
        <w:tc>
          <w:tcPr>
            <w:tcW w:w="206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2"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c>
          <w:tcPr>
            <w:tcW w:w="267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739"/>
        </w:trPr>
        <w:tc>
          <w:tcPr>
            <w:tcW w:w="119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CHINESE</w:t>
            </w:r>
          </w:p>
        </w:tc>
        <w:tc>
          <w:tcPr>
            <w:tcW w:w="125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2141.01</w:t>
            </w:r>
          </w:p>
        </w:tc>
        <w:tc>
          <w:tcPr>
            <w:tcW w:w="16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FOREIGN</w:t>
            </w:r>
            <w:r w:rsidRPr="00D25495">
              <w:rPr>
                <w:rFonts w:ascii="Calibri" w:hAnsi="Calibri" w:cs="Calibri"/>
                <w:spacing w:val="-9"/>
                <w:sz w:val="18"/>
                <w:szCs w:val="18"/>
              </w:rPr>
              <w:t xml:space="preserve"> </w:t>
            </w:r>
            <w:r w:rsidRPr="00D25495">
              <w:rPr>
                <w:rFonts w:ascii="Calibri" w:hAnsi="Calibri" w:cs="Calibri"/>
                <w:spacing w:val="-1"/>
                <w:sz w:val="18"/>
                <w:szCs w:val="18"/>
              </w:rPr>
              <w:t>LANG</w:t>
            </w:r>
          </w:p>
        </w:tc>
        <w:tc>
          <w:tcPr>
            <w:tcW w:w="206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67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739"/>
        </w:trPr>
        <w:tc>
          <w:tcPr>
            <w:tcW w:w="119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JAPANSE</w:t>
            </w:r>
          </w:p>
        </w:tc>
        <w:tc>
          <w:tcPr>
            <w:tcW w:w="125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2141</w:t>
            </w:r>
          </w:p>
        </w:tc>
        <w:tc>
          <w:tcPr>
            <w:tcW w:w="16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FOREIGN</w:t>
            </w:r>
            <w:r w:rsidRPr="00D25495">
              <w:rPr>
                <w:rFonts w:ascii="Calibri" w:hAnsi="Calibri" w:cs="Calibri"/>
                <w:spacing w:val="-9"/>
                <w:sz w:val="18"/>
                <w:szCs w:val="18"/>
              </w:rPr>
              <w:t xml:space="preserve"> </w:t>
            </w:r>
            <w:r w:rsidRPr="00D25495">
              <w:rPr>
                <w:rFonts w:ascii="Calibri" w:hAnsi="Calibri" w:cs="Calibri"/>
                <w:spacing w:val="-1"/>
                <w:sz w:val="18"/>
                <w:szCs w:val="18"/>
              </w:rPr>
              <w:t>LANG</w:t>
            </w:r>
          </w:p>
        </w:tc>
        <w:tc>
          <w:tcPr>
            <w:tcW w:w="206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67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739"/>
        </w:trPr>
        <w:tc>
          <w:tcPr>
            <w:tcW w:w="119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HISTORY</w:t>
            </w:r>
          </w:p>
        </w:tc>
        <w:tc>
          <w:tcPr>
            <w:tcW w:w="125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2251</w:t>
            </w:r>
          </w:p>
        </w:tc>
        <w:tc>
          <w:tcPr>
            <w:tcW w:w="16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 STUDY</w:t>
            </w:r>
          </w:p>
        </w:tc>
        <w:tc>
          <w:tcPr>
            <w:tcW w:w="206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c>
          <w:tcPr>
            <w:tcW w:w="267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2"/>
                <w:sz w:val="18"/>
                <w:szCs w:val="18"/>
              </w:rPr>
              <w:t>Added</w:t>
            </w:r>
            <w:r w:rsidRPr="00D25495">
              <w:rPr>
                <w:rFonts w:ascii="Calibri" w:hAnsi="Calibri" w:cs="Calibri"/>
                <w:spacing w:val="-5"/>
                <w:sz w:val="18"/>
                <w:szCs w:val="18"/>
              </w:rPr>
              <w:t xml:space="preserve"> </w:t>
            </w:r>
            <w:r w:rsidRPr="00D25495">
              <w:rPr>
                <w:rFonts w:ascii="Calibri" w:hAnsi="Calibri" w:cs="Calibri"/>
                <w:spacing w:val="-1"/>
                <w:sz w:val="18"/>
                <w:szCs w:val="18"/>
              </w:rPr>
              <w:t>"DIV-GLOBAL</w:t>
            </w:r>
            <w:r w:rsidRPr="00D25495">
              <w:rPr>
                <w:rFonts w:ascii="Calibri" w:hAnsi="Calibri" w:cs="Calibri"/>
                <w:spacing w:val="-3"/>
                <w:sz w:val="18"/>
                <w:szCs w:val="18"/>
              </w:rPr>
              <w:t xml:space="preserve"> </w:t>
            </w:r>
            <w:r w:rsidRPr="00D25495">
              <w:rPr>
                <w:rFonts w:ascii="Calibri" w:hAnsi="Calibri" w:cs="Calibri"/>
                <w:spacing w:val="-1"/>
                <w:sz w:val="18"/>
                <w:szCs w:val="18"/>
              </w:rPr>
              <w:t>STUDIES"</w:t>
            </w:r>
          </w:p>
        </w:tc>
      </w:tr>
      <w:tr w:rsidR="00D25495" w:rsidRPr="00D25495" w:rsidTr="00D25495">
        <w:tblPrEx>
          <w:tblCellMar>
            <w:top w:w="0" w:type="dxa"/>
            <w:left w:w="0" w:type="dxa"/>
            <w:bottom w:w="0" w:type="dxa"/>
            <w:right w:w="0" w:type="dxa"/>
          </w:tblCellMar>
        </w:tblPrEx>
        <w:trPr>
          <w:trHeight w:hRule="exact" w:val="739"/>
        </w:trPr>
        <w:tc>
          <w:tcPr>
            <w:tcW w:w="119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HISTORY</w:t>
            </w:r>
          </w:p>
        </w:tc>
        <w:tc>
          <w:tcPr>
            <w:tcW w:w="125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2280</w:t>
            </w:r>
          </w:p>
        </w:tc>
        <w:tc>
          <w:tcPr>
            <w:tcW w:w="16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 STUDY</w:t>
            </w:r>
          </w:p>
        </w:tc>
        <w:tc>
          <w:tcPr>
            <w:tcW w:w="206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c>
          <w:tcPr>
            <w:tcW w:w="267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2"/>
                <w:sz w:val="18"/>
                <w:szCs w:val="18"/>
              </w:rPr>
              <w:t>Added</w:t>
            </w:r>
            <w:r w:rsidRPr="00D25495">
              <w:rPr>
                <w:rFonts w:ascii="Calibri" w:hAnsi="Calibri" w:cs="Calibri"/>
                <w:spacing w:val="-5"/>
                <w:sz w:val="18"/>
                <w:szCs w:val="18"/>
              </w:rPr>
              <w:t xml:space="preserve"> </w:t>
            </w:r>
            <w:r w:rsidRPr="00D25495">
              <w:rPr>
                <w:rFonts w:ascii="Calibri" w:hAnsi="Calibri" w:cs="Calibri"/>
                <w:spacing w:val="-1"/>
                <w:sz w:val="18"/>
                <w:szCs w:val="18"/>
              </w:rPr>
              <w:t>"DIV-GLOBAL</w:t>
            </w:r>
            <w:r w:rsidRPr="00D25495">
              <w:rPr>
                <w:rFonts w:ascii="Calibri" w:hAnsi="Calibri" w:cs="Calibri"/>
                <w:spacing w:val="-3"/>
                <w:sz w:val="18"/>
                <w:szCs w:val="18"/>
              </w:rPr>
              <w:t xml:space="preserve"> </w:t>
            </w:r>
            <w:r w:rsidRPr="00D25495">
              <w:rPr>
                <w:rFonts w:ascii="Calibri" w:hAnsi="Calibri" w:cs="Calibri"/>
                <w:spacing w:val="-1"/>
                <w:sz w:val="18"/>
                <w:szCs w:val="18"/>
              </w:rPr>
              <w:t>STUDIES"</w:t>
            </w:r>
          </w:p>
        </w:tc>
      </w:tr>
      <w:tr w:rsidR="00D25495" w:rsidRPr="00D25495" w:rsidTr="00D25495">
        <w:tblPrEx>
          <w:tblCellMar>
            <w:top w:w="0" w:type="dxa"/>
            <w:left w:w="0" w:type="dxa"/>
            <w:bottom w:w="0" w:type="dxa"/>
            <w:right w:w="0" w:type="dxa"/>
          </w:tblCellMar>
        </w:tblPrEx>
        <w:trPr>
          <w:trHeight w:hRule="exact" w:val="739"/>
        </w:trPr>
        <w:tc>
          <w:tcPr>
            <w:tcW w:w="119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HISTORY</w:t>
            </w:r>
          </w:p>
        </w:tc>
        <w:tc>
          <w:tcPr>
            <w:tcW w:w="125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2375</w:t>
            </w:r>
          </w:p>
        </w:tc>
        <w:tc>
          <w:tcPr>
            <w:tcW w:w="16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 STUDY</w:t>
            </w:r>
          </w:p>
        </w:tc>
        <w:tc>
          <w:tcPr>
            <w:tcW w:w="206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c>
          <w:tcPr>
            <w:tcW w:w="267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2"/>
                <w:sz w:val="18"/>
                <w:szCs w:val="18"/>
              </w:rPr>
              <w:t>Added</w:t>
            </w:r>
            <w:r w:rsidRPr="00D25495">
              <w:rPr>
                <w:rFonts w:ascii="Calibri" w:hAnsi="Calibri" w:cs="Calibri"/>
                <w:spacing w:val="-5"/>
                <w:sz w:val="18"/>
                <w:szCs w:val="18"/>
              </w:rPr>
              <w:t xml:space="preserve"> </w:t>
            </w:r>
            <w:r w:rsidRPr="00D25495">
              <w:rPr>
                <w:rFonts w:ascii="Calibri" w:hAnsi="Calibri" w:cs="Calibri"/>
                <w:spacing w:val="-1"/>
                <w:sz w:val="18"/>
                <w:szCs w:val="18"/>
              </w:rPr>
              <w:t>"DIV-GLOBAL</w:t>
            </w:r>
            <w:r w:rsidRPr="00D25495">
              <w:rPr>
                <w:rFonts w:ascii="Calibri" w:hAnsi="Calibri" w:cs="Calibri"/>
                <w:spacing w:val="-3"/>
                <w:sz w:val="18"/>
                <w:szCs w:val="18"/>
              </w:rPr>
              <w:t xml:space="preserve"> </w:t>
            </w:r>
            <w:r w:rsidRPr="00D25495">
              <w:rPr>
                <w:rFonts w:ascii="Calibri" w:hAnsi="Calibri" w:cs="Calibri"/>
                <w:spacing w:val="-1"/>
                <w:sz w:val="18"/>
                <w:szCs w:val="18"/>
              </w:rPr>
              <w:t>STUDIES"</w:t>
            </w:r>
          </w:p>
        </w:tc>
      </w:tr>
      <w:tr w:rsidR="00D25495" w:rsidRPr="00D25495" w:rsidTr="00D25495">
        <w:tblPrEx>
          <w:tblCellMar>
            <w:top w:w="0" w:type="dxa"/>
            <w:left w:w="0" w:type="dxa"/>
            <w:bottom w:w="0" w:type="dxa"/>
            <w:right w:w="0" w:type="dxa"/>
          </w:tblCellMar>
        </w:tblPrEx>
        <w:trPr>
          <w:trHeight w:hRule="exact" w:val="739"/>
        </w:trPr>
        <w:tc>
          <w:tcPr>
            <w:tcW w:w="119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HISTORY</w:t>
            </w:r>
          </w:p>
        </w:tc>
        <w:tc>
          <w:tcPr>
            <w:tcW w:w="125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2550</w:t>
            </w:r>
          </w:p>
        </w:tc>
        <w:tc>
          <w:tcPr>
            <w:tcW w:w="16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 STUDY</w:t>
            </w:r>
          </w:p>
        </w:tc>
        <w:tc>
          <w:tcPr>
            <w:tcW w:w="206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c>
          <w:tcPr>
            <w:tcW w:w="267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2"/>
                <w:sz w:val="18"/>
                <w:szCs w:val="18"/>
              </w:rPr>
              <w:t>Added</w:t>
            </w:r>
            <w:r w:rsidRPr="00D25495">
              <w:rPr>
                <w:rFonts w:ascii="Calibri" w:hAnsi="Calibri" w:cs="Calibri"/>
                <w:spacing w:val="-5"/>
                <w:sz w:val="18"/>
                <w:szCs w:val="18"/>
              </w:rPr>
              <w:t xml:space="preserve"> </w:t>
            </w:r>
            <w:r w:rsidRPr="00D25495">
              <w:rPr>
                <w:rFonts w:ascii="Calibri" w:hAnsi="Calibri" w:cs="Calibri"/>
                <w:spacing w:val="-1"/>
                <w:sz w:val="18"/>
                <w:szCs w:val="18"/>
              </w:rPr>
              <w:t>"DIV-GLOBAL</w:t>
            </w:r>
            <w:r w:rsidRPr="00D25495">
              <w:rPr>
                <w:rFonts w:ascii="Calibri" w:hAnsi="Calibri" w:cs="Calibri"/>
                <w:spacing w:val="-3"/>
                <w:sz w:val="18"/>
                <w:szCs w:val="18"/>
              </w:rPr>
              <w:t xml:space="preserve"> </w:t>
            </w:r>
            <w:r w:rsidRPr="00D25495">
              <w:rPr>
                <w:rFonts w:ascii="Calibri" w:hAnsi="Calibri" w:cs="Calibri"/>
                <w:spacing w:val="-1"/>
                <w:sz w:val="18"/>
                <w:szCs w:val="18"/>
              </w:rPr>
              <w:t>STUDIES"</w:t>
            </w:r>
          </w:p>
        </w:tc>
      </w:tr>
      <w:tr w:rsidR="00D25495" w:rsidRPr="00D25495" w:rsidTr="00D25495">
        <w:tblPrEx>
          <w:tblCellMar>
            <w:top w:w="0" w:type="dxa"/>
            <w:left w:w="0" w:type="dxa"/>
            <w:bottom w:w="0" w:type="dxa"/>
            <w:right w:w="0" w:type="dxa"/>
          </w:tblCellMar>
        </w:tblPrEx>
        <w:trPr>
          <w:trHeight w:hRule="exact" w:val="739"/>
        </w:trPr>
        <w:tc>
          <w:tcPr>
            <w:tcW w:w="119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HISTORY</w:t>
            </w:r>
          </w:p>
        </w:tc>
        <w:tc>
          <w:tcPr>
            <w:tcW w:w="125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2650</w:t>
            </w:r>
          </w:p>
        </w:tc>
        <w:tc>
          <w:tcPr>
            <w:tcW w:w="16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 STUDY</w:t>
            </w:r>
          </w:p>
        </w:tc>
        <w:tc>
          <w:tcPr>
            <w:tcW w:w="206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c>
          <w:tcPr>
            <w:tcW w:w="267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2"/>
                <w:sz w:val="18"/>
                <w:szCs w:val="18"/>
              </w:rPr>
              <w:t>Added</w:t>
            </w:r>
            <w:r w:rsidRPr="00D25495">
              <w:rPr>
                <w:rFonts w:ascii="Calibri" w:hAnsi="Calibri" w:cs="Calibri"/>
                <w:spacing w:val="-5"/>
                <w:sz w:val="18"/>
                <w:szCs w:val="18"/>
              </w:rPr>
              <w:t xml:space="preserve"> </w:t>
            </w:r>
            <w:r w:rsidRPr="00D25495">
              <w:rPr>
                <w:rFonts w:ascii="Calibri" w:hAnsi="Calibri" w:cs="Calibri"/>
                <w:spacing w:val="-1"/>
                <w:sz w:val="18"/>
                <w:szCs w:val="18"/>
              </w:rPr>
              <w:t>"DIV-GLOBAL</w:t>
            </w:r>
            <w:r w:rsidRPr="00D25495">
              <w:rPr>
                <w:rFonts w:ascii="Calibri" w:hAnsi="Calibri" w:cs="Calibri"/>
                <w:spacing w:val="-3"/>
                <w:sz w:val="18"/>
                <w:szCs w:val="18"/>
              </w:rPr>
              <w:t xml:space="preserve"> </w:t>
            </w:r>
            <w:r w:rsidRPr="00D25495">
              <w:rPr>
                <w:rFonts w:ascii="Calibri" w:hAnsi="Calibri" w:cs="Calibri"/>
                <w:spacing w:val="-1"/>
                <w:sz w:val="18"/>
                <w:szCs w:val="18"/>
              </w:rPr>
              <w:t>STUDIES"</w:t>
            </w:r>
          </w:p>
        </w:tc>
      </w:tr>
      <w:tr w:rsidR="00D25495" w:rsidRPr="00D25495" w:rsidTr="00D25495">
        <w:tblPrEx>
          <w:tblCellMar>
            <w:top w:w="0" w:type="dxa"/>
            <w:left w:w="0" w:type="dxa"/>
            <w:bottom w:w="0" w:type="dxa"/>
            <w:right w:w="0" w:type="dxa"/>
          </w:tblCellMar>
        </w:tblPrEx>
        <w:trPr>
          <w:trHeight w:hRule="exact" w:val="739"/>
        </w:trPr>
        <w:tc>
          <w:tcPr>
            <w:tcW w:w="119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HISTORY</w:t>
            </w:r>
          </w:p>
        </w:tc>
        <w:tc>
          <w:tcPr>
            <w:tcW w:w="125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3014</w:t>
            </w:r>
          </w:p>
        </w:tc>
        <w:tc>
          <w:tcPr>
            <w:tcW w:w="16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 STUDY</w:t>
            </w:r>
          </w:p>
        </w:tc>
        <w:tc>
          <w:tcPr>
            <w:tcW w:w="206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SOC</w:t>
            </w:r>
            <w:r w:rsidRPr="00D25495">
              <w:rPr>
                <w:rFonts w:ascii="Calibri" w:hAnsi="Calibri" w:cs="Calibri"/>
                <w:sz w:val="18"/>
                <w:szCs w:val="18"/>
              </w:rPr>
              <w:t xml:space="preserve"> </w:t>
            </w:r>
            <w:r w:rsidRPr="00D25495">
              <w:rPr>
                <w:rFonts w:ascii="Calibri" w:hAnsi="Calibri" w:cs="Calibri"/>
                <w:spacing w:val="-1"/>
                <w:sz w:val="18"/>
                <w:szCs w:val="18"/>
              </w:rPr>
              <w:t>DIV-US</w:t>
            </w:r>
          </w:p>
        </w:tc>
        <w:tc>
          <w:tcPr>
            <w:tcW w:w="267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2"/>
                <w:sz w:val="18"/>
                <w:szCs w:val="18"/>
              </w:rPr>
              <w:t>Added</w:t>
            </w:r>
            <w:r w:rsidRPr="00D25495">
              <w:rPr>
                <w:rFonts w:ascii="Calibri" w:hAnsi="Calibri" w:cs="Calibri"/>
                <w:spacing w:val="-4"/>
                <w:sz w:val="18"/>
                <w:szCs w:val="18"/>
              </w:rPr>
              <w:t xml:space="preserve"> </w:t>
            </w:r>
            <w:r w:rsidRPr="00D25495">
              <w:rPr>
                <w:rFonts w:ascii="Calibri" w:hAnsi="Calibri" w:cs="Calibri"/>
                <w:spacing w:val="-1"/>
                <w:sz w:val="18"/>
                <w:szCs w:val="18"/>
              </w:rPr>
              <w:t>"SOC</w:t>
            </w:r>
            <w:r w:rsidRPr="00D25495">
              <w:rPr>
                <w:rFonts w:ascii="Calibri" w:hAnsi="Calibri" w:cs="Calibri"/>
                <w:spacing w:val="-2"/>
                <w:sz w:val="18"/>
                <w:szCs w:val="18"/>
              </w:rPr>
              <w:t xml:space="preserve"> </w:t>
            </w:r>
            <w:r w:rsidRPr="00D25495">
              <w:rPr>
                <w:rFonts w:ascii="Calibri" w:hAnsi="Calibri" w:cs="Calibri"/>
                <w:spacing w:val="-1"/>
                <w:sz w:val="18"/>
                <w:szCs w:val="18"/>
              </w:rPr>
              <w:t>DIV-US"</w:t>
            </w:r>
          </w:p>
        </w:tc>
      </w:tr>
      <w:tr w:rsidR="00D25495" w:rsidRPr="00D25495" w:rsidTr="00D25495">
        <w:tblPrEx>
          <w:tblCellMar>
            <w:top w:w="0" w:type="dxa"/>
            <w:left w:w="0" w:type="dxa"/>
            <w:bottom w:w="0" w:type="dxa"/>
            <w:right w:w="0" w:type="dxa"/>
          </w:tblCellMar>
        </w:tblPrEx>
        <w:trPr>
          <w:trHeight w:hRule="exact" w:val="739"/>
        </w:trPr>
        <w:tc>
          <w:tcPr>
            <w:tcW w:w="119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HISTORY</w:t>
            </w:r>
          </w:p>
        </w:tc>
        <w:tc>
          <w:tcPr>
            <w:tcW w:w="125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3075</w:t>
            </w:r>
          </w:p>
        </w:tc>
        <w:tc>
          <w:tcPr>
            <w:tcW w:w="16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 STUDY</w:t>
            </w:r>
          </w:p>
        </w:tc>
        <w:tc>
          <w:tcPr>
            <w:tcW w:w="206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SOC</w:t>
            </w:r>
            <w:r w:rsidRPr="00D25495">
              <w:rPr>
                <w:rFonts w:ascii="Calibri" w:hAnsi="Calibri" w:cs="Calibri"/>
                <w:sz w:val="18"/>
                <w:szCs w:val="18"/>
              </w:rPr>
              <w:t xml:space="preserve"> </w:t>
            </w:r>
            <w:r w:rsidRPr="00D25495">
              <w:rPr>
                <w:rFonts w:ascii="Calibri" w:hAnsi="Calibri" w:cs="Calibri"/>
                <w:spacing w:val="-1"/>
                <w:sz w:val="18"/>
                <w:szCs w:val="18"/>
              </w:rPr>
              <w:t>DIV-US</w:t>
            </w:r>
          </w:p>
        </w:tc>
        <w:tc>
          <w:tcPr>
            <w:tcW w:w="267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2"/>
                <w:sz w:val="18"/>
                <w:szCs w:val="18"/>
              </w:rPr>
              <w:t>Added</w:t>
            </w:r>
            <w:r w:rsidRPr="00D25495">
              <w:rPr>
                <w:rFonts w:ascii="Calibri" w:hAnsi="Calibri" w:cs="Calibri"/>
                <w:spacing w:val="-4"/>
                <w:sz w:val="18"/>
                <w:szCs w:val="18"/>
              </w:rPr>
              <w:t xml:space="preserve"> </w:t>
            </w:r>
            <w:r w:rsidRPr="00D25495">
              <w:rPr>
                <w:rFonts w:ascii="Calibri" w:hAnsi="Calibri" w:cs="Calibri"/>
                <w:spacing w:val="-1"/>
                <w:sz w:val="18"/>
                <w:szCs w:val="18"/>
              </w:rPr>
              <w:t>"SOC</w:t>
            </w:r>
            <w:r w:rsidRPr="00D25495">
              <w:rPr>
                <w:rFonts w:ascii="Calibri" w:hAnsi="Calibri" w:cs="Calibri"/>
                <w:spacing w:val="-2"/>
                <w:sz w:val="18"/>
                <w:szCs w:val="18"/>
              </w:rPr>
              <w:t xml:space="preserve"> </w:t>
            </w:r>
            <w:r w:rsidRPr="00D25495">
              <w:rPr>
                <w:rFonts w:ascii="Calibri" w:hAnsi="Calibri" w:cs="Calibri"/>
                <w:spacing w:val="-1"/>
                <w:sz w:val="18"/>
                <w:szCs w:val="18"/>
              </w:rPr>
              <w:t>DIV-US"</w:t>
            </w:r>
          </w:p>
        </w:tc>
      </w:tr>
      <w:tr w:rsidR="00D25495" w:rsidRPr="00D25495" w:rsidTr="00D25495">
        <w:tblPrEx>
          <w:tblCellMar>
            <w:top w:w="0" w:type="dxa"/>
            <w:left w:w="0" w:type="dxa"/>
            <w:bottom w:w="0" w:type="dxa"/>
            <w:right w:w="0" w:type="dxa"/>
          </w:tblCellMar>
        </w:tblPrEx>
        <w:trPr>
          <w:trHeight w:hRule="exact" w:val="739"/>
        </w:trPr>
        <w:tc>
          <w:tcPr>
            <w:tcW w:w="119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HISTORY</w:t>
            </w:r>
          </w:p>
        </w:tc>
        <w:tc>
          <w:tcPr>
            <w:tcW w:w="125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3106</w:t>
            </w:r>
          </w:p>
        </w:tc>
        <w:tc>
          <w:tcPr>
            <w:tcW w:w="16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 STUDY</w:t>
            </w:r>
          </w:p>
        </w:tc>
        <w:tc>
          <w:tcPr>
            <w:tcW w:w="206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c>
          <w:tcPr>
            <w:tcW w:w="267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2"/>
                <w:sz w:val="18"/>
                <w:szCs w:val="18"/>
              </w:rPr>
              <w:t>Added</w:t>
            </w:r>
            <w:r w:rsidRPr="00D25495">
              <w:rPr>
                <w:rFonts w:ascii="Calibri" w:hAnsi="Calibri" w:cs="Calibri"/>
                <w:spacing w:val="-5"/>
                <w:sz w:val="18"/>
                <w:szCs w:val="18"/>
              </w:rPr>
              <w:t xml:space="preserve"> </w:t>
            </w:r>
            <w:r w:rsidRPr="00D25495">
              <w:rPr>
                <w:rFonts w:ascii="Calibri" w:hAnsi="Calibri" w:cs="Calibri"/>
                <w:spacing w:val="-1"/>
                <w:sz w:val="18"/>
                <w:szCs w:val="18"/>
              </w:rPr>
              <w:t>"DIV-GLOBAL</w:t>
            </w:r>
            <w:r w:rsidRPr="00D25495">
              <w:rPr>
                <w:rFonts w:ascii="Calibri" w:hAnsi="Calibri" w:cs="Calibri"/>
                <w:spacing w:val="-3"/>
                <w:sz w:val="18"/>
                <w:szCs w:val="18"/>
              </w:rPr>
              <w:t xml:space="preserve"> </w:t>
            </w:r>
            <w:r w:rsidRPr="00D25495">
              <w:rPr>
                <w:rFonts w:ascii="Calibri" w:hAnsi="Calibri" w:cs="Calibri"/>
                <w:spacing w:val="-1"/>
                <w:sz w:val="18"/>
                <w:szCs w:val="18"/>
              </w:rPr>
              <w:t>STUDIES"</w:t>
            </w:r>
          </w:p>
        </w:tc>
      </w:tr>
      <w:tr w:rsidR="00D25495" w:rsidRPr="00D25495" w:rsidTr="00D25495">
        <w:tblPrEx>
          <w:tblCellMar>
            <w:top w:w="0" w:type="dxa"/>
            <w:left w:w="0" w:type="dxa"/>
            <w:bottom w:w="0" w:type="dxa"/>
            <w:right w:w="0" w:type="dxa"/>
          </w:tblCellMar>
        </w:tblPrEx>
        <w:trPr>
          <w:trHeight w:hRule="exact" w:val="739"/>
        </w:trPr>
        <w:tc>
          <w:tcPr>
            <w:tcW w:w="119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HISTORY</w:t>
            </w:r>
          </w:p>
        </w:tc>
        <w:tc>
          <w:tcPr>
            <w:tcW w:w="125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3216</w:t>
            </w:r>
          </w:p>
        </w:tc>
        <w:tc>
          <w:tcPr>
            <w:tcW w:w="16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 STUDY</w:t>
            </w:r>
          </w:p>
        </w:tc>
        <w:tc>
          <w:tcPr>
            <w:tcW w:w="206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c>
          <w:tcPr>
            <w:tcW w:w="267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2"/>
                <w:sz w:val="18"/>
                <w:szCs w:val="18"/>
              </w:rPr>
              <w:t>Added</w:t>
            </w:r>
            <w:r w:rsidRPr="00D25495">
              <w:rPr>
                <w:rFonts w:ascii="Calibri" w:hAnsi="Calibri" w:cs="Calibri"/>
                <w:spacing w:val="-5"/>
                <w:sz w:val="18"/>
                <w:szCs w:val="18"/>
              </w:rPr>
              <w:t xml:space="preserve"> </w:t>
            </w:r>
            <w:r w:rsidRPr="00D25495">
              <w:rPr>
                <w:rFonts w:ascii="Calibri" w:hAnsi="Calibri" w:cs="Calibri"/>
                <w:spacing w:val="-1"/>
                <w:sz w:val="18"/>
                <w:szCs w:val="18"/>
              </w:rPr>
              <w:t>"DIV-GLOBAL</w:t>
            </w:r>
            <w:r w:rsidRPr="00D25495">
              <w:rPr>
                <w:rFonts w:ascii="Calibri" w:hAnsi="Calibri" w:cs="Calibri"/>
                <w:spacing w:val="-3"/>
                <w:sz w:val="18"/>
                <w:szCs w:val="18"/>
              </w:rPr>
              <w:t xml:space="preserve"> </w:t>
            </w:r>
            <w:r w:rsidRPr="00D25495">
              <w:rPr>
                <w:rFonts w:ascii="Calibri" w:hAnsi="Calibri" w:cs="Calibri"/>
                <w:spacing w:val="-1"/>
                <w:sz w:val="18"/>
                <w:szCs w:val="18"/>
              </w:rPr>
              <w:t>STUDIES"</w:t>
            </w:r>
          </w:p>
        </w:tc>
      </w:tr>
      <w:tr w:rsidR="00D25495" w:rsidRPr="00D25495" w:rsidTr="00D25495">
        <w:tblPrEx>
          <w:tblCellMar>
            <w:top w:w="0" w:type="dxa"/>
            <w:left w:w="0" w:type="dxa"/>
            <w:bottom w:w="0" w:type="dxa"/>
            <w:right w:w="0" w:type="dxa"/>
          </w:tblCellMar>
        </w:tblPrEx>
        <w:trPr>
          <w:trHeight w:hRule="exact" w:val="739"/>
        </w:trPr>
        <w:tc>
          <w:tcPr>
            <w:tcW w:w="119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HISTORY</w:t>
            </w:r>
          </w:p>
        </w:tc>
        <w:tc>
          <w:tcPr>
            <w:tcW w:w="125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3221</w:t>
            </w:r>
          </w:p>
        </w:tc>
        <w:tc>
          <w:tcPr>
            <w:tcW w:w="16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 STUDY</w:t>
            </w:r>
          </w:p>
        </w:tc>
        <w:tc>
          <w:tcPr>
            <w:tcW w:w="206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c>
          <w:tcPr>
            <w:tcW w:w="267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2"/>
                <w:sz w:val="18"/>
                <w:szCs w:val="18"/>
              </w:rPr>
              <w:t>Added</w:t>
            </w:r>
            <w:r w:rsidRPr="00D25495">
              <w:rPr>
                <w:rFonts w:ascii="Calibri" w:hAnsi="Calibri" w:cs="Calibri"/>
                <w:spacing w:val="-5"/>
                <w:sz w:val="18"/>
                <w:szCs w:val="18"/>
              </w:rPr>
              <w:t xml:space="preserve"> </w:t>
            </w:r>
            <w:r w:rsidRPr="00D25495">
              <w:rPr>
                <w:rFonts w:ascii="Calibri" w:hAnsi="Calibri" w:cs="Calibri"/>
                <w:spacing w:val="-1"/>
                <w:sz w:val="18"/>
                <w:szCs w:val="18"/>
              </w:rPr>
              <w:t>"DIV-GLOBAL</w:t>
            </w:r>
            <w:r w:rsidRPr="00D25495">
              <w:rPr>
                <w:rFonts w:ascii="Calibri" w:hAnsi="Calibri" w:cs="Calibri"/>
                <w:spacing w:val="-3"/>
                <w:sz w:val="18"/>
                <w:szCs w:val="18"/>
              </w:rPr>
              <w:t xml:space="preserve"> </w:t>
            </w:r>
            <w:r w:rsidRPr="00D25495">
              <w:rPr>
                <w:rFonts w:ascii="Calibri" w:hAnsi="Calibri" w:cs="Calibri"/>
                <w:spacing w:val="-1"/>
                <w:sz w:val="18"/>
                <w:szCs w:val="18"/>
              </w:rPr>
              <w:t>STUDIES"</w:t>
            </w:r>
          </w:p>
        </w:tc>
      </w:tr>
      <w:tr w:rsidR="00D25495" w:rsidRPr="00D25495" w:rsidTr="00D25495">
        <w:tblPrEx>
          <w:tblCellMar>
            <w:top w:w="0" w:type="dxa"/>
            <w:left w:w="0" w:type="dxa"/>
            <w:bottom w:w="0" w:type="dxa"/>
            <w:right w:w="0" w:type="dxa"/>
          </w:tblCellMar>
        </w:tblPrEx>
        <w:trPr>
          <w:trHeight w:hRule="exact" w:val="739"/>
        </w:trPr>
        <w:tc>
          <w:tcPr>
            <w:tcW w:w="119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HISTORY</w:t>
            </w:r>
          </w:p>
        </w:tc>
        <w:tc>
          <w:tcPr>
            <w:tcW w:w="125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3229</w:t>
            </w:r>
          </w:p>
        </w:tc>
        <w:tc>
          <w:tcPr>
            <w:tcW w:w="16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 STUDY</w:t>
            </w:r>
          </w:p>
        </w:tc>
        <w:tc>
          <w:tcPr>
            <w:tcW w:w="206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c>
          <w:tcPr>
            <w:tcW w:w="267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2"/>
                <w:sz w:val="18"/>
                <w:szCs w:val="18"/>
              </w:rPr>
              <w:t>Added</w:t>
            </w:r>
            <w:r w:rsidRPr="00D25495">
              <w:rPr>
                <w:rFonts w:ascii="Calibri" w:hAnsi="Calibri" w:cs="Calibri"/>
                <w:spacing w:val="-5"/>
                <w:sz w:val="18"/>
                <w:szCs w:val="18"/>
              </w:rPr>
              <w:t xml:space="preserve"> </w:t>
            </w:r>
            <w:r w:rsidRPr="00D25495">
              <w:rPr>
                <w:rFonts w:ascii="Calibri" w:hAnsi="Calibri" w:cs="Calibri"/>
                <w:spacing w:val="-1"/>
                <w:sz w:val="18"/>
                <w:szCs w:val="18"/>
              </w:rPr>
              <w:t>"DIV-GLOBAL</w:t>
            </w:r>
            <w:r w:rsidRPr="00D25495">
              <w:rPr>
                <w:rFonts w:ascii="Calibri" w:hAnsi="Calibri" w:cs="Calibri"/>
                <w:spacing w:val="-3"/>
                <w:sz w:val="18"/>
                <w:szCs w:val="18"/>
              </w:rPr>
              <w:t xml:space="preserve"> </w:t>
            </w:r>
            <w:r w:rsidRPr="00D25495">
              <w:rPr>
                <w:rFonts w:ascii="Calibri" w:hAnsi="Calibri" w:cs="Calibri"/>
                <w:spacing w:val="-1"/>
                <w:sz w:val="18"/>
                <w:szCs w:val="18"/>
              </w:rPr>
              <w:t>STUDIES"</w:t>
            </w:r>
          </w:p>
        </w:tc>
      </w:tr>
      <w:tr w:rsidR="00D25495" w:rsidRPr="00D25495" w:rsidTr="00D25495">
        <w:tblPrEx>
          <w:tblCellMar>
            <w:top w:w="0" w:type="dxa"/>
            <w:left w:w="0" w:type="dxa"/>
            <w:bottom w:w="0" w:type="dxa"/>
            <w:right w:w="0" w:type="dxa"/>
          </w:tblCellMar>
        </w:tblPrEx>
        <w:trPr>
          <w:trHeight w:hRule="exact" w:val="739"/>
        </w:trPr>
        <w:tc>
          <w:tcPr>
            <w:tcW w:w="119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HISTORY</w:t>
            </w:r>
          </w:p>
        </w:tc>
        <w:tc>
          <w:tcPr>
            <w:tcW w:w="125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3281</w:t>
            </w:r>
          </w:p>
        </w:tc>
        <w:tc>
          <w:tcPr>
            <w:tcW w:w="16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 STUDY</w:t>
            </w:r>
          </w:p>
        </w:tc>
        <w:tc>
          <w:tcPr>
            <w:tcW w:w="206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c>
          <w:tcPr>
            <w:tcW w:w="267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2"/>
                <w:sz w:val="18"/>
                <w:szCs w:val="18"/>
              </w:rPr>
              <w:t>Added</w:t>
            </w:r>
            <w:r w:rsidRPr="00D25495">
              <w:rPr>
                <w:rFonts w:ascii="Calibri" w:hAnsi="Calibri" w:cs="Calibri"/>
                <w:spacing w:val="-5"/>
                <w:sz w:val="18"/>
                <w:szCs w:val="18"/>
              </w:rPr>
              <w:t xml:space="preserve"> </w:t>
            </w:r>
            <w:r w:rsidRPr="00D25495">
              <w:rPr>
                <w:rFonts w:ascii="Calibri" w:hAnsi="Calibri" w:cs="Calibri"/>
                <w:spacing w:val="-1"/>
                <w:sz w:val="18"/>
                <w:szCs w:val="18"/>
              </w:rPr>
              <w:t>"DIV-GLOBAL</w:t>
            </w:r>
            <w:r w:rsidRPr="00D25495">
              <w:rPr>
                <w:rFonts w:ascii="Calibri" w:hAnsi="Calibri" w:cs="Calibri"/>
                <w:spacing w:val="-3"/>
                <w:sz w:val="18"/>
                <w:szCs w:val="18"/>
              </w:rPr>
              <w:t xml:space="preserve"> </w:t>
            </w:r>
            <w:r w:rsidRPr="00D25495">
              <w:rPr>
                <w:rFonts w:ascii="Calibri" w:hAnsi="Calibri" w:cs="Calibri"/>
                <w:spacing w:val="-1"/>
                <w:sz w:val="18"/>
                <w:szCs w:val="18"/>
              </w:rPr>
              <w:t>STUDIES"</w:t>
            </w:r>
          </w:p>
        </w:tc>
      </w:tr>
      <w:tr w:rsidR="00D25495" w:rsidRPr="00D25495" w:rsidTr="00D25495">
        <w:tblPrEx>
          <w:tblCellMar>
            <w:top w:w="0" w:type="dxa"/>
            <w:left w:w="0" w:type="dxa"/>
            <w:bottom w:w="0" w:type="dxa"/>
            <w:right w:w="0" w:type="dxa"/>
          </w:tblCellMar>
        </w:tblPrEx>
        <w:trPr>
          <w:trHeight w:hRule="exact" w:val="739"/>
        </w:trPr>
        <w:tc>
          <w:tcPr>
            <w:tcW w:w="119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40" w:lineRule="exact"/>
              <w:rPr>
                <w:rFonts w:ascii="Times New Roman" w:hAnsi="Times New Roman" w:cs="Times New Roman"/>
                <w:sz w:val="14"/>
                <w:szCs w:val="14"/>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HISTORY</w:t>
            </w:r>
          </w:p>
        </w:tc>
        <w:tc>
          <w:tcPr>
            <w:tcW w:w="125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40" w:lineRule="exact"/>
              <w:rPr>
                <w:rFonts w:ascii="Times New Roman" w:hAnsi="Times New Roman" w:cs="Times New Roman"/>
                <w:sz w:val="14"/>
                <w:szCs w:val="14"/>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3282</w:t>
            </w:r>
          </w:p>
        </w:tc>
        <w:tc>
          <w:tcPr>
            <w:tcW w:w="16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40" w:lineRule="exact"/>
              <w:rPr>
                <w:rFonts w:ascii="Times New Roman" w:hAnsi="Times New Roman" w:cs="Times New Roman"/>
                <w:sz w:val="14"/>
                <w:szCs w:val="14"/>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 STUDY</w:t>
            </w:r>
          </w:p>
        </w:tc>
        <w:tc>
          <w:tcPr>
            <w:tcW w:w="206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40" w:lineRule="exact"/>
              <w:rPr>
                <w:rFonts w:ascii="Times New Roman" w:hAnsi="Times New Roman" w:cs="Times New Roman"/>
                <w:sz w:val="14"/>
                <w:szCs w:val="14"/>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c>
          <w:tcPr>
            <w:tcW w:w="267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40" w:lineRule="exact"/>
              <w:rPr>
                <w:rFonts w:ascii="Times New Roman" w:hAnsi="Times New Roman" w:cs="Times New Roman"/>
                <w:sz w:val="14"/>
                <w:szCs w:val="14"/>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2"/>
                <w:sz w:val="18"/>
                <w:szCs w:val="18"/>
              </w:rPr>
              <w:t>Added</w:t>
            </w:r>
            <w:r w:rsidRPr="00D25495">
              <w:rPr>
                <w:rFonts w:ascii="Calibri" w:hAnsi="Calibri" w:cs="Calibri"/>
                <w:spacing w:val="-5"/>
                <w:sz w:val="18"/>
                <w:szCs w:val="18"/>
              </w:rPr>
              <w:t xml:space="preserve"> </w:t>
            </w:r>
            <w:r w:rsidRPr="00D25495">
              <w:rPr>
                <w:rFonts w:ascii="Calibri" w:hAnsi="Calibri" w:cs="Calibri"/>
                <w:spacing w:val="-1"/>
                <w:sz w:val="18"/>
                <w:szCs w:val="18"/>
              </w:rPr>
              <w:t>"DIV-GLOBAL</w:t>
            </w:r>
            <w:r w:rsidRPr="00D25495">
              <w:rPr>
                <w:rFonts w:ascii="Calibri" w:hAnsi="Calibri" w:cs="Calibri"/>
                <w:spacing w:val="-3"/>
                <w:sz w:val="18"/>
                <w:szCs w:val="18"/>
              </w:rPr>
              <w:t xml:space="preserve"> </w:t>
            </w:r>
            <w:r w:rsidRPr="00D25495">
              <w:rPr>
                <w:rFonts w:ascii="Calibri" w:hAnsi="Calibri" w:cs="Calibri"/>
                <w:spacing w:val="-1"/>
                <w:sz w:val="18"/>
                <w:szCs w:val="18"/>
              </w:rPr>
              <w:t>STUDIES"</w:t>
            </w:r>
          </w:p>
        </w:tc>
      </w:tr>
    </w:tbl>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sectPr w:rsidR="00D25495" w:rsidRPr="00D25495">
          <w:headerReference w:type="default" r:id="rId53"/>
          <w:pgSz w:w="12240" w:h="15840"/>
          <w:pgMar w:top="980" w:right="1340" w:bottom="680" w:left="900" w:header="480" w:footer="488" w:gutter="0"/>
          <w:cols w:space="720" w:equalWidth="0">
            <w:col w:w="10000"/>
          </w:cols>
          <w:noEndnote/>
        </w:sectPr>
      </w:pPr>
    </w:p>
    <w:tbl>
      <w:tblPr>
        <w:tblW w:w="0" w:type="auto"/>
        <w:tblInd w:w="115" w:type="dxa"/>
        <w:tblLayout w:type="fixed"/>
        <w:tblCellMar>
          <w:left w:w="0" w:type="dxa"/>
          <w:right w:w="0" w:type="dxa"/>
        </w:tblCellMar>
        <w:tblLook w:val="0000" w:firstRow="0" w:lastRow="0" w:firstColumn="0" w:lastColumn="0" w:noHBand="0" w:noVBand="0"/>
      </w:tblPr>
      <w:tblGrid>
        <w:gridCol w:w="1193"/>
        <w:gridCol w:w="1257"/>
        <w:gridCol w:w="1611"/>
        <w:gridCol w:w="2061"/>
        <w:gridCol w:w="2676"/>
      </w:tblGrid>
      <w:tr w:rsidR="00D25495" w:rsidRPr="00D25495" w:rsidTr="00D25495">
        <w:tblPrEx>
          <w:tblCellMar>
            <w:top w:w="0" w:type="dxa"/>
            <w:left w:w="0" w:type="dxa"/>
            <w:bottom w:w="0" w:type="dxa"/>
            <w:right w:w="0" w:type="dxa"/>
          </w:tblCellMar>
        </w:tblPrEx>
        <w:trPr>
          <w:trHeight w:hRule="exact" w:val="739"/>
        </w:trPr>
        <w:tc>
          <w:tcPr>
            <w:tcW w:w="119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HISTORY</w:t>
            </w:r>
          </w:p>
        </w:tc>
        <w:tc>
          <w:tcPr>
            <w:tcW w:w="125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3375</w:t>
            </w:r>
          </w:p>
        </w:tc>
        <w:tc>
          <w:tcPr>
            <w:tcW w:w="16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 STUDY</w:t>
            </w:r>
          </w:p>
        </w:tc>
        <w:tc>
          <w:tcPr>
            <w:tcW w:w="206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c>
          <w:tcPr>
            <w:tcW w:w="267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2"/>
                <w:sz w:val="18"/>
                <w:szCs w:val="18"/>
              </w:rPr>
              <w:t>Added</w:t>
            </w:r>
            <w:r w:rsidRPr="00D25495">
              <w:rPr>
                <w:rFonts w:ascii="Calibri" w:hAnsi="Calibri" w:cs="Calibri"/>
                <w:spacing w:val="-5"/>
                <w:sz w:val="18"/>
                <w:szCs w:val="18"/>
              </w:rPr>
              <w:t xml:space="preserve"> </w:t>
            </w:r>
            <w:r w:rsidRPr="00D25495">
              <w:rPr>
                <w:rFonts w:ascii="Calibri" w:hAnsi="Calibri" w:cs="Calibri"/>
                <w:spacing w:val="-1"/>
                <w:sz w:val="18"/>
                <w:szCs w:val="18"/>
              </w:rPr>
              <w:t>"DIV-GLOBAL</w:t>
            </w:r>
            <w:r w:rsidRPr="00D25495">
              <w:rPr>
                <w:rFonts w:ascii="Calibri" w:hAnsi="Calibri" w:cs="Calibri"/>
                <w:spacing w:val="-3"/>
                <w:sz w:val="18"/>
                <w:szCs w:val="18"/>
              </w:rPr>
              <w:t xml:space="preserve"> </w:t>
            </w:r>
            <w:r w:rsidRPr="00D25495">
              <w:rPr>
                <w:rFonts w:ascii="Calibri" w:hAnsi="Calibri" w:cs="Calibri"/>
                <w:spacing w:val="-1"/>
                <w:sz w:val="18"/>
                <w:szCs w:val="18"/>
              </w:rPr>
              <w:t>STUDIES"</w:t>
            </w:r>
          </w:p>
        </w:tc>
      </w:tr>
      <w:tr w:rsidR="00D25495" w:rsidRPr="00D25495" w:rsidTr="00D25495">
        <w:tblPrEx>
          <w:tblCellMar>
            <w:top w:w="0" w:type="dxa"/>
            <w:left w:w="0" w:type="dxa"/>
            <w:bottom w:w="0" w:type="dxa"/>
            <w:right w:w="0" w:type="dxa"/>
          </w:tblCellMar>
        </w:tblPrEx>
        <w:trPr>
          <w:trHeight w:hRule="exact" w:val="739"/>
        </w:trPr>
        <w:tc>
          <w:tcPr>
            <w:tcW w:w="119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HISTORY</w:t>
            </w:r>
          </w:p>
        </w:tc>
        <w:tc>
          <w:tcPr>
            <w:tcW w:w="125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3570</w:t>
            </w:r>
          </w:p>
        </w:tc>
        <w:tc>
          <w:tcPr>
            <w:tcW w:w="16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 STUDY</w:t>
            </w:r>
          </w:p>
        </w:tc>
        <w:tc>
          <w:tcPr>
            <w:tcW w:w="206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c>
          <w:tcPr>
            <w:tcW w:w="267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2"/>
                <w:sz w:val="18"/>
                <w:szCs w:val="18"/>
              </w:rPr>
              <w:t>Added</w:t>
            </w:r>
            <w:r w:rsidRPr="00D25495">
              <w:rPr>
                <w:rFonts w:ascii="Calibri" w:hAnsi="Calibri" w:cs="Calibri"/>
                <w:spacing w:val="-5"/>
                <w:sz w:val="18"/>
                <w:szCs w:val="18"/>
              </w:rPr>
              <w:t xml:space="preserve"> </w:t>
            </w:r>
            <w:r w:rsidRPr="00D25495">
              <w:rPr>
                <w:rFonts w:ascii="Calibri" w:hAnsi="Calibri" w:cs="Calibri"/>
                <w:spacing w:val="-1"/>
                <w:sz w:val="18"/>
                <w:szCs w:val="18"/>
              </w:rPr>
              <w:t>"DIV-GLOBAL</w:t>
            </w:r>
            <w:r w:rsidRPr="00D25495">
              <w:rPr>
                <w:rFonts w:ascii="Calibri" w:hAnsi="Calibri" w:cs="Calibri"/>
                <w:spacing w:val="-3"/>
                <w:sz w:val="18"/>
                <w:szCs w:val="18"/>
              </w:rPr>
              <w:t xml:space="preserve"> </w:t>
            </w:r>
            <w:r w:rsidRPr="00D25495">
              <w:rPr>
                <w:rFonts w:ascii="Calibri" w:hAnsi="Calibri" w:cs="Calibri"/>
                <w:spacing w:val="-1"/>
                <w:sz w:val="18"/>
                <w:szCs w:val="18"/>
              </w:rPr>
              <w:t>STUDIES"</w:t>
            </w:r>
          </w:p>
        </w:tc>
      </w:tr>
      <w:tr w:rsidR="00D25495" w:rsidRPr="00D25495" w:rsidTr="00D25495">
        <w:tblPrEx>
          <w:tblCellMar>
            <w:top w:w="0" w:type="dxa"/>
            <w:left w:w="0" w:type="dxa"/>
            <w:bottom w:w="0" w:type="dxa"/>
            <w:right w:w="0" w:type="dxa"/>
          </w:tblCellMar>
        </w:tblPrEx>
        <w:trPr>
          <w:trHeight w:hRule="exact" w:val="739"/>
        </w:trPr>
        <w:tc>
          <w:tcPr>
            <w:tcW w:w="119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HISTORY</w:t>
            </w:r>
          </w:p>
        </w:tc>
        <w:tc>
          <w:tcPr>
            <w:tcW w:w="125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3580</w:t>
            </w:r>
          </w:p>
        </w:tc>
        <w:tc>
          <w:tcPr>
            <w:tcW w:w="16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 STUDY</w:t>
            </w:r>
          </w:p>
        </w:tc>
        <w:tc>
          <w:tcPr>
            <w:tcW w:w="206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c>
          <w:tcPr>
            <w:tcW w:w="267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2"/>
                <w:sz w:val="18"/>
                <w:szCs w:val="18"/>
              </w:rPr>
              <w:t>Added</w:t>
            </w:r>
            <w:r w:rsidRPr="00D25495">
              <w:rPr>
                <w:rFonts w:ascii="Calibri" w:hAnsi="Calibri" w:cs="Calibri"/>
                <w:spacing w:val="-5"/>
                <w:sz w:val="18"/>
                <w:szCs w:val="18"/>
              </w:rPr>
              <w:t xml:space="preserve"> </w:t>
            </w:r>
            <w:r w:rsidRPr="00D25495">
              <w:rPr>
                <w:rFonts w:ascii="Calibri" w:hAnsi="Calibri" w:cs="Calibri"/>
                <w:spacing w:val="-1"/>
                <w:sz w:val="18"/>
                <w:szCs w:val="18"/>
              </w:rPr>
              <w:t>"DIV-GLOBAL</w:t>
            </w:r>
            <w:r w:rsidRPr="00D25495">
              <w:rPr>
                <w:rFonts w:ascii="Calibri" w:hAnsi="Calibri" w:cs="Calibri"/>
                <w:spacing w:val="-3"/>
                <w:sz w:val="18"/>
                <w:szCs w:val="18"/>
              </w:rPr>
              <w:t xml:space="preserve"> </w:t>
            </w:r>
            <w:r w:rsidRPr="00D25495">
              <w:rPr>
                <w:rFonts w:ascii="Calibri" w:hAnsi="Calibri" w:cs="Calibri"/>
                <w:spacing w:val="-1"/>
                <w:sz w:val="18"/>
                <w:szCs w:val="18"/>
              </w:rPr>
              <w:t>STUDIES"</w:t>
            </w:r>
          </w:p>
        </w:tc>
      </w:tr>
      <w:tr w:rsidR="00D25495" w:rsidRPr="00D25495" w:rsidTr="00D25495">
        <w:tblPrEx>
          <w:tblCellMar>
            <w:top w:w="0" w:type="dxa"/>
            <w:left w:w="0" w:type="dxa"/>
            <w:bottom w:w="0" w:type="dxa"/>
            <w:right w:w="0" w:type="dxa"/>
          </w:tblCellMar>
        </w:tblPrEx>
        <w:trPr>
          <w:trHeight w:hRule="exact" w:val="739"/>
        </w:trPr>
        <w:tc>
          <w:tcPr>
            <w:tcW w:w="119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HISTORY</w:t>
            </w:r>
          </w:p>
        </w:tc>
        <w:tc>
          <w:tcPr>
            <w:tcW w:w="125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3715</w:t>
            </w:r>
          </w:p>
        </w:tc>
        <w:tc>
          <w:tcPr>
            <w:tcW w:w="16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 STUDY</w:t>
            </w:r>
          </w:p>
        </w:tc>
        <w:tc>
          <w:tcPr>
            <w:tcW w:w="206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c>
          <w:tcPr>
            <w:tcW w:w="267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2"/>
                <w:sz w:val="18"/>
                <w:szCs w:val="18"/>
              </w:rPr>
              <w:t>Added</w:t>
            </w:r>
            <w:r w:rsidRPr="00D25495">
              <w:rPr>
                <w:rFonts w:ascii="Calibri" w:hAnsi="Calibri" w:cs="Calibri"/>
                <w:spacing w:val="-5"/>
                <w:sz w:val="18"/>
                <w:szCs w:val="18"/>
              </w:rPr>
              <w:t xml:space="preserve"> </w:t>
            </w:r>
            <w:r w:rsidRPr="00D25495">
              <w:rPr>
                <w:rFonts w:ascii="Calibri" w:hAnsi="Calibri" w:cs="Calibri"/>
                <w:spacing w:val="-1"/>
                <w:sz w:val="18"/>
                <w:szCs w:val="18"/>
              </w:rPr>
              <w:t>"DIV-GLOBAL</w:t>
            </w:r>
            <w:r w:rsidRPr="00D25495">
              <w:rPr>
                <w:rFonts w:ascii="Calibri" w:hAnsi="Calibri" w:cs="Calibri"/>
                <w:spacing w:val="-3"/>
                <w:sz w:val="18"/>
                <w:szCs w:val="18"/>
              </w:rPr>
              <w:t xml:space="preserve"> </w:t>
            </w:r>
            <w:r w:rsidRPr="00D25495">
              <w:rPr>
                <w:rFonts w:ascii="Calibri" w:hAnsi="Calibri" w:cs="Calibri"/>
                <w:spacing w:val="-1"/>
                <w:sz w:val="18"/>
                <w:szCs w:val="18"/>
              </w:rPr>
              <w:t>STUDIES"</w:t>
            </w:r>
          </w:p>
        </w:tc>
      </w:tr>
      <w:tr w:rsidR="00D25495" w:rsidRPr="00D25495" w:rsidTr="00D25495">
        <w:tblPrEx>
          <w:tblCellMar>
            <w:top w:w="0" w:type="dxa"/>
            <w:left w:w="0" w:type="dxa"/>
            <w:bottom w:w="0" w:type="dxa"/>
            <w:right w:w="0" w:type="dxa"/>
          </w:tblCellMar>
        </w:tblPrEx>
        <w:trPr>
          <w:trHeight w:hRule="exact" w:val="958"/>
        </w:trPr>
        <w:tc>
          <w:tcPr>
            <w:tcW w:w="119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8" w:after="0" w:line="170" w:lineRule="exact"/>
              <w:rPr>
                <w:rFonts w:ascii="Times New Roman" w:hAnsi="Times New Roman" w:cs="Times New Roman"/>
                <w:sz w:val="17"/>
                <w:szCs w:val="17"/>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CHINESE</w:t>
            </w:r>
          </w:p>
        </w:tc>
        <w:tc>
          <w:tcPr>
            <w:tcW w:w="125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8" w:after="0" w:line="170" w:lineRule="exact"/>
              <w:rPr>
                <w:rFonts w:ascii="Times New Roman" w:hAnsi="Times New Roman" w:cs="Times New Roman"/>
                <w:sz w:val="17"/>
                <w:szCs w:val="17"/>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4404</w:t>
            </w:r>
          </w:p>
        </w:tc>
        <w:tc>
          <w:tcPr>
            <w:tcW w:w="16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8" w:after="0" w:line="170" w:lineRule="exact"/>
              <w:rPr>
                <w:rFonts w:ascii="Times New Roman" w:hAnsi="Times New Roman" w:cs="Times New Roman"/>
                <w:sz w:val="17"/>
                <w:szCs w:val="17"/>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LIT</w:t>
            </w:r>
          </w:p>
        </w:tc>
        <w:tc>
          <w:tcPr>
            <w:tcW w:w="206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8" w:after="0" w:line="170" w:lineRule="exact"/>
              <w:rPr>
                <w:rFonts w:ascii="Times New Roman" w:hAnsi="Times New Roman" w:cs="Times New Roman"/>
                <w:sz w:val="17"/>
                <w:szCs w:val="17"/>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c>
          <w:tcPr>
            <w:tcW w:w="267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5" w:after="0" w:line="259" w:lineRule="auto"/>
              <w:rPr>
                <w:rFonts w:ascii="Times New Roman" w:hAnsi="Times New Roman" w:cs="Times New Roman"/>
                <w:sz w:val="24"/>
                <w:szCs w:val="24"/>
              </w:rPr>
            </w:pPr>
            <w:r w:rsidRPr="00D25495">
              <w:rPr>
                <w:rFonts w:ascii="Calibri" w:hAnsi="Calibri" w:cs="Calibri"/>
                <w:spacing w:val="-1"/>
                <w:sz w:val="18"/>
                <w:szCs w:val="18"/>
              </w:rPr>
              <w:t>Course</w:t>
            </w:r>
            <w:r w:rsidRPr="00D25495">
              <w:rPr>
                <w:rFonts w:ascii="Calibri" w:hAnsi="Calibri" w:cs="Calibri"/>
                <w:spacing w:val="-3"/>
                <w:sz w:val="18"/>
                <w:szCs w:val="18"/>
              </w:rPr>
              <w:t xml:space="preserve"> </w:t>
            </w:r>
            <w:r w:rsidRPr="00D25495">
              <w:rPr>
                <w:rFonts w:ascii="Calibri" w:hAnsi="Calibri" w:cs="Calibri"/>
                <w:spacing w:val="-1"/>
                <w:sz w:val="18"/>
                <w:szCs w:val="18"/>
              </w:rPr>
              <w:t>used</w:t>
            </w:r>
            <w:r w:rsidRPr="00D25495">
              <w:rPr>
                <w:rFonts w:ascii="Calibri" w:hAnsi="Calibri" w:cs="Calibri"/>
                <w:spacing w:val="-2"/>
                <w:sz w:val="18"/>
                <w:szCs w:val="18"/>
              </w:rPr>
              <w:t xml:space="preserve"> </w:t>
            </w:r>
            <w:r w:rsidRPr="00D25495">
              <w:rPr>
                <w:rFonts w:ascii="Calibri" w:hAnsi="Calibri" w:cs="Calibri"/>
                <w:spacing w:val="-1"/>
                <w:sz w:val="18"/>
                <w:szCs w:val="18"/>
              </w:rPr>
              <w:t>to have</w:t>
            </w:r>
            <w:r w:rsidRPr="00D25495">
              <w:rPr>
                <w:rFonts w:ascii="Calibri" w:hAnsi="Calibri" w:cs="Calibri"/>
                <w:spacing w:val="-2"/>
                <w:sz w:val="18"/>
                <w:szCs w:val="18"/>
              </w:rPr>
              <w:t xml:space="preserve"> </w:t>
            </w:r>
            <w:r w:rsidRPr="00D25495">
              <w:rPr>
                <w:rFonts w:ascii="Calibri" w:hAnsi="Calibri" w:cs="Calibri"/>
                <w:spacing w:val="-1"/>
                <w:sz w:val="18"/>
                <w:szCs w:val="18"/>
              </w:rPr>
              <w:t>double</w:t>
            </w:r>
            <w:r w:rsidRPr="00D25495">
              <w:rPr>
                <w:rFonts w:ascii="Calibri" w:hAnsi="Calibri" w:cs="Calibri"/>
                <w:spacing w:val="-3"/>
                <w:sz w:val="18"/>
                <w:szCs w:val="18"/>
              </w:rPr>
              <w:t xml:space="preserve"> </w:t>
            </w:r>
            <w:r w:rsidRPr="00D25495">
              <w:rPr>
                <w:rFonts w:ascii="Calibri" w:hAnsi="Calibri" w:cs="Calibri"/>
                <w:spacing w:val="-1"/>
                <w:sz w:val="18"/>
                <w:szCs w:val="18"/>
              </w:rPr>
              <w:t>GE</w:t>
            </w:r>
            <w:r w:rsidRPr="00D25495">
              <w:rPr>
                <w:rFonts w:ascii="Calibri" w:hAnsi="Calibri" w:cs="Calibri"/>
                <w:spacing w:val="25"/>
                <w:sz w:val="18"/>
                <w:szCs w:val="18"/>
              </w:rPr>
              <w:t xml:space="preserve"> </w:t>
            </w:r>
            <w:r w:rsidRPr="00D25495">
              <w:rPr>
                <w:rFonts w:ascii="Calibri" w:hAnsi="Calibri" w:cs="Calibri"/>
                <w:spacing w:val="-1"/>
                <w:sz w:val="18"/>
                <w:szCs w:val="18"/>
              </w:rPr>
              <w:t>status</w:t>
            </w:r>
            <w:r w:rsidRPr="00D25495">
              <w:rPr>
                <w:rFonts w:ascii="Calibri" w:hAnsi="Calibri" w:cs="Calibri"/>
                <w:spacing w:val="-3"/>
                <w:sz w:val="18"/>
                <w:szCs w:val="18"/>
              </w:rPr>
              <w:t xml:space="preserve"> </w:t>
            </w:r>
            <w:r w:rsidRPr="00D25495">
              <w:rPr>
                <w:rFonts w:ascii="Calibri" w:hAnsi="Calibri" w:cs="Calibri"/>
                <w:spacing w:val="-1"/>
                <w:sz w:val="18"/>
                <w:szCs w:val="18"/>
              </w:rPr>
              <w:t>under</w:t>
            </w:r>
            <w:r w:rsidRPr="00D25495">
              <w:rPr>
                <w:rFonts w:ascii="Calibri" w:hAnsi="Calibri" w:cs="Calibri"/>
                <w:spacing w:val="-2"/>
                <w:sz w:val="18"/>
                <w:szCs w:val="18"/>
              </w:rPr>
              <w:t xml:space="preserve"> </w:t>
            </w:r>
            <w:r w:rsidRPr="00D25495">
              <w:rPr>
                <w:rFonts w:ascii="Calibri" w:hAnsi="Calibri" w:cs="Calibri"/>
                <w:spacing w:val="-1"/>
                <w:sz w:val="18"/>
                <w:szCs w:val="18"/>
              </w:rPr>
              <w:t>quarters;</w:t>
            </w:r>
            <w:r w:rsidRPr="00D25495">
              <w:rPr>
                <w:rFonts w:ascii="Calibri" w:hAnsi="Calibri" w:cs="Calibri"/>
                <w:spacing w:val="-2"/>
                <w:sz w:val="18"/>
                <w:szCs w:val="18"/>
              </w:rPr>
              <w:t xml:space="preserve"> </w:t>
            </w:r>
            <w:r w:rsidRPr="00D25495">
              <w:rPr>
                <w:rFonts w:ascii="Calibri" w:hAnsi="Calibri" w:cs="Calibri"/>
                <w:sz w:val="18"/>
                <w:szCs w:val="18"/>
              </w:rPr>
              <w:t>was</w:t>
            </w:r>
            <w:r w:rsidRPr="00D25495">
              <w:rPr>
                <w:rFonts w:ascii="Calibri" w:hAnsi="Calibri" w:cs="Calibri"/>
                <w:spacing w:val="26"/>
                <w:sz w:val="18"/>
                <w:szCs w:val="18"/>
              </w:rPr>
              <w:t xml:space="preserve"> </w:t>
            </w:r>
            <w:r w:rsidRPr="00D25495">
              <w:rPr>
                <w:rFonts w:ascii="Calibri" w:hAnsi="Calibri" w:cs="Calibri"/>
                <w:spacing w:val="-1"/>
                <w:sz w:val="18"/>
                <w:szCs w:val="18"/>
              </w:rPr>
              <w:t>inadvertently</w:t>
            </w:r>
            <w:r w:rsidRPr="00D25495">
              <w:rPr>
                <w:rFonts w:ascii="Calibri" w:hAnsi="Calibri" w:cs="Calibri"/>
                <w:spacing w:val="-4"/>
                <w:sz w:val="18"/>
                <w:szCs w:val="18"/>
              </w:rPr>
              <w:t xml:space="preserve"> </w:t>
            </w:r>
            <w:r w:rsidRPr="00D25495">
              <w:rPr>
                <w:rFonts w:ascii="Calibri" w:hAnsi="Calibri" w:cs="Calibri"/>
                <w:sz w:val="18"/>
                <w:szCs w:val="18"/>
              </w:rPr>
              <w:t>not</w:t>
            </w:r>
            <w:r w:rsidRPr="00D25495">
              <w:rPr>
                <w:rFonts w:ascii="Calibri" w:hAnsi="Calibri" w:cs="Calibri"/>
                <w:spacing w:val="-4"/>
                <w:sz w:val="18"/>
                <w:szCs w:val="18"/>
              </w:rPr>
              <w:t xml:space="preserve"> </w:t>
            </w:r>
            <w:r w:rsidRPr="00D25495">
              <w:rPr>
                <w:rFonts w:ascii="Calibri" w:hAnsi="Calibri" w:cs="Calibri"/>
                <w:spacing w:val="-1"/>
                <w:sz w:val="18"/>
                <w:szCs w:val="18"/>
              </w:rPr>
              <w:t>requested</w:t>
            </w:r>
            <w:r w:rsidRPr="00D25495">
              <w:rPr>
                <w:rFonts w:ascii="Calibri" w:hAnsi="Calibri" w:cs="Calibri"/>
                <w:spacing w:val="-4"/>
                <w:sz w:val="18"/>
                <w:szCs w:val="18"/>
              </w:rPr>
              <w:t xml:space="preserve"> </w:t>
            </w:r>
            <w:r w:rsidRPr="00D25495">
              <w:rPr>
                <w:rFonts w:ascii="Calibri" w:hAnsi="Calibri" w:cs="Calibri"/>
                <w:spacing w:val="-1"/>
                <w:sz w:val="18"/>
                <w:szCs w:val="18"/>
              </w:rPr>
              <w:t>during</w:t>
            </w:r>
            <w:r w:rsidRPr="00D25495">
              <w:rPr>
                <w:rFonts w:ascii="Calibri" w:hAnsi="Calibri" w:cs="Calibri"/>
                <w:spacing w:val="23"/>
                <w:sz w:val="18"/>
                <w:szCs w:val="18"/>
              </w:rPr>
              <w:t xml:space="preserve"> </w:t>
            </w:r>
            <w:r w:rsidRPr="00D25495">
              <w:rPr>
                <w:rFonts w:ascii="Calibri" w:hAnsi="Calibri" w:cs="Calibri"/>
                <w:spacing w:val="-1"/>
                <w:sz w:val="18"/>
                <w:szCs w:val="18"/>
              </w:rPr>
              <w:t>conversion</w:t>
            </w:r>
          </w:p>
        </w:tc>
      </w:tr>
      <w:tr w:rsidR="00D25495" w:rsidRPr="00D25495" w:rsidTr="00D25495">
        <w:tblPrEx>
          <w:tblCellMar>
            <w:top w:w="0" w:type="dxa"/>
            <w:left w:w="0" w:type="dxa"/>
            <w:bottom w:w="0" w:type="dxa"/>
            <w:right w:w="0" w:type="dxa"/>
          </w:tblCellMar>
        </w:tblPrEx>
        <w:trPr>
          <w:trHeight w:hRule="exact" w:val="739"/>
        </w:trPr>
        <w:tc>
          <w:tcPr>
            <w:tcW w:w="119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ENGLISH</w:t>
            </w:r>
          </w:p>
        </w:tc>
        <w:tc>
          <w:tcPr>
            <w:tcW w:w="125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4567S</w:t>
            </w:r>
          </w:p>
        </w:tc>
        <w:tc>
          <w:tcPr>
            <w:tcW w:w="16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SERVICE</w:t>
            </w:r>
            <w:r w:rsidRPr="00D25495">
              <w:rPr>
                <w:rFonts w:ascii="Calibri" w:hAnsi="Calibri" w:cs="Calibri"/>
                <w:spacing w:val="-7"/>
                <w:sz w:val="18"/>
                <w:szCs w:val="18"/>
              </w:rPr>
              <w:t xml:space="preserve"> </w:t>
            </w:r>
            <w:r w:rsidRPr="00D25495">
              <w:rPr>
                <w:rFonts w:ascii="Calibri" w:hAnsi="Calibri" w:cs="Calibri"/>
                <w:spacing w:val="-1"/>
                <w:sz w:val="18"/>
                <w:szCs w:val="18"/>
              </w:rPr>
              <w:t>LEARNING</w:t>
            </w:r>
          </w:p>
        </w:tc>
        <w:tc>
          <w:tcPr>
            <w:tcW w:w="206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67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739"/>
        </w:trPr>
        <w:tc>
          <w:tcPr>
            <w:tcW w:w="119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GEOG</w:t>
            </w:r>
          </w:p>
        </w:tc>
        <w:tc>
          <w:tcPr>
            <w:tcW w:w="125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5200S</w:t>
            </w:r>
          </w:p>
        </w:tc>
        <w:tc>
          <w:tcPr>
            <w:tcW w:w="16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SERVICE</w:t>
            </w:r>
            <w:r w:rsidRPr="00D25495">
              <w:rPr>
                <w:rFonts w:ascii="Calibri" w:hAnsi="Calibri" w:cs="Calibri"/>
                <w:spacing w:val="-7"/>
                <w:sz w:val="18"/>
                <w:szCs w:val="18"/>
              </w:rPr>
              <w:t xml:space="preserve"> </w:t>
            </w:r>
            <w:r w:rsidRPr="00D25495">
              <w:rPr>
                <w:rFonts w:ascii="Calibri" w:hAnsi="Calibri" w:cs="Calibri"/>
                <w:spacing w:val="-1"/>
                <w:sz w:val="18"/>
                <w:szCs w:val="18"/>
              </w:rPr>
              <w:t>LEARNING</w:t>
            </w:r>
          </w:p>
        </w:tc>
        <w:tc>
          <w:tcPr>
            <w:tcW w:w="206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67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739"/>
        </w:trPr>
        <w:tc>
          <w:tcPr>
            <w:tcW w:w="119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SOCIOL</w:t>
            </w:r>
          </w:p>
        </w:tc>
        <w:tc>
          <w:tcPr>
            <w:tcW w:w="125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2211S</w:t>
            </w:r>
          </w:p>
        </w:tc>
        <w:tc>
          <w:tcPr>
            <w:tcW w:w="16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SERVICE</w:t>
            </w:r>
            <w:r w:rsidRPr="00D25495">
              <w:rPr>
                <w:rFonts w:ascii="Calibri" w:hAnsi="Calibri" w:cs="Calibri"/>
                <w:spacing w:val="-7"/>
                <w:sz w:val="18"/>
                <w:szCs w:val="18"/>
              </w:rPr>
              <w:t xml:space="preserve"> </w:t>
            </w:r>
            <w:r w:rsidRPr="00D25495">
              <w:rPr>
                <w:rFonts w:ascii="Calibri" w:hAnsi="Calibri" w:cs="Calibri"/>
                <w:spacing w:val="-1"/>
                <w:sz w:val="18"/>
                <w:szCs w:val="18"/>
              </w:rPr>
              <w:t>LEARNING</w:t>
            </w:r>
          </w:p>
        </w:tc>
        <w:tc>
          <w:tcPr>
            <w:tcW w:w="206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67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739"/>
        </w:trPr>
        <w:tc>
          <w:tcPr>
            <w:tcW w:w="119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SOCIOL</w:t>
            </w:r>
          </w:p>
        </w:tc>
        <w:tc>
          <w:tcPr>
            <w:tcW w:w="125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2320</w:t>
            </w:r>
          </w:p>
        </w:tc>
        <w:tc>
          <w:tcPr>
            <w:tcW w:w="16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SOC</w:t>
            </w:r>
            <w:r w:rsidRPr="00D25495">
              <w:rPr>
                <w:rFonts w:ascii="Calibri" w:hAnsi="Calibri" w:cs="Calibri"/>
                <w:spacing w:val="-4"/>
                <w:sz w:val="18"/>
                <w:szCs w:val="18"/>
              </w:rPr>
              <w:t xml:space="preserve"> </w:t>
            </w:r>
            <w:r w:rsidRPr="00D25495">
              <w:rPr>
                <w:rFonts w:ascii="Calibri" w:hAnsi="Calibri" w:cs="Calibri"/>
                <w:spacing w:val="-1"/>
                <w:sz w:val="18"/>
                <w:szCs w:val="18"/>
              </w:rPr>
              <w:t>SCI-HNER</w:t>
            </w:r>
          </w:p>
        </w:tc>
        <w:tc>
          <w:tcPr>
            <w:tcW w:w="206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67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739"/>
        </w:trPr>
        <w:tc>
          <w:tcPr>
            <w:tcW w:w="119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 w:after="0" w:line="110" w:lineRule="exact"/>
              <w:rPr>
                <w:rFonts w:ascii="Times New Roman" w:hAnsi="Times New Roman" w:cs="Times New Roman"/>
                <w:sz w:val="11"/>
                <w:szCs w:val="11"/>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2"/>
                <w:sz w:val="18"/>
                <w:szCs w:val="18"/>
              </w:rPr>
              <w:t>AFAMAST</w:t>
            </w:r>
          </w:p>
        </w:tc>
        <w:tc>
          <w:tcPr>
            <w:tcW w:w="125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 w:after="0" w:line="110" w:lineRule="exact"/>
              <w:rPr>
                <w:rFonts w:ascii="Times New Roman" w:hAnsi="Times New Roman" w:cs="Times New Roman"/>
                <w:sz w:val="11"/>
                <w:szCs w:val="11"/>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3376</w:t>
            </w:r>
          </w:p>
        </w:tc>
        <w:tc>
          <w:tcPr>
            <w:tcW w:w="16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 w:after="0" w:line="110" w:lineRule="exact"/>
              <w:rPr>
                <w:rFonts w:ascii="Times New Roman" w:hAnsi="Times New Roman" w:cs="Times New Roman"/>
                <w:sz w:val="11"/>
                <w:szCs w:val="11"/>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VPA</w:t>
            </w:r>
          </w:p>
        </w:tc>
        <w:tc>
          <w:tcPr>
            <w:tcW w:w="206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 w:after="0" w:line="120" w:lineRule="exact"/>
              <w:rPr>
                <w:rFonts w:ascii="Times New Roman" w:hAnsi="Times New Roman" w:cs="Times New Roman"/>
                <w:sz w:val="12"/>
                <w:szCs w:val="12"/>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c>
          <w:tcPr>
            <w:tcW w:w="267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3" w:after="0" w:line="220" w:lineRule="exact"/>
              <w:rPr>
                <w:rFonts w:ascii="Times New Roman" w:hAnsi="Times New Roman" w:cs="Times New Roman"/>
              </w:rPr>
            </w:pPr>
          </w:p>
          <w:p w:rsidR="00D25495" w:rsidRPr="00D25495" w:rsidRDefault="00D25495" w:rsidP="00D25495">
            <w:pPr>
              <w:widowControl w:val="0"/>
              <w:kinsoku w:val="0"/>
              <w:overflowPunct w:val="0"/>
              <w:autoSpaceDE w:val="0"/>
              <w:autoSpaceDN w:val="0"/>
              <w:adjustRightInd w:val="0"/>
              <w:spacing w:after="0" w:line="259" w:lineRule="auto"/>
              <w:rPr>
                <w:rFonts w:ascii="Times New Roman" w:hAnsi="Times New Roman" w:cs="Times New Roman"/>
                <w:sz w:val="24"/>
                <w:szCs w:val="24"/>
              </w:rPr>
            </w:pPr>
            <w:r w:rsidRPr="00D25495">
              <w:rPr>
                <w:rFonts w:ascii="Calibri" w:hAnsi="Calibri" w:cs="Calibri"/>
                <w:spacing w:val="-1"/>
                <w:sz w:val="18"/>
                <w:szCs w:val="18"/>
              </w:rPr>
              <w:t>Removed</w:t>
            </w:r>
            <w:r w:rsidRPr="00D25495">
              <w:rPr>
                <w:rFonts w:ascii="Calibri" w:hAnsi="Calibri" w:cs="Calibri"/>
                <w:spacing w:val="36"/>
                <w:sz w:val="18"/>
                <w:szCs w:val="18"/>
              </w:rPr>
              <w:t xml:space="preserve"> </w:t>
            </w:r>
            <w:r w:rsidRPr="00D25495">
              <w:rPr>
                <w:rFonts w:ascii="Calibri" w:hAnsi="Calibri" w:cs="Calibri"/>
                <w:spacing w:val="-1"/>
                <w:sz w:val="18"/>
                <w:szCs w:val="18"/>
              </w:rPr>
              <w:t>“SOC DIV-US”</w:t>
            </w:r>
            <w:r w:rsidRPr="00D25495">
              <w:rPr>
                <w:rFonts w:ascii="Calibri" w:hAnsi="Calibri" w:cs="Calibri"/>
                <w:spacing w:val="-3"/>
                <w:sz w:val="18"/>
                <w:szCs w:val="18"/>
              </w:rPr>
              <w:t xml:space="preserve"> </w:t>
            </w:r>
            <w:r w:rsidRPr="00D25495">
              <w:rPr>
                <w:rFonts w:ascii="Calibri" w:hAnsi="Calibri" w:cs="Calibri"/>
                <w:spacing w:val="-1"/>
                <w:sz w:val="18"/>
                <w:szCs w:val="18"/>
              </w:rPr>
              <w:t>and</w:t>
            </w:r>
            <w:r w:rsidRPr="00D25495">
              <w:rPr>
                <w:rFonts w:ascii="Calibri" w:hAnsi="Calibri" w:cs="Calibri"/>
                <w:spacing w:val="-2"/>
                <w:sz w:val="18"/>
                <w:szCs w:val="18"/>
              </w:rPr>
              <w:t xml:space="preserve"> added</w:t>
            </w:r>
            <w:r w:rsidRPr="00D25495">
              <w:rPr>
                <w:rFonts w:ascii="Calibri" w:hAnsi="Calibri" w:cs="Calibri"/>
                <w:spacing w:val="27"/>
                <w:sz w:val="18"/>
                <w:szCs w:val="18"/>
              </w:rPr>
              <w:t xml:space="preserve"> </w:t>
            </w:r>
            <w:r w:rsidRPr="00D25495">
              <w:rPr>
                <w:rFonts w:ascii="Calibri" w:hAnsi="Calibri" w:cs="Calibri"/>
                <w:spacing w:val="-1"/>
                <w:sz w:val="18"/>
                <w:szCs w:val="18"/>
              </w:rPr>
              <w:t>DIV-GLOBAL</w:t>
            </w:r>
            <w:r w:rsidRPr="00D25495">
              <w:rPr>
                <w:rFonts w:ascii="Calibri" w:hAnsi="Calibri" w:cs="Calibri"/>
                <w:spacing w:val="-6"/>
                <w:sz w:val="18"/>
                <w:szCs w:val="18"/>
              </w:rPr>
              <w:t xml:space="preserve"> </w:t>
            </w:r>
            <w:r w:rsidRPr="00D25495">
              <w:rPr>
                <w:rFonts w:ascii="Calibri" w:hAnsi="Calibri" w:cs="Calibri"/>
                <w:spacing w:val="-1"/>
                <w:sz w:val="18"/>
                <w:szCs w:val="18"/>
              </w:rPr>
              <w:t>STUDIES</w:t>
            </w:r>
          </w:p>
        </w:tc>
      </w:tr>
      <w:tr w:rsidR="00D25495" w:rsidRPr="00D25495" w:rsidTr="00D25495">
        <w:tblPrEx>
          <w:tblCellMar>
            <w:top w:w="0" w:type="dxa"/>
            <w:left w:w="0" w:type="dxa"/>
            <w:bottom w:w="0" w:type="dxa"/>
            <w:right w:w="0" w:type="dxa"/>
          </w:tblCellMar>
        </w:tblPrEx>
        <w:trPr>
          <w:trHeight w:hRule="exact" w:val="739"/>
        </w:trPr>
        <w:tc>
          <w:tcPr>
            <w:tcW w:w="119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HISTART</w:t>
            </w:r>
          </w:p>
        </w:tc>
        <w:tc>
          <w:tcPr>
            <w:tcW w:w="125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3631</w:t>
            </w:r>
          </w:p>
        </w:tc>
        <w:tc>
          <w:tcPr>
            <w:tcW w:w="16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VPA</w:t>
            </w:r>
          </w:p>
        </w:tc>
        <w:tc>
          <w:tcPr>
            <w:tcW w:w="206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0" w:after="0" w:line="130" w:lineRule="exact"/>
              <w:rPr>
                <w:rFonts w:ascii="Times New Roman" w:hAnsi="Times New Roman" w:cs="Times New Roman"/>
                <w:sz w:val="13"/>
                <w:szCs w:val="13"/>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SOC</w:t>
            </w:r>
            <w:r w:rsidRPr="00D25495">
              <w:rPr>
                <w:rFonts w:ascii="Calibri" w:hAnsi="Calibri" w:cs="Calibri"/>
                <w:sz w:val="18"/>
                <w:szCs w:val="18"/>
              </w:rPr>
              <w:t xml:space="preserve"> </w:t>
            </w:r>
            <w:r w:rsidRPr="00D25495">
              <w:rPr>
                <w:rFonts w:ascii="Calibri" w:hAnsi="Calibri" w:cs="Calibri"/>
                <w:spacing w:val="-1"/>
                <w:sz w:val="18"/>
                <w:szCs w:val="18"/>
              </w:rPr>
              <w:t>DIV-US</w:t>
            </w:r>
          </w:p>
        </w:tc>
        <w:tc>
          <w:tcPr>
            <w:tcW w:w="267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bl>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sectPr w:rsidR="00D25495" w:rsidRPr="00D25495">
          <w:pgSz w:w="12240" w:h="15840"/>
          <w:pgMar w:top="1020" w:right="1340" w:bottom="680" w:left="900" w:header="480" w:footer="488" w:gutter="0"/>
          <w:cols w:space="720"/>
          <w:noEndnote/>
        </w:sectPr>
      </w:pPr>
    </w:p>
    <w:p w:rsidR="00D25495" w:rsidRPr="00D25495" w:rsidRDefault="00D25495" w:rsidP="00D25495">
      <w:pPr>
        <w:widowControl w:val="0"/>
        <w:kinsoku w:val="0"/>
        <w:overflowPunct w:val="0"/>
        <w:autoSpaceDE w:val="0"/>
        <w:autoSpaceDN w:val="0"/>
        <w:adjustRightInd w:val="0"/>
        <w:spacing w:before="8" w:after="0" w:line="160" w:lineRule="exact"/>
        <w:rPr>
          <w:rFonts w:ascii="Times New Roman" w:hAnsi="Times New Roman" w:cs="Times New Roman"/>
          <w:sz w:val="16"/>
          <w:szCs w:val="16"/>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before="47" w:after="0" w:line="240" w:lineRule="auto"/>
        <w:jc w:val="center"/>
        <w:rPr>
          <w:rFonts w:ascii="Calibri" w:hAnsi="Calibri" w:cs="Calibri"/>
          <w:color w:val="000000"/>
          <w:sz w:val="26"/>
          <w:szCs w:val="26"/>
        </w:rPr>
      </w:pPr>
      <w:bookmarkStart w:id="4" w:name="Courses Withdrawn"/>
      <w:bookmarkEnd w:id="4"/>
      <w:r w:rsidRPr="00D25495">
        <w:rPr>
          <w:rFonts w:ascii="Calibri" w:hAnsi="Calibri" w:cs="Calibri"/>
          <w:b/>
          <w:bCs/>
          <w:color w:val="1F497D"/>
          <w:sz w:val="26"/>
          <w:szCs w:val="26"/>
        </w:rPr>
        <w:t>GE</w:t>
      </w:r>
      <w:r w:rsidRPr="00D25495">
        <w:rPr>
          <w:rFonts w:ascii="Calibri" w:hAnsi="Calibri" w:cs="Calibri"/>
          <w:b/>
          <w:bCs/>
          <w:color w:val="1F497D"/>
          <w:spacing w:val="-10"/>
          <w:sz w:val="26"/>
          <w:szCs w:val="26"/>
        </w:rPr>
        <w:t xml:space="preserve"> </w:t>
      </w:r>
      <w:r w:rsidRPr="00D25495">
        <w:rPr>
          <w:rFonts w:ascii="Calibri" w:hAnsi="Calibri" w:cs="Calibri"/>
          <w:b/>
          <w:bCs/>
          <w:color w:val="1F497D"/>
          <w:spacing w:val="-1"/>
          <w:sz w:val="26"/>
          <w:szCs w:val="26"/>
        </w:rPr>
        <w:t>Courses</w:t>
      </w:r>
      <w:r w:rsidRPr="00D25495">
        <w:rPr>
          <w:rFonts w:ascii="Calibri" w:hAnsi="Calibri" w:cs="Calibri"/>
          <w:b/>
          <w:bCs/>
          <w:color w:val="1F497D"/>
          <w:spacing w:val="-11"/>
          <w:sz w:val="26"/>
          <w:szCs w:val="26"/>
        </w:rPr>
        <w:t xml:space="preserve"> </w:t>
      </w:r>
      <w:r w:rsidRPr="00D25495">
        <w:rPr>
          <w:rFonts w:ascii="Calibri" w:hAnsi="Calibri" w:cs="Calibri"/>
          <w:b/>
          <w:bCs/>
          <w:color w:val="1F497D"/>
          <w:spacing w:val="-1"/>
          <w:sz w:val="26"/>
          <w:szCs w:val="26"/>
        </w:rPr>
        <w:t>Withdrawn:</w:t>
      </w:r>
      <w:r w:rsidRPr="00D25495">
        <w:rPr>
          <w:rFonts w:ascii="Calibri" w:hAnsi="Calibri" w:cs="Calibri"/>
          <w:b/>
          <w:bCs/>
          <w:color w:val="1F497D"/>
          <w:spacing w:val="-9"/>
          <w:sz w:val="26"/>
          <w:szCs w:val="26"/>
        </w:rPr>
        <w:t xml:space="preserve"> </w:t>
      </w:r>
      <w:r w:rsidRPr="00D25495">
        <w:rPr>
          <w:rFonts w:ascii="Calibri" w:hAnsi="Calibri" w:cs="Calibri"/>
          <w:b/>
          <w:bCs/>
          <w:color w:val="1F497D"/>
          <w:sz w:val="26"/>
          <w:szCs w:val="26"/>
        </w:rPr>
        <w:t>2</w:t>
      </w:r>
    </w:p>
    <w:tbl>
      <w:tblPr>
        <w:tblW w:w="0" w:type="auto"/>
        <w:tblInd w:w="115" w:type="dxa"/>
        <w:tblLayout w:type="fixed"/>
        <w:tblCellMar>
          <w:left w:w="0" w:type="dxa"/>
          <w:right w:w="0" w:type="dxa"/>
        </w:tblCellMar>
        <w:tblLook w:val="0000" w:firstRow="0" w:lastRow="0" w:firstColumn="0" w:lastColumn="0" w:noHBand="0" w:noVBand="0"/>
      </w:tblPr>
      <w:tblGrid>
        <w:gridCol w:w="2594"/>
        <w:gridCol w:w="2659"/>
        <w:gridCol w:w="2062"/>
        <w:gridCol w:w="2508"/>
      </w:tblGrid>
      <w:tr w:rsidR="00D25495" w:rsidRPr="00D25495" w:rsidTr="00D25495">
        <w:tblPrEx>
          <w:tblCellMar>
            <w:top w:w="0" w:type="dxa"/>
            <w:left w:w="0" w:type="dxa"/>
            <w:bottom w:w="0" w:type="dxa"/>
            <w:right w:w="0" w:type="dxa"/>
          </w:tblCellMar>
        </w:tblPrEx>
        <w:trPr>
          <w:trHeight w:hRule="exact" w:val="348"/>
        </w:trPr>
        <w:tc>
          <w:tcPr>
            <w:tcW w:w="2594" w:type="dxa"/>
            <w:tcBorders>
              <w:top w:val="single" w:sz="24" w:space="0" w:color="A8C0DE"/>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90" w:lineRule="exact"/>
              <w:rPr>
                <w:rFonts w:ascii="Times New Roman" w:hAnsi="Times New Roman" w:cs="Times New Roman"/>
                <w:sz w:val="24"/>
                <w:szCs w:val="24"/>
              </w:rPr>
            </w:pPr>
            <w:r w:rsidRPr="00D25495">
              <w:rPr>
                <w:rFonts w:ascii="Calibri" w:hAnsi="Calibri" w:cs="Calibri"/>
                <w:b/>
                <w:bCs/>
                <w:color w:val="1F497D"/>
                <w:spacing w:val="-1"/>
                <w:sz w:val="26"/>
                <w:szCs w:val="26"/>
              </w:rPr>
              <w:t>Course</w:t>
            </w:r>
            <w:r w:rsidRPr="00D25495">
              <w:rPr>
                <w:rFonts w:ascii="Calibri" w:hAnsi="Calibri" w:cs="Calibri"/>
                <w:b/>
                <w:bCs/>
                <w:color w:val="1F497D"/>
                <w:spacing w:val="-19"/>
                <w:sz w:val="26"/>
                <w:szCs w:val="26"/>
              </w:rPr>
              <w:t xml:space="preserve"> </w:t>
            </w:r>
            <w:r w:rsidRPr="00D25495">
              <w:rPr>
                <w:rFonts w:ascii="Calibri" w:hAnsi="Calibri" w:cs="Calibri"/>
                <w:b/>
                <w:bCs/>
                <w:color w:val="1F497D"/>
                <w:sz w:val="26"/>
                <w:szCs w:val="26"/>
              </w:rPr>
              <w:t>Bulletin</w:t>
            </w:r>
          </w:p>
        </w:tc>
        <w:tc>
          <w:tcPr>
            <w:tcW w:w="2659" w:type="dxa"/>
            <w:tcBorders>
              <w:top w:val="single" w:sz="24" w:space="0" w:color="A8C0DE"/>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90" w:lineRule="exact"/>
              <w:rPr>
                <w:rFonts w:ascii="Times New Roman" w:hAnsi="Times New Roman" w:cs="Times New Roman"/>
                <w:sz w:val="24"/>
                <w:szCs w:val="24"/>
              </w:rPr>
            </w:pPr>
            <w:r w:rsidRPr="00D25495">
              <w:rPr>
                <w:rFonts w:ascii="Calibri" w:hAnsi="Calibri" w:cs="Calibri"/>
                <w:b/>
                <w:bCs/>
                <w:color w:val="1F497D"/>
                <w:spacing w:val="-1"/>
                <w:sz w:val="26"/>
                <w:szCs w:val="26"/>
              </w:rPr>
              <w:t>Course</w:t>
            </w:r>
            <w:r w:rsidRPr="00D25495">
              <w:rPr>
                <w:rFonts w:ascii="Calibri" w:hAnsi="Calibri" w:cs="Calibri"/>
                <w:b/>
                <w:bCs/>
                <w:color w:val="1F497D"/>
                <w:spacing w:val="-20"/>
                <w:sz w:val="26"/>
                <w:szCs w:val="26"/>
              </w:rPr>
              <w:t xml:space="preserve"> </w:t>
            </w:r>
            <w:r w:rsidRPr="00D25495">
              <w:rPr>
                <w:rFonts w:ascii="Calibri" w:hAnsi="Calibri" w:cs="Calibri"/>
                <w:b/>
                <w:bCs/>
                <w:color w:val="1F497D"/>
                <w:spacing w:val="-1"/>
                <w:sz w:val="26"/>
                <w:szCs w:val="26"/>
              </w:rPr>
              <w:t>Number</w:t>
            </w:r>
          </w:p>
        </w:tc>
        <w:tc>
          <w:tcPr>
            <w:tcW w:w="4570" w:type="dxa"/>
            <w:gridSpan w:val="2"/>
            <w:tcBorders>
              <w:top w:val="single" w:sz="24" w:space="0" w:color="A8C0DE"/>
              <w:left w:val="single" w:sz="8" w:space="0" w:color="000000"/>
              <w:bottom w:val="single" w:sz="8" w:space="0" w:color="000000"/>
              <w:right w:val="single" w:sz="10" w:space="0" w:color="000000"/>
            </w:tcBorders>
          </w:tcPr>
          <w:p w:rsidR="00D25495" w:rsidRPr="00D25495" w:rsidRDefault="00D25495" w:rsidP="00D25495">
            <w:pPr>
              <w:widowControl w:val="0"/>
              <w:kinsoku w:val="0"/>
              <w:overflowPunct w:val="0"/>
              <w:autoSpaceDE w:val="0"/>
              <w:autoSpaceDN w:val="0"/>
              <w:adjustRightInd w:val="0"/>
              <w:spacing w:after="0" w:line="299" w:lineRule="exact"/>
              <w:jc w:val="center"/>
              <w:rPr>
                <w:rFonts w:ascii="Times New Roman" w:hAnsi="Times New Roman" w:cs="Times New Roman"/>
                <w:sz w:val="24"/>
                <w:szCs w:val="24"/>
              </w:rPr>
            </w:pPr>
            <w:r w:rsidRPr="00D25495">
              <w:rPr>
                <w:rFonts w:ascii="Calibri" w:hAnsi="Calibri" w:cs="Calibri"/>
                <w:b/>
                <w:bCs/>
                <w:color w:val="1F497D"/>
                <w:sz w:val="26"/>
                <w:szCs w:val="26"/>
              </w:rPr>
              <w:t>GE</w:t>
            </w:r>
            <w:r w:rsidRPr="00D25495">
              <w:rPr>
                <w:rFonts w:ascii="Calibri" w:hAnsi="Calibri" w:cs="Calibri"/>
                <w:b/>
                <w:bCs/>
                <w:color w:val="1F497D"/>
                <w:spacing w:val="-16"/>
                <w:sz w:val="26"/>
                <w:szCs w:val="26"/>
              </w:rPr>
              <w:t xml:space="preserve"> </w:t>
            </w:r>
            <w:r w:rsidRPr="00D25495">
              <w:rPr>
                <w:rFonts w:ascii="Calibri" w:hAnsi="Calibri" w:cs="Calibri"/>
                <w:b/>
                <w:bCs/>
                <w:color w:val="1F497D"/>
                <w:spacing w:val="-1"/>
                <w:sz w:val="26"/>
                <w:szCs w:val="26"/>
              </w:rPr>
              <w:t>Categories</w:t>
            </w:r>
          </w:p>
        </w:tc>
      </w:tr>
      <w:tr w:rsidR="00D25495" w:rsidRPr="00D25495" w:rsidTr="00D25495">
        <w:tblPrEx>
          <w:tblCellMar>
            <w:top w:w="0" w:type="dxa"/>
            <w:left w:w="0" w:type="dxa"/>
            <w:bottom w:w="0" w:type="dxa"/>
            <w:right w:w="0" w:type="dxa"/>
          </w:tblCellMar>
        </w:tblPrEx>
        <w:trPr>
          <w:trHeight w:hRule="exact" w:val="478"/>
        </w:trPr>
        <w:tc>
          <w:tcPr>
            <w:tcW w:w="259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rPr>
              <w:t>SPANISH</w:t>
            </w:r>
          </w:p>
        </w:tc>
        <w:tc>
          <w:tcPr>
            <w:tcW w:w="265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85" w:after="0" w:line="240" w:lineRule="auto"/>
              <w:rPr>
                <w:rFonts w:ascii="Times New Roman" w:hAnsi="Times New Roman" w:cs="Times New Roman"/>
                <w:sz w:val="24"/>
                <w:szCs w:val="24"/>
              </w:rPr>
            </w:pPr>
            <w:r w:rsidRPr="00D25495">
              <w:rPr>
                <w:rFonts w:ascii="Calibri" w:hAnsi="Calibri" w:cs="Calibri"/>
                <w:spacing w:val="-1"/>
              </w:rPr>
              <w:t>1101.51</w:t>
            </w:r>
          </w:p>
        </w:tc>
        <w:tc>
          <w:tcPr>
            <w:tcW w:w="2062"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rPr>
              <w:t>FOREIGN LANG</w:t>
            </w:r>
          </w:p>
        </w:tc>
        <w:tc>
          <w:tcPr>
            <w:tcW w:w="2508" w:type="dxa"/>
            <w:tcBorders>
              <w:top w:val="single" w:sz="8" w:space="0" w:color="000000"/>
              <w:left w:val="single" w:sz="8" w:space="0" w:color="000000"/>
              <w:bottom w:val="single" w:sz="8" w:space="0" w:color="000000"/>
              <w:right w:val="single" w:sz="10"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r>
      <w:tr w:rsidR="00D25495" w:rsidRPr="00D25495" w:rsidTr="00D25495">
        <w:tblPrEx>
          <w:tblCellMar>
            <w:top w:w="0" w:type="dxa"/>
            <w:left w:w="0" w:type="dxa"/>
            <w:bottom w:w="0" w:type="dxa"/>
            <w:right w:w="0" w:type="dxa"/>
          </w:tblCellMar>
        </w:tblPrEx>
        <w:trPr>
          <w:trHeight w:hRule="exact" w:val="434"/>
        </w:trPr>
        <w:tc>
          <w:tcPr>
            <w:tcW w:w="259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rPr>
              <w:t>HISTART</w:t>
            </w:r>
          </w:p>
        </w:tc>
        <w:tc>
          <w:tcPr>
            <w:tcW w:w="265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42" w:after="0" w:line="240" w:lineRule="auto"/>
              <w:rPr>
                <w:rFonts w:ascii="Times New Roman" w:hAnsi="Times New Roman" w:cs="Times New Roman"/>
                <w:sz w:val="24"/>
                <w:szCs w:val="24"/>
              </w:rPr>
            </w:pPr>
            <w:r w:rsidRPr="00D25495">
              <w:rPr>
                <w:rFonts w:ascii="Calibri" w:hAnsi="Calibri" w:cs="Calibri"/>
              </w:rPr>
              <w:t>2367</w:t>
            </w:r>
          </w:p>
        </w:tc>
        <w:tc>
          <w:tcPr>
            <w:tcW w:w="2062"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rPr>
              <w:t>WRIT-COMM</w:t>
            </w:r>
            <w:r w:rsidRPr="00D25495">
              <w:rPr>
                <w:rFonts w:ascii="Calibri" w:hAnsi="Calibri" w:cs="Calibri"/>
                <w:spacing w:val="1"/>
              </w:rPr>
              <w:t xml:space="preserve"> </w:t>
            </w:r>
            <w:r w:rsidRPr="00D25495">
              <w:rPr>
                <w:rFonts w:ascii="Calibri" w:hAnsi="Calibri" w:cs="Calibri"/>
              </w:rPr>
              <w:t>2</w:t>
            </w:r>
          </w:p>
        </w:tc>
        <w:tc>
          <w:tcPr>
            <w:tcW w:w="2508" w:type="dxa"/>
            <w:tcBorders>
              <w:top w:val="single" w:sz="8" w:space="0" w:color="000000"/>
              <w:left w:val="single" w:sz="8" w:space="0" w:color="000000"/>
              <w:bottom w:val="single" w:sz="8" w:space="0" w:color="000000"/>
              <w:right w:val="single" w:sz="10" w:space="0" w:color="000000"/>
            </w:tcBorders>
          </w:tcPr>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VPA</w:t>
            </w:r>
          </w:p>
        </w:tc>
      </w:tr>
    </w:tbl>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sectPr w:rsidR="00D25495" w:rsidRPr="00D25495">
          <w:pgSz w:w="12240" w:h="15840"/>
          <w:pgMar w:top="1020" w:right="1300" w:bottom="680" w:left="900" w:header="480" w:footer="488" w:gutter="0"/>
          <w:cols w:space="720" w:equalWidth="0">
            <w:col w:w="10040"/>
          </w:cols>
          <w:noEndnote/>
        </w:sectPr>
      </w:pPr>
    </w:p>
    <w:p w:rsidR="00D25495" w:rsidRPr="00D25495" w:rsidRDefault="00D25495" w:rsidP="00D25495">
      <w:pPr>
        <w:widowControl w:val="0"/>
        <w:kinsoku w:val="0"/>
        <w:overflowPunct w:val="0"/>
        <w:autoSpaceDE w:val="0"/>
        <w:autoSpaceDN w:val="0"/>
        <w:adjustRightInd w:val="0"/>
        <w:spacing w:after="0" w:line="120" w:lineRule="exact"/>
        <w:rPr>
          <w:rFonts w:ascii="Times New Roman" w:hAnsi="Times New Roman" w:cs="Times New Roman"/>
          <w:sz w:val="12"/>
          <w:szCs w:val="12"/>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before="47" w:after="0" w:line="240" w:lineRule="auto"/>
        <w:rPr>
          <w:rFonts w:ascii="Calibri" w:hAnsi="Calibri" w:cs="Calibri"/>
          <w:color w:val="000000"/>
          <w:sz w:val="26"/>
          <w:szCs w:val="26"/>
        </w:rPr>
      </w:pPr>
      <w:bookmarkStart w:id="5" w:name="Converted to Semesters"/>
      <w:bookmarkEnd w:id="5"/>
      <w:r w:rsidRPr="00D25495">
        <w:rPr>
          <w:rFonts w:ascii="Calibri" w:hAnsi="Calibri" w:cs="Calibri"/>
          <w:b/>
          <w:bCs/>
          <w:color w:val="1F497D"/>
          <w:sz w:val="26"/>
          <w:szCs w:val="26"/>
        </w:rPr>
        <w:t>Existing</w:t>
      </w:r>
      <w:r w:rsidRPr="00D25495">
        <w:rPr>
          <w:rFonts w:ascii="Calibri" w:hAnsi="Calibri" w:cs="Calibri"/>
          <w:b/>
          <w:bCs/>
          <w:color w:val="1F497D"/>
          <w:spacing w:val="-11"/>
          <w:sz w:val="26"/>
          <w:szCs w:val="26"/>
        </w:rPr>
        <w:t xml:space="preserve"> </w:t>
      </w:r>
      <w:r w:rsidRPr="00D25495">
        <w:rPr>
          <w:rFonts w:ascii="Calibri" w:hAnsi="Calibri" w:cs="Calibri"/>
          <w:b/>
          <w:bCs/>
          <w:color w:val="1F497D"/>
          <w:spacing w:val="-1"/>
          <w:sz w:val="26"/>
          <w:szCs w:val="26"/>
        </w:rPr>
        <w:t>General</w:t>
      </w:r>
      <w:r w:rsidRPr="00D25495">
        <w:rPr>
          <w:rFonts w:ascii="Calibri" w:hAnsi="Calibri" w:cs="Calibri"/>
          <w:b/>
          <w:bCs/>
          <w:color w:val="1F497D"/>
          <w:spacing w:val="-10"/>
          <w:sz w:val="26"/>
          <w:szCs w:val="26"/>
        </w:rPr>
        <w:t xml:space="preserve"> </w:t>
      </w:r>
      <w:r w:rsidRPr="00D25495">
        <w:rPr>
          <w:rFonts w:ascii="Calibri" w:hAnsi="Calibri" w:cs="Calibri"/>
          <w:b/>
          <w:bCs/>
          <w:color w:val="1F497D"/>
          <w:spacing w:val="-1"/>
          <w:sz w:val="26"/>
          <w:szCs w:val="26"/>
        </w:rPr>
        <w:t>Education</w:t>
      </w:r>
      <w:r w:rsidRPr="00D25495">
        <w:rPr>
          <w:rFonts w:ascii="Calibri" w:hAnsi="Calibri" w:cs="Calibri"/>
          <w:b/>
          <w:bCs/>
          <w:color w:val="1F497D"/>
          <w:spacing w:val="-11"/>
          <w:sz w:val="26"/>
          <w:szCs w:val="26"/>
        </w:rPr>
        <w:t xml:space="preserve"> </w:t>
      </w:r>
      <w:r w:rsidRPr="00D25495">
        <w:rPr>
          <w:rFonts w:ascii="Calibri" w:hAnsi="Calibri" w:cs="Calibri"/>
          <w:b/>
          <w:bCs/>
          <w:color w:val="1F497D"/>
          <w:spacing w:val="-1"/>
          <w:sz w:val="26"/>
          <w:szCs w:val="26"/>
        </w:rPr>
        <w:t>Courses</w:t>
      </w:r>
      <w:r w:rsidRPr="00D25495">
        <w:rPr>
          <w:rFonts w:ascii="Calibri" w:hAnsi="Calibri" w:cs="Calibri"/>
          <w:b/>
          <w:bCs/>
          <w:color w:val="1F497D"/>
          <w:spacing w:val="-11"/>
          <w:sz w:val="26"/>
          <w:szCs w:val="26"/>
        </w:rPr>
        <w:t xml:space="preserve"> </w:t>
      </w:r>
      <w:r w:rsidRPr="00D25495">
        <w:rPr>
          <w:rFonts w:ascii="Calibri" w:hAnsi="Calibri" w:cs="Calibri"/>
          <w:b/>
          <w:bCs/>
          <w:color w:val="1F497D"/>
          <w:spacing w:val="-1"/>
          <w:sz w:val="26"/>
          <w:szCs w:val="26"/>
        </w:rPr>
        <w:t>Converted</w:t>
      </w:r>
      <w:r w:rsidRPr="00D25495">
        <w:rPr>
          <w:rFonts w:ascii="Calibri" w:hAnsi="Calibri" w:cs="Calibri"/>
          <w:b/>
          <w:bCs/>
          <w:color w:val="1F497D"/>
          <w:spacing w:val="-11"/>
          <w:sz w:val="26"/>
          <w:szCs w:val="26"/>
        </w:rPr>
        <w:t xml:space="preserve"> </w:t>
      </w:r>
      <w:r w:rsidRPr="00D25495">
        <w:rPr>
          <w:rFonts w:ascii="Calibri" w:hAnsi="Calibri" w:cs="Calibri"/>
          <w:b/>
          <w:bCs/>
          <w:color w:val="1F497D"/>
          <w:spacing w:val="-1"/>
          <w:sz w:val="26"/>
          <w:szCs w:val="26"/>
        </w:rPr>
        <w:t>to</w:t>
      </w:r>
      <w:r w:rsidRPr="00D25495">
        <w:rPr>
          <w:rFonts w:ascii="Calibri" w:hAnsi="Calibri" w:cs="Calibri"/>
          <w:b/>
          <w:bCs/>
          <w:color w:val="1F497D"/>
          <w:spacing w:val="-11"/>
          <w:sz w:val="26"/>
          <w:szCs w:val="26"/>
        </w:rPr>
        <w:t xml:space="preserve"> </w:t>
      </w:r>
      <w:r w:rsidRPr="00D25495">
        <w:rPr>
          <w:rFonts w:ascii="Calibri" w:hAnsi="Calibri" w:cs="Calibri"/>
          <w:b/>
          <w:bCs/>
          <w:color w:val="1F497D"/>
          <w:spacing w:val="-1"/>
          <w:sz w:val="26"/>
          <w:szCs w:val="26"/>
        </w:rPr>
        <w:t>Semesters:</w:t>
      </w:r>
      <w:r w:rsidRPr="00D25495">
        <w:rPr>
          <w:rFonts w:ascii="Calibri" w:hAnsi="Calibri" w:cs="Calibri"/>
          <w:b/>
          <w:bCs/>
          <w:color w:val="1F497D"/>
          <w:spacing w:val="-10"/>
          <w:sz w:val="26"/>
          <w:szCs w:val="26"/>
        </w:rPr>
        <w:t xml:space="preserve"> </w:t>
      </w:r>
      <w:r w:rsidRPr="00D25495">
        <w:rPr>
          <w:rFonts w:ascii="Calibri" w:hAnsi="Calibri" w:cs="Calibri"/>
          <w:b/>
          <w:bCs/>
          <w:color w:val="1F497D"/>
          <w:sz w:val="26"/>
          <w:szCs w:val="26"/>
        </w:rPr>
        <w:t>9</w:t>
      </w:r>
    </w:p>
    <w:tbl>
      <w:tblPr>
        <w:tblW w:w="0" w:type="auto"/>
        <w:tblInd w:w="115" w:type="dxa"/>
        <w:tblLayout w:type="fixed"/>
        <w:tblCellMar>
          <w:left w:w="0" w:type="dxa"/>
          <w:right w:w="0" w:type="dxa"/>
        </w:tblCellMar>
        <w:tblLook w:val="0000" w:firstRow="0" w:lastRow="0" w:firstColumn="0" w:lastColumn="0" w:noHBand="0" w:noVBand="0"/>
      </w:tblPr>
      <w:tblGrid>
        <w:gridCol w:w="1709"/>
        <w:gridCol w:w="1466"/>
        <w:gridCol w:w="6511"/>
      </w:tblGrid>
      <w:tr w:rsidR="00D25495" w:rsidRPr="00D25495" w:rsidTr="00D25495">
        <w:tblPrEx>
          <w:tblCellMar>
            <w:top w:w="0" w:type="dxa"/>
            <w:left w:w="0" w:type="dxa"/>
            <w:bottom w:w="0" w:type="dxa"/>
            <w:right w:w="0" w:type="dxa"/>
          </w:tblCellMar>
        </w:tblPrEx>
        <w:trPr>
          <w:trHeight w:hRule="exact" w:val="638"/>
        </w:trPr>
        <w:tc>
          <w:tcPr>
            <w:tcW w:w="1709" w:type="dxa"/>
            <w:tcBorders>
              <w:top w:val="single" w:sz="24" w:space="0" w:color="A8C0DE"/>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44" w:lineRule="exact"/>
              <w:rPr>
                <w:rFonts w:ascii="Calibri" w:hAnsi="Calibri" w:cs="Calibri"/>
                <w:color w:val="000000"/>
                <w:sz w:val="26"/>
                <w:szCs w:val="26"/>
              </w:rPr>
            </w:pPr>
            <w:r w:rsidRPr="00D25495">
              <w:rPr>
                <w:rFonts w:ascii="Calibri" w:hAnsi="Calibri" w:cs="Calibri"/>
                <w:b/>
                <w:bCs/>
                <w:color w:val="1F497D"/>
                <w:spacing w:val="-1"/>
                <w:sz w:val="26"/>
                <w:szCs w:val="26"/>
              </w:rPr>
              <w:t>Course</w:t>
            </w:r>
          </w:p>
          <w:p w:rsidR="00D25495" w:rsidRPr="00D25495" w:rsidRDefault="00D25495" w:rsidP="00D25495">
            <w:pPr>
              <w:widowControl w:val="0"/>
              <w:kinsoku w:val="0"/>
              <w:overflowPunct w:val="0"/>
              <w:autoSpaceDE w:val="0"/>
              <w:autoSpaceDN w:val="0"/>
              <w:adjustRightInd w:val="0"/>
              <w:spacing w:before="18" w:after="0" w:line="240" w:lineRule="auto"/>
              <w:rPr>
                <w:rFonts w:ascii="Times New Roman" w:hAnsi="Times New Roman" w:cs="Times New Roman"/>
                <w:sz w:val="24"/>
                <w:szCs w:val="24"/>
              </w:rPr>
            </w:pPr>
            <w:r w:rsidRPr="00D25495">
              <w:rPr>
                <w:rFonts w:ascii="Calibri" w:hAnsi="Calibri" w:cs="Calibri"/>
                <w:b/>
                <w:bCs/>
                <w:color w:val="1F497D"/>
                <w:sz w:val="26"/>
                <w:szCs w:val="26"/>
              </w:rPr>
              <w:t>Bulletin</w:t>
            </w:r>
          </w:p>
        </w:tc>
        <w:tc>
          <w:tcPr>
            <w:tcW w:w="1466" w:type="dxa"/>
            <w:tcBorders>
              <w:top w:val="single" w:sz="24" w:space="0" w:color="A8C0DE"/>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44" w:lineRule="exact"/>
              <w:rPr>
                <w:rFonts w:ascii="Calibri" w:hAnsi="Calibri" w:cs="Calibri"/>
                <w:color w:val="000000"/>
                <w:sz w:val="26"/>
                <w:szCs w:val="26"/>
              </w:rPr>
            </w:pPr>
            <w:r w:rsidRPr="00D25495">
              <w:rPr>
                <w:rFonts w:ascii="Calibri" w:hAnsi="Calibri" w:cs="Calibri"/>
                <w:b/>
                <w:bCs/>
                <w:color w:val="1F497D"/>
                <w:spacing w:val="-1"/>
                <w:sz w:val="26"/>
                <w:szCs w:val="26"/>
              </w:rPr>
              <w:t>Course</w:t>
            </w:r>
          </w:p>
          <w:p w:rsidR="00D25495" w:rsidRPr="00D25495" w:rsidRDefault="00D25495" w:rsidP="00D25495">
            <w:pPr>
              <w:widowControl w:val="0"/>
              <w:kinsoku w:val="0"/>
              <w:overflowPunct w:val="0"/>
              <w:autoSpaceDE w:val="0"/>
              <w:autoSpaceDN w:val="0"/>
              <w:adjustRightInd w:val="0"/>
              <w:spacing w:before="18" w:after="0" w:line="240" w:lineRule="auto"/>
              <w:rPr>
                <w:rFonts w:ascii="Times New Roman" w:hAnsi="Times New Roman" w:cs="Times New Roman"/>
                <w:sz w:val="24"/>
                <w:szCs w:val="24"/>
              </w:rPr>
            </w:pPr>
            <w:r w:rsidRPr="00D25495">
              <w:rPr>
                <w:rFonts w:ascii="Calibri" w:hAnsi="Calibri" w:cs="Calibri"/>
                <w:b/>
                <w:bCs/>
                <w:color w:val="1F497D"/>
                <w:spacing w:val="-1"/>
                <w:sz w:val="26"/>
                <w:szCs w:val="26"/>
              </w:rPr>
              <w:t>Number</w:t>
            </w:r>
          </w:p>
        </w:tc>
        <w:tc>
          <w:tcPr>
            <w:tcW w:w="6511" w:type="dxa"/>
            <w:tcBorders>
              <w:top w:val="single" w:sz="24" w:space="0" w:color="A8C0DE"/>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3"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jc w:val="center"/>
              <w:rPr>
                <w:rFonts w:ascii="Times New Roman" w:hAnsi="Times New Roman" w:cs="Times New Roman"/>
                <w:sz w:val="24"/>
                <w:szCs w:val="24"/>
              </w:rPr>
            </w:pPr>
            <w:r w:rsidRPr="00D25495">
              <w:rPr>
                <w:rFonts w:ascii="Calibri" w:hAnsi="Calibri" w:cs="Calibri"/>
                <w:b/>
                <w:bCs/>
                <w:color w:val="1F497D"/>
                <w:spacing w:val="-1"/>
                <w:sz w:val="26"/>
                <w:szCs w:val="26"/>
              </w:rPr>
              <w:t>Type</w:t>
            </w:r>
            <w:r w:rsidRPr="00D25495">
              <w:rPr>
                <w:rFonts w:ascii="Calibri" w:hAnsi="Calibri" w:cs="Calibri"/>
                <w:b/>
                <w:bCs/>
                <w:color w:val="1F497D"/>
                <w:spacing w:val="-13"/>
                <w:sz w:val="26"/>
                <w:szCs w:val="26"/>
              </w:rPr>
              <w:t xml:space="preserve"> </w:t>
            </w:r>
            <w:r w:rsidRPr="00D25495">
              <w:rPr>
                <w:rFonts w:ascii="Calibri" w:hAnsi="Calibri" w:cs="Calibri"/>
                <w:b/>
                <w:bCs/>
                <w:color w:val="1F497D"/>
                <w:spacing w:val="-1"/>
                <w:sz w:val="26"/>
                <w:szCs w:val="26"/>
              </w:rPr>
              <w:t>of</w:t>
            </w:r>
            <w:r w:rsidRPr="00D25495">
              <w:rPr>
                <w:rFonts w:ascii="Calibri" w:hAnsi="Calibri" w:cs="Calibri"/>
                <w:b/>
                <w:bCs/>
                <w:color w:val="1F497D"/>
                <w:spacing w:val="-12"/>
                <w:sz w:val="26"/>
                <w:szCs w:val="26"/>
              </w:rPr>
              <w:t xml:space="preserve"> </w:t>
            </w:r>
            <w:r w:rsidRPr="00D25495">
              <w:rPr>
                <w:rFonts w:ascii="Calibri" w:hAnsi="Calibri" w:cs="Calibri"/>
                <w:b/>
                <w:bCs/>
                <w:color w:val="1F497D"/>
                <w:spacing w:val="-1"/>
                <w:sz w:val="26"/>
                <w:szCs w:val="26"/>
              </w:rPr>
              <w:t>conversion</w:t>
            </w:r>
          </w:p>
        </w:tc>
      </w:tr>
      <w:tr w:rsidR="00D25495" w:rsidRPr="00D25495" w:rsidTr="00D25495">
        <w:tblPrEx>
          <w:tblCellMar>
            <w:top w:w="0" w:type="dxa"/>
            <w:left w:w="0" w:type="dxa"/>
            <w:bottom w:w="0" w:type="dxa"/>
            <w:right w:w="0" w:type="dxa"/>
          </w:tblCellMar>
        </w:tblPrEx>
        <w:trPr>
          <w:trHeight w:hRule="exact" w:val="492"/>
        </w:trPr>
        <w:tc>
          <w:tcPr>
            <w:tcW w:w="170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2"/>
                <w:sz w:val="18"/>
                <w:szCs w:val="18"/>
              </w:rPr>
              <w:t>AFAMAST</w:t>
            </w:r>
          </w:p>
        </w:tc>
        <w:tc>
          <w:tcPr>
            <w:tcW w:w="146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3304</w:t>
            </w:r>
          </w:p>
        </w:tc>
        <w:tc>
          <w:tcPr>
            <w:tcW w:w="65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Semester</w:t>
            </w:r>
            <w:r w:rsidRPr="00D25495">
              <w:rPr>
                <w:rFonts w:ascii="Calibri" w:hAnsi="Calibri" w:cs="Calibri"/>
                <w:spacing w:val="-4"/>
                <w:sz w:val="18"/>
                <w:szCs w:val="18"/>
              </w:rPr>
              <w:t xml:space="preserve"> </w:t>
            </w:r>
            <w:r w:rsidRPr="00D25495">
              <w:rPr>
                <w:rFonts w:ascii="Calibri" w:hAnsi="Calibri" w:cs="Calibri"/>
                <w:spacing w:val="-1"/>
                <w:sz w:val="18"/>
                <w:szCs w:val="18"/>
              </w:rPr>
              <w:t>equivalent</w:t>
            </w:r>
            <w:r w:rsidRPr="00D25495">
              <w:rPr>
                <w:rFonts w:ascii="Calibri" w:hAnsi="Calibri" w:cs="Calibri"/>
                <w:spacing w:val="-3"/>
                <w:sz w:val="18"/>
                <w:szCs w:val="18"/>
              </w:rPr>
              <w:t xml:space="preserve"> </w:t>
            </w:r>
            <w:r w:rsidRPr="00D25495">
              <w:rPr>
                <w:rFonts w:ascii="Calibri" w:hAnsi="Calibri" w:cs="Calibri"/>
                <w:sz w:val="18"/>
                <w:szCs w:val="18"/>
              </w:rPr>
              <w:t>of</w:t>
            </w:r>
            <w:r w:rsidRPr="00D25495">
              <w:rPr>
                <w:rFonts w:ascii="Calibri" w:hAnsi="Calibri" w:cs="Calibri"/>
                <w:spacing w:val="-2"/>
                <w:sz w:val="18"/>
                <w:szCs w:val="18"/>
              </w:rPr>
              <w:t xml:space="preserve"> </w:t>
            </w:r>
            <w:r w:rsidRPr="00D25495">
              <w:rPr>
                <w:rFonts w:ascii="Calibri" w:hAnsi="Calibri" w:cs="Calibri"/>
                <w:sz w:val="18"/>
                <w:szCs w:val="18"/>
              </w:rPr>
              <w:t>a</w:t>
            </w:r>
            <w:r w:rsidRPr="00D25495">
              <w:rPr>
                <w:rFonts w:ascii="Calibri" w:hAnsi="Calibri" w:cs="Calibri"/>
                <w:spacing w:val="-2"/>
                <w:sz w:val="18"/>
                <w:szCs w:val="18"/>
              </w:rPr>
              <w:t xml:space="preserve"> </w:t>
            </w:r>
            <w:r w:rsidRPr="00D25495">
              <w:rPr>
                <w:rFonts w:ascii="Calibri" w:hAnsi="Calibri" w:cs="Calibri"/>
                <w:spacing w:val="-1"/>
                <w:sz w:val="18"/>
                <w:szCs w:val="18"/>
              </w:rPr>
              <w:t>quarter</w:t>
            </w:r>
            <w:r w:rsidRPr="00D25495">
              <w:rPr>
                <w:rFonts w:ascii="Calibri" w:hAnsi="Calibri" w:cs="Calibri"/>
                <w:spacing w:val="-3"/>
                <w:sz w:val="18"/>
                <w:szCs w:val="18"/>
              </w:rPr>
              <w:t xml:space="preserve"> </w:t>
            </w:r>
            <w:r w:rsidRPr="00D25495">
              <w:rPr>
                <w:rFonts w:ascii="Calibri" w:hAnsi="Calibri" w:cs="Calibri"/>
                <w:spacing w:val="-1"/>
                <w:sz w:val="18"/>
                <w:szCs w:val="18"/>
              </w:rPr>
              <w:t>course:</w:t>
            </w:r>
            <w:r w:rsidRPr="00D25495">
              <w:rPr>
                <w:rFonts w:ascii="Calibri" w:hAnsi="Calibri" w:cs="Calibri"/>
                <w:spacing w:val="-2"/>
                <w:sz w:val="18"/>
                <w:szCs w:val="18"/>
              </w:rPr>
              <w:t xml:space="preserve"> </w:t>
            </w:r>
            <w:r w:rsidRPr="00D25495">
              <w:rPr>
                <w:rFonts w:ascii="Calibri" w:hAnsi="Calibri" w:cs="Calibri"/>
                <w:spacing w:val="-1"/>
                <w:sz w:val="18"/>
                <w:szCs w:val="18"/>
              </w:rPr>
              <w:t>GE Historical</w:t>
            </w:r>
            <w:r w:rsidRPr="00D25495">
              <w:rPr>
                <w:rFonts w:ascii="Calibri" w:hAnsi="Calibri" w:cs="Calibri"/>
                <w:spacing w:val="-3"/>
                <w:sz w:val="18"/>
                <w:szCs w:val="18"/>
              </w:rPr>
              <w:t xml:space="preserve"> </w:t>
            </w:r>
            <w:r w:rsidRPr="00D25495">
              <w:rPr>
                <w:rFonts w:ascii="Calibri" w:hAnsi="Calibri" w:cs="Calibri"/>
                <w:spacing w:val="-1"/>
                <w:sz w:val="18"/>
                <w:szCs w:val="18"/>
              </w:rPr>
              <w:t>Study</w:t>
            </w:r>
          </w:p>
        </w:tc>
      </w:tr>
      <w:tr w:rsidR="00D25495" w:rsidRPr="00D25495" w:rsidTr="00D25495">
        <w:tblPrEx>
          <w:tblCellMar>
            <w:top w:w="0" w:type="dxa"/>
            <w:left w:w="0" w:type="dxa"/>
            <w:bottom w:w="0" w:type="dxa"/>
            <w:right w:w="0" w:type="dxa"/>
          </w:tblCellMar>
        </w:tblPrEx>
        <w:trPr>
          <w:trHeight w:hRule="exact" w:val="463"/>
        </w:trPr>
        <w:tc>
          <w:tcPr>
            <w:tcW w:w="170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ENGLISH</w:t>
            </w:r>
          </w:p>
        </w:tc>
        <w:tc>
          <w:tcPr>
            <w:tcW w:w="146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2202</w:t>
            </w:r>
          </w:p>
        </w:tc>
        <w:tc>
          <w:tcPr>
            <w:tcW w:w="65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Semester</w:t>
            </w:r>
            <w:r w:rsidRPr="00D25495">
              <w:rPr>
                <w:rFonts w:ascii="Calibri" w:hAnsi="Calibri" w:cs="Calibri"/>
                <w:spacing w:val="-4"/>
                <w:sz w:val="18"/>
                <w:szCs w:val="18"/>
              </w:rPr>
              <w:t xml:space="preserve"> </w:t>
            </w:r>
            <w:r w:rsidRPr="00D25495">
              <w:rPr>
                <w:rFonts w:ascii="Calibri" w:hAnsi="Calibri" w:cs="Calibri"/>
                <w:spacing w:val="-1"/>
                <w:sz w:val="18"/>
                <w:szCs w:val="18"/>
              </w:rPr>
              <w:t>equivalent</w:t>
            </w:r>
            <w:r w:rsidRPr="00D25495">
              <w:rPr>
                <w:rFonts w:ascii="Calibri" w:hAnsi="Calibri" w:cs="Calibri"/>
                <w:spacing w:val="-3"/>
                <w:sz w:val="18"/>
                <w:szCs w:val="18"/>
              </w:rPr>
              <w:t xml:space="preserve"> </w:t>
            </w:r>
            <w:r w:rsidRPr="00D25495">
              <w:rPr>
                <w:rFonts w:ascii="Calibri" w:hAnsi="Calibri" w:cs="Calibri"/>
                <w:sz w:val="18"/>
                <w:szCs w:val="18"/>
              </w:rPr>
              <w:t>of</w:t>
            </w:r>
            <w:r w:rsidRPr="00D25495">
              <w:rPr>
                <w:rFonts w:ascii="Calibri" w:hAnsi="Calibri" w:cs="Calibri"/>
                <w:spacing w:val="-2"/>
                <w:sz w:val="18"/>
                <w:szCs w:val="18"/>
              </w:rPr>
              <w:t xml:space="preserve"> </w:t>
            </w:r>
            <w:r w:rsidRPr="00D25495">
              <w:rPr>
                <w:rFonts w:ascii="Calibri" w:hAnsi="Calibri" w:cs="Calibri"/>
                <w:sz w:val="18"/>
                <w:szCs w:val="18"/>
              </w:rPr>
              <w:t>a</w:t>
            </w:r>
            <w:r w:rsidRPr="00D25495">
              <w:rPr>
                <w:rFonts w:ascii="Calibri" w:hAnsi="Calibri" w:cs="Calibri"/>
                <w:spacing w:val="-2"/>
                <w:sz w:val="18"/>
                <w:szCs w:val="18"/>
              </w:rPr>
              <w:t xml:space="preserve"> </w:t>
            </w:r>
            <w:r w:rsidRPr="00D25495">
              <w:rPr>
                <w:rFonts w:ascii="Calibri" w:hAnsi="Calibri" w:cs="Calibri"/>
                <w:spacing w:val="-1"/>
                <w:sz w:val="18"/>
                <w:szCs w:val="18"/>
              </w:rPr>
              <w:t>quarter</w:t>
            </w:r>
            <w:r w:rsidRPr="00D25495">
              <w:rPr>
                <w:rFonts w:ascii="Calibri" w:hAnsi="Calibri" w:cs="Calibri"/>
                <w:spacing w:val="-3"/>
                <w:sz w:val="18"/>
                <w:szCs w:val="18"/>
              </w:rPr>
              <w:t xml:space="preserve"> </w:t>
            </w:r>
            <w:r w:rsidRPr="00D25495">
              <w:rPr>
                <w:rFonts w:ascii="Calibri" w:hAnsi="Calibri" w:cs="Calibri"/>
                <w:spacing w:val="-1"/>
                <w:sz w:val="18"/>
                <w:szCs w:val="18"/>
              </w:rPr>
              <w:t>course:</w:t>
            </w:r>
            <w:r w:rsidRPr="00D25495">
              <w:rPr>
                <w:rFonts w:ascii="Calibri" w:hAnsi="Calibri" w:cs="Calibri"/>
                <w:spacing w:val="-2"/>
                <w:sz w:val="18"/>
                <w:szCs w:val="18"/>
              </w:rPr>
              <w:t xml:space="preserve"> </w:t>
            </w:r>
            <w:r w:rsidRPr="00D25495">
              <w:rPr>
                <w:rFonts w:ascii="Calibri" w:hAnsi="Calibri" w:cs="Calibri"/>
                <w:spacing w:val="-1"/>
                <w:sz w:val="18"/>
                <w:szCs w:val="18"/>
              </w:rPr>
              <w:t>GE</w:t>
            </w:r>
            <w:r w:rsidRPr="00D25495">
              <w:rPr>
                <w:rFonts w:ascii="Calibri" w:hAnsi="Calibri" w:cs="Calibri"/>
                <w:spacing w:val="-2"/>
                <w:sz w:val="18"/>
                <w:szCs w:val="18"/>
              </w:rPr>
              <w:t xml:space="preserve"> </w:t>
            </w:r>
            <w:r w:rsidRPr="00D25495">
              <w:rPr>
                <w:rFonts w:ascii="Calibri" w:hAnsi="Calibri" w:cs="Calibri"/>
                <w:spacing w:val="-1"/>
                <w:sz w:val="18"/>
                <w:szCs w:val="18"/>
              </w:rPr>
              <w:t>Literature</w:t>
            </w:r>
            <w:r w:rsidRPr="00D25495">
              <w:rPr>
                <w:rFonts w:ascii="Calibri" w:hAnsi="Calibri" w:cs="Calibri"/>
                <w:spacing w:val="-3"/>
                <w:sz w:val="18"/>
                <w:szCs w:val="18"/>
              </w:rPr>
              <w:t xml:space="preserve"> </w:t>
            </w:r>
            <w:r w:rsidRPr="00D25495">
              <w:rPr>
                <w:rFonts w:ascii="Calibri" w:hAnsi="Calibri" w:cs="Calibri"/>
                <w:sz w:val="18"/>
                <w:szCs w:val="18"/>
              </w:rPr>
              <w:t>&amp;</w:t>
            </w:r>
            <w:r w:rsidRPr="00D25495">
              <w:rPr>
                <w:rFonts w:ascii="Calibri" w:hAnsi="Calibri" w:cs="Calibri"/>
                <w:spacing w:val="-3"/>
                <w:sz w:val="18"/>
                <w:szCs w:val="18"/>
              </w:rPr>
              <w:t xml:space="preserve"> </w:t>
            </w:r>
            <w:r w:rsidRPr="00D25495">
              <w:rPr>
                <w:rFonts w:ascii="Calibri" w:hAnsi="Calibri" w:cs="Calibri"/>
                <w:spacing w:val="-1"/>
                <w:sz w:val="18"/>
                <w:szCs w:val="18"/>
              </w:rPr>
              <w:t>GE Diversity—Global</w:t>
            </w:r>
            <w:r w:rsidRPr="00D25495">
              <w:rPr>
                <w:rFonts w:ascii="Calibri" w:hAnsi="Calibri" w:cs="Calibri"/>
                <w:spacing w:val="-3"/>
                <w:sz w:val="18"/>
                <w:szCs w:val="18"/>
              </w:rPr>
              <w:t xml:space="preserve"> </w:t>
            </w:r>
            <w:r w:rsidRPr="00D25495">
              <w:rPr>
                <w:rFonts w:ascii="Calibri" w:hAnsi="Calibri" w:cs="Calibri"/>
                <w:spacing w:val="-1"/>
                <w:sz w:val="18"/>
                <w:szCs w:val="18"/>
              </w:rPr>
              <w:t>Studies</w:t>
            </w:r>
          </w:p>
        </w:tc>
      </w:tr>
      <w:tr w:rsidR="00D25495" w:rsidRPr="00D25495" w:rsidTr="00D25495">
        <w:tblPrEx>
          <w:tblCellMar>
            <w:top w:w="0" w:type="dxa"/>
            <w:left w:w="0" w:type="dxa"/>
            <w:bottom w:w="0" w:type="dxa"/>
            <w:right w:w="0" w:type="dxa"/>
          </w:tblCellMar>
        </w:tblPrEx>
        <w:trPr>
          <w:trHeight w:hRule="exact" w:val="463"/>
        </w:trPr>
        <w:tc>
          <w:tcPr>
            <w:tcW w:w="170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ENGLISH</w:t>
            </w:r>
          </w:p>
        </w:tc>
        <w:tc>
          <w:tcPr>
            <w:tcW w:w="146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2202H</w:t>
            </w:r>
          </w:p>
        </w:tc>
        <w:tc>
          <w:tcPr>
            <w:tcW w:w="65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Semester</w:t>
            </w:r>
            <w:r w:rsidRPr="00D25495">
              <w:rPr>
                <w:rFonts w:ascii="Calibri" w:hAnsi="Calibri" w:cs="Calibri"/>
                <w:spacing w:val="-4"/>
                <w:sz w:val="18"/>
                <w:szCs w:val="18"/>
              </w:rPr>
              <w:t xml:space="preserve"> </w:t>
            </w:r>
            <w:r w:rsidRPr="00D25495">
              <w:rPr>
                <w:rFonts w:ascii="Calibri" w:hAnsi="Calibri" w:cs="Calibri"/>
                <w:spacing w:val="-1"/>
                <w:sz w:val="18"/>
                <w:szCs w:val="18"/>
              </w:rPr>
              <w:t>equivalent</w:t>
            </w:r>
            <w:r w:rsidRPr="00D25495">
              <w:rPr>
                <w:rFonts w:ascii="Calibri" w:hAnsi="Calibri" w:cs="Calibri"/>
                <w:spacing w:val="-3"/>
                <w:sz w:val="18"/>
                <w:szCs w:val="18"/>
              </w:rPr>
              <w:t xml:space="preserve"> </w:t>
            </w:r>
            <w:r w:rsidRPr="00D25495">
              <w:rPr>
                <w:rFonts w:ascii="Calibri" w:hAnsi="Calibri" w:cs="Calibri"/>
                <w:sz w:val="18"/>
                <w:szCs w:val="18"/>
              </w:rPr>
              <w:t>of</w:t>
            </w:r>
            <w:r w:rsidRPr="00D25495">
              <w:rPr>
                <w:rFonts w:ascii="Calibri" w:hAnsi="Calibri" w:cs="Calibri"/>
                <w:spacing w:val="-2"/>
                <w:sz w:val="18"/>
                <w:szCs w:val="18"/>
              </w:rPr>
              <w:t xml:space="preserve"> </w:t>
            </w:r>
            <w:r w:rsidRPr="00D25495">
              <w:rPr>
                <w:rFonts w:ascii="Calibri" w:hAnsi="Calibri" w:cs="Calibri"/>
                <w:sz w:val="18"/>
                <w:szCs w:val="18"/>
              </w:rPr>
              <w:t>a</w:t>
            </w:r>
            <w:r w:rsidRPr="00D25495">
              <w:rPr>
                <w:rFonts w:ascii="Calibri" w:hAnsi="Calibri" w:cs="Calibri"/>
                <w:spacing w:val="-2"/>
                <w:sz w:val="18"/>
                <w:szCs w:val="18"/>
              </w:rPr>
              <w:t xml:space="preserve"> </w:t>
            </w:r>
            <w:r w:rsidRPr="00D25495">
              <w:rPr>
                <w:rFonts w:ascii="Calibri" w:hAnsi="Calibri" w:cs="Calibri"/>
                <w:spacing w:val="-1"/>
                <w:sz w:val="18"/>
                <w:szCs w:val="18"/>
              </w:rPr>
              <w:t>quarter</w:t>
            </w:r>
            <w:r w:rsidRPr="00D25495">
              <w:rPr>
                <w:rFonts w:ascii="Calibri" w:hAnsi="Calibri" w:cs="Calibri"/>
                <w:spacing w:val="-3"/>
                <w:sz w:val="18"/>
                <w:szCs w:val="18"/>
              </w:rPr>
              <w:t xml:space="preserve"> </w:t>
            </w:r>
            <w:r w:rsidRPr="00D25495">
              <w:rPr>
                <w:rFonts w:ascii="Calibri" w:hAnsi="Calibri" w:cs="Calibri"/>
                <w:spacing w:val="-1"/>
                <w:sz w:val="18"/>
                <w:szCs w:val="18"/>
              </w:rPr>
              <w:t>course:</w:t>
            </w:r>
            <w:r w:rsidRPr="00D25495">
              <w:rPr>
                <w:rFonts w:ascii="Calibri" w:hAnsi="Calibri" w:cs="Calibri"/>
                <w:spacing w:val="-2"/>
                <w:sz w:val="18"/>
                <w:szCs w:val="18"/>
              </w:rPr>
              <w:t xml:space="preserve"> </w:t>
            </w:r>
            <w:r w:rsidRPr="00D25495">
              <w:rPr>
                <w:rFonts w:ascii="Calibri" w:hAnsi="Calibri" w:cs="Calibri"/>
                <w:spacing w:val="-1"/>
                <w:sz w:val="18"/>
                <w:szCs w:val="18"/>
              </w:rPr>
              <w:t>GE</w:t>
            </w:r>
            <w:r w:rsidRPr="00D25495">
              <w:rPr>
                <w:rFonts w:ascii="Calibri" w:hAnsi="Calibri" w:cs="Calibri"/>
                <w:spacing w:val="-2"/>
                <w:sz w:val="18"/>
                <w:szCs w:val="18"/>
              </w:rPr>
              <w:t xml:space="preserve"> </w:t>
            </w:r>
            <w:r w:rsidRPr="00D25495">
              <w:rPr>
                <w:rFonts w:ascii="Calibri" w:hAnsi="Calibri" w:cs="Calibri"/>
                <w:spacing w:val="-1"/>
                <w:sz w:val="18"/>
                <w:szCs w:val="18"/>
              </w:rPr>
              <w:t>Literature</w:t>
            </w:r>
            <w:r w:rsidRPr="00D25495">
              <w:rPr>
                <w:rFonts w:ascii="Calibri" w:hAnsi="Calibri" w:cs="Calibri"/>
                <w:spacing w:val="-3"/>
                <w:sz w:val="18"/>
                <w:szCs w:val="18"/>
              </w:rPr>
              <w:t xml:space="preserve"> </w:t>
            </w:r>
            <w:r w:rsidRPr="00D25495">
              <w:rPr>
                <w:rFonts w:ascii="Calibri" w:hAnsi="Calibri" w:cs="Calibri"/>
                <w:sz w:val="18"/>
                <w:szCs w:val="18"/>
              </w:rPr>
              <w:t>&amp;</w:t>
            </w:r>
            <w:r w:rsidRPr="00D25495">
              <w:rPr>
                <w:rFonts w:ascii="Calibri" w:hAnsi="Calibri" w:cs="Calibri"/>
                <w:spacing w:val="-3"/>
                <w:sz w:val="18"/>
                <w:szCs w:val="18"/>
              </w:rPr>
              <w:t xml:space="preserve"> </w:t>
            </w:r>
            <w:r w:rsidRPr="00D25495">
              <w:rPr>
                <w:rFonts w:ascii="Calibri" w:hAnsi="Calibri" w:cs="Calibri"/>
                <w:spacing w:val="-1"/>
                <w:sz w:val="18"/>
                <w:szCs w:val="18"/>
              </w:rPr>
              <w:t>GE Diversity—Global</w:t>
            </w:r>
            <w:r w:rsidRPr="00D25495">
              <w:rPr>
                <w:rFonts w:ascii="Calibri" w:hAnsi="Calibri" w:cs="Calibri"/>
                <w:spacing w:val="-3"/>
                <w:sz w:val="18"/>
                <w:szCs w:val="18"/>
              </w:rPr>
              <w:t xml:space="preserve"> </w:t>
            </w:r>
            <w:r w:rsidRPr="00D25495">
              <w:rPr>
                <w:rFonts w:ascii="Calibri" w:hAnsi="Calibri" w:cs="Calibri"/>
                <w:spacing w:val="-1"/>
                <w:sz w:val="18"/>
                <w:szCs w:val="18"/>
              </w:rPr>
              <w:t>Studies</w:t>
            </w:r>
          </w:p>
        </w:tc>
      </w:tr>
      <w:tr w:rsidR="00D25495" w:rsidRPr="00D25495" w:rsidTr="00D25495">
        <w:tblPrEx>
          <w:tblCellMar>
            <w:top w:w="0" w:type="dxa"/>
            <w:left w:w="0" w:type="dxa"/>
            <w:bottom w:w="0" w:type="dxa"/>
            <w:right w:w="0" w:type="dxa"/>
          </w:tblCellMar>
        </w:tblPrEx>
        <w:trPr>
          <w:trHeight w:hRule="exact" w:val="420"/>
        </w:trPr>
        <w:tc>
          <w:tcPr>
            <w:tcW w:w="170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ENGLISH</w:t>
            </w:r>
          </w:p>
        </w:tc>
        <w:tc>
          <w:tcPr>
            <w:tcW w:w="146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2291</w:t>
            </w:r>
          </w:p>
        </w:tc>
        <w:tc>
          <w:tcPr>
            <w:tcW w:w="65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Semester</w:t>
            </w:r>
            <w:r w:rsidRPr="00D25495">
              <w:rPr>
                <w:rFonts w:ascii="Calibri" w:hAnsi="Calibri" w:cs="Calibri"/>
                <w:spacing w:val="-4"/>
                <w:sz w:val="18"/>
                <w:szCs w:val="18"/>
              </w:rPr>
              <w:t xml:space="preserve"> </w:t>
            </w:r>
            <w:r w:rsidRPr="00D25495">
              <w:rPr>
                <w:rFonts w:ascii="Calibri" w:hAnsi="Calibri" w:cs="Calibri"/>
                <w:spacing w:val="-1"/>
                <w:sz w:val="18"/>
                <w:szCs w:val="18"/>
              </w:rPr>
              <w:t>equivalent</w:t>
            </w:r>
            <w:r w:rsidRPr="00D25495">
              <w:rPr>
                <w:rFonts w:ascii="Calibri" w:hAnsi="Calibri" w:cs="Calibri"/>
                <w:spacing w:val="-4"/>
                <w:sz w:val="18"/>
                <w:szCs w:val="18"/>
              </w:rPr>
              <w:t xml:space="preserve"> </w:t>
            </w:r>
            <w:r w:rsidRPr="00D25495">
              <w:rPr>
                <w:rFonts w:ascii="Calibri" w:hAnsi="Calibri" w:cs="Calibri"/>
                <w:sz w:val="18"/>
                <w:szCs w:val="18"/>
              </w:rPr>
              <w:t>of</w:t>
            </w:r>
            <w:r w:rsidRPr="00D25495">
              <w:rPr>
                <w:rFonts w:ascii="Calibri" w:hAnsi="Calibri" w:cs="Calibri"/>
                <w:spacing w:val="-2"/>
                <w:sz w:val="18"/>
                <w:szCs w:val="18"/>
              </w:rPr>
              <w:t xml:space="preserve"> </w:t>
            </w:r>
            <w:r w:rsidRPr="00D25495">
              <w:rPr>
                <w:rFonts w:ascii="Calibri" w:hAnsi="Calibri" w:cs="Calibri"/>
                <w:sz w:val="18"/>
                <w:szCs w:val="18"/>
              </w:rPr>
              <w:t>a</w:t>
            </w:r>
            <w:r w:rsidRPr="00D25495">
              <w:rPr>
                <w:rFonts w:ascii="Calibri" w:hAnsi="Calibri" w:cs="Calibri"/>
                <w:spacing w:val="-3"/>
                <w:sz w:val="18"/>
                <w:szCs w:val="18"/>
              </w:rPr>
              <w:t xml:space="preserve"> </w:t>
            </w:r>
            <w:r w:rsidRPr="00D25495">
              <w:rPr>
                <w:rFonts w:ascii="Calibri" w:hAnsi="Calibri" w:cs="Calibri"/>
                <w:spacing w:val="-1"/>
                <w:sz w:val="18"/>
                <w:szCs w:val="18"/>
              </w:rPr>
              <w:t>quarter</w:t>
            </w:r>
            <w:r w:rsidRPr="00D25495">
              <w:rPr>
                <w:rFonts w:ascii="Calibri" w:hAnsi="Calibri" w:cs="Calibri"/>
                <w:spacing w:val="-4"/>
                <w:sz w:val="18"/>
                <w:szCs w:val="18"/>
              </w:rPr>
              <w:t xml:space="preserve"> </w:t>
            </w:r>
            <w:r w:rsidRPr="00D25495">
              <w:rPr>
                <w:rFonts w:ascii="Calibri" w:hAnsi="Calibri" w:cs="Calibri"/>
                <w:spacing w:val="-1"/>
                <w:sz w:val="18"/>
                <w:szCs w:val="18"/>
              </w:rPr>
              <w:t>course:</w:t>
            </w:r>
            <w:r w:rsidRPr="00D25495">
              <w:rPr>
                <w:rFonts w:ascii="Calibri" w:hAnsi="Calibri" w:cs="Calibri"/>
                <w:spacing w:val="-2"/>
                <w:sz w:val="18"/>
                <w:szCs w:val="18"/>
              </w:rPr>
              <w:t xml:space="preserve"> </w:t>
            </w:r>
            <w:r w:rsidRPr="00D25495">
              <w:rPr>
                <w:rFonts w:ascii="Calibri" w:hAnsi="Calibri" w:cs="Calibri"/>
                <w:spacing w:val="-1"/>
                <w:sz w:val="18"/>
                <w:szCs w:val="18"/>
              </w:rPr>
              <w:t>GE</w:t>
            </w:r>
            <w:r w:rsidRPr="00D25495">
              <w:rPr>
                <w:rFonts w:ascii="Calibri" w:hAnsi="Calibri" w:cs="Calibri"/>
                <w:spacing w:val="-2"/>
                <w:sz w:val="18"/>
                <w:szCs w:val="18"/>
              </w:rPr>
              <w:t xml:space="preserve"> </w:t>
            </w:r>
            <w:r w:rsidRPr="00D25495">
              <w:rPr>
                <w:rFonts w:ascii="Calibri" w:hAnsi="Calibri" w:cs="Calibri"/>
                <w:spacing w:val="-1"/>
                <w:sz w:val="18"/>
                <w:szCs w:val="18"/>
              </w:rPr>
              <w:t>Literature</w:t>
            </w:r>
          </w:p>
        </w:tc>
      </w:tr>
      <w:tr w:rsidR="00D25495" w:rsidRPr="00D25495" w:rsidTr="00D25495">
        <w:tblPrEx>
          <w:tblCellMar>
            <w:top w:w="0" w:type="dxa"/>
            <w:left w:w="0" w:type="dxa"/>
            <w:bottom w:w="0" w:type="dxa"/>
            <w:right w:w="0" w:type="dxa"/>
          </w:tblCellMar>
        </w:tblPrEx>
        <w:trPr>
          <w:trHeight w:hRule="exact" w:val="463"/>
        </w:trPr>
        <w:tc>
          <w:tcPr>
            <w:tcW w:w="170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ENTOMOLOGY</w:t>
            </w:r>
          </w:p>
        </w:tc>
        <w:tc>
          <w:tcPr>
            <w:tcW w:w="146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2101</w:t>
            </w:r>
          </w:p>
        </w:tc>
        <w:tc>
          <w:tcPr>
            <w:tcW w:w="65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Modified/Re-envisioned:</w:t>
            </w:r>
            <w:r w:rsidRPr="00D25495">
              <w:rPr>
                <w:rFonts w:ascii="Calibri" w:hAnsi="Calibri" w:cs="Calibri"/>
                <w:spacing w:val="-5"/>
                <w:sz w:val="18"/>
                <w:szCs w:val="18"/>
              </w:rPr>
              <w:t xml:space="preserve"> </w:t>
            </w:r>
            <w:r w:rsidRPr="00D25495">
              <w:rPr>
                <w:rFonts w:ascii="Calibri" w:hAnsi="Calibri" w:cs="Calibri"/>
                <w:spacing w:val="-1"/>
                <w:sz w:val="18"/>
                <w:szCs w:val="18"/>
              </w:rPr>
              <w:t>Approved</w:t>
            </w:r>
            <w:r w:rsidRPr="00D25495">
              <w:rPr>
                <w:rFonts w:ascii="Calibri" w:hAnsi="Calibri" w:cs="Calibri"/>
                <w:spacing w:val="-6"/>
                <w:sz w:val="18"/>
                <w:szCs w:val="18"/>
              </w:rPr>
              <w:t xml:space="preserve"> </w:t>
            </w:r>
            <w:r w:rsidRPr="00D25495">
              <w:rPr>
                <w:rFonts w:ascii="Calibri" w:hAnsi="Calibri" w:cs="Calibri"/>
                <w:sz w:val="18"/>
                <w:szCs w:val="18"/>
              </w:rPr>
              <w:t>for</w:t>
            </w:r>
            <w:r w:rsidRPr="00D25495">
              <w:rPr>
                <w:rFonts w:ascii="Calibri" w:hAnsi="Calibri" w:cs="Calibri"/>
                <w:spacing w:val="-6"/>
                <w:sz w:val="18"/>
                <w:szCs w:val="18"/>
              </w:rPr>
              <w:t xml:space="preserve"> </w:t>
            </w:r>
            <w:r w:rsidRPr="00D25495">
              <w:rPr>
                <w:rFonts w:ascii="Calibri" w:hAnsi="Calibri" w:cs="Calibri"/>
                <w:spacing w:val="-1"/>
                <w:sz w:val="18"/>
                <w:szCs w:val="18"/>
              </w:rPr>
              <w:t>GE</w:t>
            </w:r>
            <w:r w:rsidRPr="00D25495">
              <w:rPr>
                <w:rFonts w:ascii="Calibri" w:hAnsi="Calibri" w:cs="Calibri"/>
                <w:spacing w:val="-4"/>
                <w:sz w:val="18"/>
                <w:szCs w:val="18"/>
              </w:rPr>
              <w:t xml:space="preserve"> </w:t>
            </w:r>
            <w:r w:rsidRPr="00D25495">
              <w:rPr>
                <w:rFonts w:ascii="Calibri" w:hAnsi="Calibri" w:cs="Calibri"/>
                <w:spacing w:val="-1"/>
                <w:sz w:val="18"/>
                <w:szCs w:val="18"/>
              </w:rPr>
              <w:t>Natural</w:t>
            </w:r>
            <w:r w:rsidRPr="00D25495">
              <w:rPr>
                <w:rFonts w:ascii="Calibri" w:hAnsi="Calibri" w:cs="Calibri"/>
                <w:spacing w:val="-6"/>
                <w:sz w:val="18"/>
                <w:szCs w:val="18"/>
              </w:rPr>
              <w:t xml:space="preserve"> </w:t>
            </w:r>
            <w:r w:rsidRPr="00D25495">
              <w:rPr>
                <w:rFonts w:ascii="Calibri" w:hAnsi="Calibri" w:cs="Calibri"/>
                <w:spacing w:val="-1"/>
                <w:sz w:val="18"/>
                <w:szCs w:val="18"/>
              </w:rPr>
              <w:t>Science-Biological</w:t>
            </w:r>
            <w:r w:rsidRPr="00D25495">
              <w:rPr>
                <w:rFonts w:ascii="Calibri" w:hAnsi="Calibri" w:cs="Calibri"/>
                <w:spacing w:val="-5"/>
                <w:sz w:val="18"/>
                <w:szCs w:val="18"/>
              </w:rPr>
              <w:t xml:space="preserve"> </w:t>
            </w:r>
            <w:r w:rsidRPr="00D25495">
              <w:rPr>
                <w:rFonts w:ascii="Calibri" w:hAnsi="Calibri" w:cs="Calibri"/>
                <w:spacing w:val="-1"/>
                <w:sz w:val="18"/>
                <w:szCs w:val="18"/>
              </w:rPr>
              <w:t>Science</w:t>
            </w:r>
          </w:p>
        </w:tc>
      </w:tr>
      <w:tr w:rsidR="00D25495" w:rsidRPr="00D25495" w:rsidTr="00D25495">
        <w:tblPrEx>
          <w:tblCellMar>
            <w:top w:w="0" w:type="dxa"/>
            <w:left w:w="0" w:type="dxa"/>
            <w:bottom w:w="0" w:type="dxa"/>
            <w:right w:w="0" w:type="dxa"/>
          </w:tblCellMar>
        </w:tblPrEx>
        <w:trPr>
          <w:trHeight w:hRule="exact" w:val="434"/>
        </w:trPr>
        <w:tc>
          <w:tcPr>
            <w:tcW w:w="170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17" w:lineRule="exact"/>
              <w:rPr>
                <w:rFonts w:ascii="Times New Roman" w:hAnsi="Times New Roman" w:cs="Times New Roman"/>
                <w:sz w:val="24"/>
                <w:szCs w:val="24"/>
              </w:rPr>
            </w:pPr>
            <w:r w:rsidRPr="00D25495">
              <w:rPr>
                <w:rFonts w:ascii="Calibri" w:hAnsi="Calibri" w:cs="Calibri"/>
                <w:sz w:val="18"/>
                <w:szCs w:val="18"/>
              </w:rPr>
              <w:t>NELC</w:t>
            </w:r>
          </w:p>
        </w:tc>
        <w:tc>
          <w:tcPr>
            <w:tcW w:w="146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17" w:lineRule="exact"/>
              <w:rPr>
                <w:rFonts w:ascii="Times New Roman" w:hAnsi="Times New Roman" w:cs="Times New Roman"/>
                <w:sz w:val="24"/>
                <w:szCs w:val="24"/>
              </w:rPr>
            </w:pPr>
            <w:r w:rsidRPr="00D25495">
              <w:rPr>
                <w:rFonts w:ascii="Calibri" w:hAnsi="Calibri" w:cs="Calibri"/>
                <w:sz w:val="18"/>
                <w:szCs w:val="18"/>
              </w:rPr>
              <w:t>4597</w:t>
            </w:r>
          </w:p>
        </w:tc>
        <w:tc>
          <w:tcPr>
            <w:tcW w:w="65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17" w:lineRule="exact"/>
              <w:rPr>
                <w:rFonts w:ascii="Times New Roman" w:hAnsi="Times New Roman" w:cs="Times New Roman"/>
                <w:sz w:val="24"/>
                <w:szCs w:val="24"/>
              </w:rPr>
            </w:pPr>
            <w:r w:rsidRPr="00D25495">
              <w:rPr>
                <w:rFonts w:ascii="Calibri" w:hAnsi="Calibri" w:cs="Calibri"/>
                <w:spacing w:val="-1"/>
                <w:sz w:val="18"/>
                <w:szCs w:val="18"/>
              </w:rPr>
              <w:t>Semester</w:t>
            </w:r>
            <w:r w:rsidRPr="00D25495">
              <w:rPr>
                <w:rFonts w:ascii="Calibri" w:hAnsi="Calibri" w:cs="Calibri"/>
                <w:spacing w:val="-4"/>
                <w:sz w:val="18"/>
                <w:szCs w:val="18"/>
              </w:rPr>
              <w:t xml:space="preserve"> </w:t>
            </w:r>
            <w:r w:rsidRPr="00D25495">
              <w:rPr>
                <w:rFonts w:ascii="Calibri" w:hAnsi="Calibri" w:cs="Calibri"/>
                <w:spacing w:val="-1"/>
                <w:sz w:val="18"/>
                <w:szCs w:val="18"/>
              </w:rPr>
              <w:t>equivalent</w:t>
            </w:r>
            <w:r w:rsidRPr="00D25495">
              <w:rPr>
                <w:rFonts w:ascii="Calibri" w:hAnsi="Calibri" w:cs="Calibri"/>
                <w:spacing w:val="-4"/>
                <w:sz w:val="18"/>
                <w:szCs w:val="18"/>
              </w:rPr>
              <w:t xml:space="preserve"> </w:t>
            </w:r>
            <w:r w:rsidRPr="00D25495">
              <w:rPr>
                <w:rFonts w:ascii="Calibri" w:hAnsi="Calibri" w:cs="Calibri"/>
                <w:sz w:val="18"/>
                <w:szCs w:val="18"/>
              </w:rPr>
              <w:t>of</w:t>
            </w:r>
            <w:r w:rsidRPr="00D25495">
              <w:rPr>
                <w:rFonts w:ascii="Calibri" w:hAnsi="Calibri" w:cs="Calibri"/>
                <w:spacing w:val="-2"/>
                <w:sz w:val="18"/>
                <w:szCs w:val="18"/>
              </w:rPr>
              <w:t xml:space="preserve"> </w:t>
            </w:r>
            <w:r w:rsidRPr="00D25495">
              <w:rPr>
                <w:rFonts w:ascii="Calibri" w:hAnsi="Calibri" w:cs="Calibri"/>
                <w:sz w:val="18"/>
                <w:szCs w:val="18"/>
              </w:rPr>
              <w:t>a</w:t>
            </w:r>
            <w:r w:rsidRPr="00D25495">
              <w:rPr>
                <w:rFonts w:ascii="Calibri" w:hAnsi="Calibri" w:cs="Calibri"/>
                <w:spacing w:val="-3"/>
                <w:sz w:val="18"/>
                <w:szCs w:val="18"/>
              </w:rPr>
              <w:t xml:space="preserve"> </w:t>
            </w:r>
            <w:r w:rsidRPr="00D25495">
              <w:rPr>
                <w:rFonts w:ascii="Calibri" w:hAnsi="Calibri" w:cs="Calibri"/>
                <w:spacing w:val="-1"/>
                <w:sz w:val="18"/>
                <w:szCs w:val="18"/>
              </w:rPr>
              <w:t>quarter</w:t>
            </w:r>
            <w:r w:rsidRPr="00D25495">
              <w:rPr>
                <w:rFonts w:ascii="Calibri" w:hAnsi="Calibri" w:cs="Calibri"/>
                <w:spacing w:val="-3"/>
                <w:sz w:val="18"/>
                <w:szCs w:val="18"/>
              </w:rPr>
              <w:t xml:space="preserve"> </w:t>
            </w:r>
            <w:r w:rsidRPr="00D25495">
              <w:rPr>
                <w:rFonts w:ascii="Calibri" w:hAnsi="Calibri" w:cs="Calibri"/>
                <w:spacing w:val="-1"/>
                <w:sz w:val="18"/>
                <w:szCs w:val="18"/>
              </w:rPr>
              <w:t>course:</w:t>
            </w:r>
            <w:r w:rsidRPr="00D25495">
              <w:rPr>
                <w:rFonts w:ascii="Calibri" w:hAnsi="Calibri" w:cs="Calibri"/>
                <w:spacing w:val="-3"/>
                <w:sz w:val="18"/>
                <w:szCs w:val="18"/>
              </w:rPr>
              <w:t xml:space="preserve"> </w:t>
            </w:r>
            <w:r w:rsidRPr="00D25495">
              <w:rPr>
                <w:rFonts w:ascii="Calibri" w:hAnsi="Calibri" w:cs="Calibri"/>
                <w:spacing w:val="-1"/>
                <w:sz w:val="18"/>
                <w:szCs w:val="18"/>
              </w:rPr>
              <w:t>GE</w:t>
            </w:r>
            <w:r w:rsidRPr="00D25495">
              <w:rPr>
                <w:rFonts w:ascii="Calibri" w:hAnsi="Calibri" w:cs="Calibri"/>
                <w:spacing w:val="-2"/>
                <w:sz w:val="18"/>
                <w:szCs w:val="18"/>
              </w:rPr>
              <w:t xml:space="preserve"> </w:t>
            </w:r>
            <w:r w:rsidRPr="00D25495">
              <w:rPr>
                <w:rFonts w:ascii="Calibri" w:hAnsi="Calibri" w:cs="Calibri"/>
                <w:spacing w:val="-1"/>
                <w:sz w:val="18"/>
                <w:szCs w:val="18"/>
              </w:rPr>
              <w:t>Cross-Disciplinary</w:t>
            </w:r>
            <w:r w:rsidRPr="00D25495">
              <w:rPr>
                <w:rFonts w:ascii="Calibri" w:hAnsi="Calibri" w:cs="Calibri"/>
                <w:spacing w:val="-2"/>
                <w:sz w:val="18"/>
                <w:szCs w:val="18"/>
              </w:rPr>
              <w:t xml:space="preserve"> </w:t>
            </w:r>
            <w:r w:rsidRPr="00D25495">
              <w:rPr>
                <w:rFonts w:ascii="Calibri" w:hAnsi="Calibri" w:cs="Calibri"/>
                <w:spacing w:val="-1"/>
                <w:sz w:val="18"/>
                <w:szCs w:val="18"/>
              </w:rPr>
              <w:t>Seminar</w:t>
            </w:r>
          </w:p>
        </w:tc>
      </w:tr>
      <w:tr w:rsidR="00D25495" w:rsidRPr="00D25495" w:rsidTr="00D25495">
        <w:tblPrEx>
          <w:tblCellMar>
            <w:top w:w="0" w:type="dxa"/>
            <w:left w:w="0" w:type="dxa"/>
            <w:bottom w:w="0" w:type="dxa"/>
            <w:right w:w="0" w:type="dxa"/>
          </w:tblCellMar>
        </w:tblPrEx>
        <w:trPr>
          <w:trHeight w:hRule="exact" w:val="506"/>
        </w:trPr>
        <w:tc>
          <w:tcPr>
            <w:tcW w:w="170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17" w:lineRule="exact"/>
              <w:rPr>
                <w:rFonts w:ascii="Times New Roman" w:hAnsi="Times New Roman" w:cs="Times New Roman"/>
                <w:sz w:val="24"/>
                <w:szCs w:val="24"/>
              </w:rPr>
            </w:pPr>
            <w:r w:rsidRPr="00D25495">
              <w:rPr>
                <w:rFonts w:ascii="Calibri" w:hAnsi="Calibri" w:cs="Calibri"/>
                <w:spacing w:val="-1"/>
                <w:sz w:val="18"/>
                <w:szCs w:val="18"/>
              </w:rPr>
              <w:t>SLAVIC</w:t>
            </w:r>
          </w:p>
        </w:tc>
        <w:tc>
          <w:tcPr>
            <w:tcW w:w="146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17" w:lineRule="exact"/>
              <w:rPr>
                <w:rFonts w:ascii="Times New Roman" w:hAnsi="Times New Roman" w:cs="Times New Roman"/>
                <w:sz w:val="24"/>
                <w:szCs w:val="24"/>
              </w:rPr>
            </w:pPr>
            <w:r w:rsidRPr="00D25495">
              <w:rPr>
                <w:rFonts w:ascii="Calibri" w:hAnsi="Calibri" w:cs="Calibri"/>
                <w:sz w:val="18"/>
                <w:szCs w:val="18"/>
              </w:rPr>
              <w:t>4597</w:t>
            </w:r>
          </w:p>
        </w:tc>
        <w:tc>
          <w:tcPr>
            <w:tcW w:w="65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59" w:lineRule="auto"/>
              <w:rPr>
                <w:rFonts w:ascii="Times New Roman" w:hAnsi="Times New Roman" w:cs="Times New Roman"/>
                <w:sz w:val="24"/>
                <w:szCs w:val="24"/>
              </w:rPr>
            </w:pPr>
            <w:r w:rsidRPr="00D25495">
              <w:rPr>
                <w:rFonts w:ascii="Calibri" w:hAnsi="Calibri" w:cs="Calibri"/>
                <w:spacing w:val="-1"/>
                <w:sz w:val="18"/>
                <w:szCs w:val="18"/>
              </w:rPr>
              <w:t>Modified/Re-envisioned:</w:t>
            </w:r>
            <w:r w:rsidRPr="00D25495">
              <w:rPr>
                <w:rFonts w:ascii="Calibri" w:hAnsi="Calibri" w:cs="Calibri"/>
                <w:spacing w:val="-2"/>
                <w:sz w:val="18"/>
                <w:szCs w:val="18"/>
              </w:rPr>
              <w:t xml:space="preserve"> </w:t>
            </w:r>
            <w:r w:rsidRPr="00D25495">
              <w:rPr>
                <w:rFonts w:ascii="Calibri" w:hAnsi="Calibri" w:cs="Calibri"/>
                <w:spacing w:val="-1"/>
                <w:sz w:val="18"/>
                <w:szCs w:val="18"/>
              </w:rPr>
              <w:t>GE Global</w:t>
            </w:r>
            <w:r w:rsidRPr="00D25495">
              <w:rPr>
                <w:rFonts w:ascii="Calibri" w:hAnsi="Calibri" w:cs="Calibri"/>
                <w:spacing w:val="-3"/>
                <w:sz w:val="18"/>
                <w:szCs w:val="18"/>
              </w:rPr>
              <w:t xml:space="preserve"> </w:t>
            </w:r>
            <w:r w:rsidRPr="00D25495">
              <w:rPr>
                <w:rFonts w:ascii="Calibri" w:hAnsi="Calibri" w:cs="Calibri"/>
                <w:spacing w:val="-1"/>
                <w:sz w:val="18"/>
                <w:szCs w:val="18"/>
              </w:rPr>
              <w:t>Studies</w:t>
            </w:r>
            <w:r w:rsidRPr="00D25495">
              <w:rPr>
                <w:rFonts w:ascii="Calibri" w:hAnsi="Calibri" w:cs="Calibri"/>
                <w:spacing w:val="-3"/>
                <w:sz w:val="18"/>
                <w:szCs w:val="18"/>
              </w:rPr>
              <w:t xml:space="preserve"> </w:t>
            </w:r>
            <w:r w:rsidRPr="00D25495">
              <w:rPr>
                <w:rFonts w:ascii="Calibri" w:hAnsi="Calibri" w:cs="Calibri"/>
                <w:spacing w:val="-1"/>
                <w:sz w:val="18"/>
                <w:szCs w:val="18"/>
              </w:rPr>
              <w:t>added</w:t>
            </w:r>
            <w:r w:rsidRPr="00D25495">
              <w:rPr>
                <w:rFonts w:ascii="Calibri" w:hAnsi="Calibri" w:cs="Calibri"/>
                <w:spacing w:val="-3"/>
                <w:sz w:val="18"/>
                <w:szCs w:val="18"/>
              </w:rPr>
              <w:t xml:space="preserve"> </w:t>
            </w:r>
            <w:r w:rsidRPr="00D25495">
              <w:rPr>
                <w:rFonts w:ascii="Calibri" w:hAnsi="Calibri" w:cs="Calibri"/>
                <w:spacing w:val="-1"/>
                <w:sz w:val="18"/>
                <w:szCs w:val="18"/>
              </w:rPr>
              <w:t>to existing</w:t>
            </w:r>
            <w:r w:rsidRPr="00D25495">
              <w:rPr>
                <w:rFonts w:ascii="Calibri" w:hAnsi="Calibri" w:cs="Calibri"/>
                <w:spacing w:val="-3"/>
                <w:sz w:val="18"/>
                <w:szCs w:val="18"/>
              </w:rPr>
              <w:t xml:space="preserve"> </w:t>
            </w:r>
            <w:r w:rsidRPr="00D25495">
              <w:rPr>
                <w:rFonts w:ascii="Calibri" w:hAnsi="Calibri" w:cs="Calibri"/>
                <w:spacing w:val="-1"/>
                <w:sz w:val="18"/>
                <w:szCs w:val="18"/>
              </w:rPr>
              <w:t>GE Cross-Disciplinary</w:t>
            </w:r>
            <w:r w:rsidRPr="00D25495">
              <w:rPr>
                <w:rFonts w:ascii="Calibri" w:hAnsi="Calibri" w:cs="Calibri"/>
                <w:spacing w:val="51"/>
                <w:w w:val="99"/>
                <w:sz w:val="18"/>
                <w:szCs w:val="18"/>
              </w:rPr>
              <w:t xml:space="preserve"> </w:t>
            </w:r>
            <w:r w:rsidRPr="00D25495">
              <w:rPr>
                <w:rFonts w:ascii="Calibri" w:hAnsi="Calibri" w:cs="Calibri"/>
                <w:spacing w:val="-1"/>
                <w:sz w:val="18"/>
                <w:szCs w:val="18"/>
              </w:rPr>
              <w:t>Seminar</w:t>
            </w:r>
          </w:p>
        </w:tc>
      </w:tr>
      <w:tr w:rsidR="00D25495" w:rsidRPr="00D25495" w:rsidTr="00D25495">
        <w:tblPrEx>
          <w:tblCellMar>
            <w:top w:w="0" w:type="dxa"/>
            <w:left w:w="0" w:type="dxa"/>
            <w:bottom w:w="0" w:type="dxa"/>
            <w:right w:w="0" w:type="dxa"/>
          </w:tblCellMar>
        </w:tblPrEx>
        <w:trPr>
          <w:trHeight w:hRule="exact" w:val="463"/>
        </w:trPr>
        <w:tc>
          <w:tcPr>
            <w:tcW w:w="170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17" w:lineRule="exact"/>
              <w:rPr>
                <w:rFonts w:ascii="Times New Roman" w:hAnsi="Times New Roman" w:cs="Times New Roman"/>
                <w:sz w:val="24"/>
                <w:szCs w:val="24"/>
              </w:rPr>
            </w:pPr>
            <w:r w:rsidRPr="00D25495">
              <w:rPr>
                <w:rFonts w:ascii="Calibri" w:hAnsi="Calibri" w:cs="Calibri"/>
                <w:spacing w:val="-1"/>
                <w:sz w:val="18"/>
                <w:szCs w:val="18"/>
              </w:rPr>
              <w:t>ROMANIA</w:t>
            </w:r>
          </w:p>
        </w:tc>
        <w:tc>
          <w:tcPr>
            <w:tcW w:w="146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17" w:lineRule="exact"/>
              <w:rPr>
                <w:rFonts w:ascii="Times New Roman" w:hAnsi="Times New Roman" w:cs="Times New Roman"/>
                <w:sz w:val="24"/>
                <w:szCs w:val="24"/>
              </w:rPr>
            </w:pPr>
            <w:r w:rsidRPr="00D25495">
              <w:rPr>
                <w:rFonts w:ascii="Calibri" w:hAnsi="Calibri" w:cs="Calibri"/>
                <w:sz w:val="18"/>
                <w:szCs w:val="18"/>
              </w:rPr>
              <w:t>1111</w:t>
            </w:r>
          </w:p>
        </w:tc>
        <w:tc>
          <w:tcPr>
            <w:tcW w:w="65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17" w:lineRule="exact"/>
              <w:rPr>
                <w:rFonts w:ascii="Times New Roman" w:hAnsi="Times New Roman" w:cs="Times New Roman"/>
                <w:sz w:val="24"/>
                <w:szCs w:val="24"/>
              </w:rPr>
            </w:pPr>
            <w:r w:rsidRPr="00D25495">
              <w:rPr>
                <w:rFonts w:ascii="Calibri" w:hAnsi="Calibri" w:cs="Calibri"/>
                <w:spacing w:val="-1"/>
                <w:sz w:val="18"/>
                <w:szCs w:val="18"/>
              </w:rPr>
              <w:t>Semester</w:t>
            </w:r>
            <w:r w:rsidRPr="00D25495">
              <w:rPr>
                <w:rFonts w:ascii="Calibri" w:hAnsi="Calibri" w:cs="Calibri"/>
                <w:spacing w:val="-4"/>
                <w:sz w:val="18"/>
                <w:szCs w:val="18"/>
              </w:rPr>
              <w:t xml:space="preserve"> </w:t>
            </w:r>
            <w:r w:rsidRPr="00D25495">
              <w:rPr>
                <w:rFonts w:ascii="Calibri" w:hAnsi="Calibri" w:cs="Calibri"/>
                <w:spacing w:val="-1"/>
                <w:sz w:val="18"/>
                <w:szCs w:val="18"/>
              </w:rPr>
              <w:t>equivalent</w:t>
            </w:r>
            <w:r w:rsidRPr="00D25495">
              <w:rPr>
                <w:rFonts w:ascii="Calibri" w:hAnsi="Calibri" w:cs="Calibri"/>
                <w:spacing w:val="-3"/>
                <w:sz w:val="18"/>
                <w:szCs w:val="18"/>
              </w:rPr>
              <w:t xml:space="preserve"> </w:t>
            </w:r>
            <w:r w:rsidRPr="00D25495">
              <w:rPr>
                <w:rFonts w:ascii="Calibri" w:hAnsi="Calibri" w:cs="Calibri"/>
                <w:sz w:val="18"/>
                <w:szCs w:val="18"/>
              </w:rPr>
              <w:t>of</w:t>
            </w:r>
            <w:r w:rsidRPr="00D25495">
              <w:rPr>
                <w:rFonts w:ascii="Calibri" w:hAnsi="Calibri" w:cs="Calibri"/>
                <w:spacing w:val="-2"/>
                <w:sz w:val="18"/>
                <w:szCs w:val="18"/>
              </w:rPr>
              <w:t xml:space="preserve"> </w:t>
            </w:r>
            <w:r w:rsidRPr="00D25495">
              <w:rPr>
                <w:rFonts w:ascii="Calibri" w:hAnsi="Calibri" w:cs="Calibri"/>
                <w:sz w:val="18"/>
                <w:szCs w:val="18"/>
              </w:rPr>
              <w:t>a</w:t>
            </w:r>
            <w:r w:rsidRPr="00D25495">
              <w:rPr>
                <w:rFonts w:ascii="Calibri" w:hAnsi="Calibri" w:cs="Calibri"/>
                <w:spacing w:val="-2"/>
                <w:sz w:val="18"/>
                <w:szCs w:val="18"/>
              </w:rPr>
              <w:t xml:space="preserve"> </w:t>
            </w:r>
            <w:r w:rsidRPr="00D25495">
              <w:rPr>
                <w:rFonts w:ascii="Calibri" w:hAnsi="Calibri" w:cs="Calibri"/>
                <w:spacing w:val="-1"/>
                <w:sz w:val="18"/>
                <w:szCs w:val="18"/>
              </w:rPr>
              <w:t>quarter</w:t>
            </w:r>
            <w:r w:rsidRPr="00D25495">
              <w:rPr>
                <w:rFonts w:ascii="Calibri" w:hAnsi="Calibri" w:cs="Calibri"/>
                <w:spacing w:val="-3"/>
                <w:sz w:val="18"/>
                <w:szCs w:val="18"/>
              </w:rPr>
              <w:t xml:space="preserve"> </w:t>
            </w:r>
            <w:r w:rsidRPr="00D25495">
              <w:rPr>
                <w:rFonts w:ascii="Calibri" w:hAnsi="Calibri" w:cs="Calibri"/>
                <w:spacing w:val="-1"/>
                <w:sz w:val="18"/>
                <w:szCs w:val="18"/>
              </w:rPr>
              <w:t>course:</w:t>
            </w:r>
            <w:r w:rsidRPr="00D25495">
              <w:rPr>
                <w:rFonts w:ascii="Calibri" w:hAnsi="Calibri" w:cs="Calibri"/>
                <w:spacing w:val="-3"/>
                <w:sz w:val="18"/>
                <w:szCs w:val="18"/>
              </w:rPr>
              <w:t xml:space="preserve"> </w:t>
            </w:r>
            <w:r w:rsidRPr="00D25495">
              <w:rPr>
                <w:rFonts w:ascii="Calibri" w:hAnsi="Calibri" w:cs="Calibri"/>
                <w:spacing w:val="-1"/>
                <w:sz w:val="18"/>
                <w:szCs w:val="18"/>
              </w:rPr>
              <w:t>GE Foreign</w:t>
            </w:r>
            <w:r w:rsidRPr="00D25495">
              <w:rPr>
                <w:rFonts w:ascii="Calibri" w:hAnsi="Calibri" w:cs="Calibri"/>
                <w:spacing w:val="-3"/>
                <w:sz w:val="18"/>
                <w:szCs w:val="18"/>
              </w:rPr>
              <w:t xml:space="preserve"> </w:t>
            </w:r>
            <w:r w:rsidRPr="00D25495">
              <w:rPr>
                <w:rFonts w:ascii="Calibri" w:hAnsi="Calibri" w:cs="Calibri"/>
                <w:spacing w:val="-1"/>
                <w:sz w:val="18"/>
                <w:szCs w:val="18"/>
              </w:rPr>
              <w:t>Language</w:t>
            </w:r>
          </w:p>
        </w:tc>
      </w:tr>
      <w:tr w:rsidR="00D25495" w:rsidRPr="00D25495" w:rsidTr="00D25495">
        <w:tblPrEx>
          <w:tblCellMar>
            <w:top w:w="0" w:type="dxa"/>
            <w:left w:w="0" w:type="dxa"/>
            <w:bottom w:w="0" w:type="dxa"/>
            <w:right w:w="0" w:type="dxa"/>
          </w:tblCellMar>
        </w:tblPrEx>
        <w:trPr>
          <w:trHeight w:hRule="exact" w:val="566"/>
        </w:trPr>
        <w:tc>
          <w:tcPr>
            <w:tcW w:w="1709"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pacing w:val="-1"/>
                <w:sz w:val="18"/>
                <w:szCs w:val="18"/>
              </w:rPr>
              <w:t>SOCIOL</w:t>
            </w:r>
          </w:p>
        </w:tc>
        <w:tc>
          <w:tcPr>
            <w:tcW w:w="1466"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18" w:lineRule="exact"/>
              <w:rPr>
                <w:rFonts w:ascii="Times New Roman" w:hAnsi="Times New Roman" w:cs="Times New Roman"/>
                <w:sz w:val="24"/>
                <w:szCs w:val="24"/>
              </w:rPr>
            </w:pPr>
            <w:r w:rsidRPr="00D25495">
              <w:rPr>
                <w:rFonts w:ascii="Calibri" w:hAnsi="Calibri" w:cs="Calibri"/>
                <w:sz w:val="18"/>
                <w:szCs w:val="18"/>
              </w:rPr>
              <w:t>1101E</w:t>
            </w:r>
          </w:p>
        </w:tc>
        <w:tc>
          <w:tcPr>
            <w:tcW w:w="651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59" w:lineRule="auto"/>
              <w:rPr>
                <w:rFonts w:ascii="Times New Roman" w:hAnsi="Times New Roman" w:cs="Times New Roman"/>
                <w:sz w:val="24"/>
                <w:szCs w:val="24"/>
              </w:rPr>
            </w:pPr>
            <w:r w:rsidRPr="00D25495">
              <w:rPr>
                <w:rFonts w:ascii="Calibri" w:hAnsi="Calibri" w:cs="Calibri"/>
                <w:spacing w:val="-1"/>
                <w:sz w:val="18"/>
                <w:szCs w:val="18"/>
              </w:rPr>
              <w:t>Semester</w:t>
            </w:r>
            <w:r w:rsidRPr="00D25495">
              <w:rPr>
                <w:rFonts w:ascii="Calibri" w:hAnsi="Calibri" w:cs="Calibri"/>
                <w:spacing w:val="-4"/>
                <w:sz w:val="18"/>
                <w:szCs w:val="18"/>
              </w:rPr>
              <w:t xml:space="preserve"> </w:t>
            </w:r>
            <w:r w:rsidRPr="00D25495">
              <w:rPr>
                <w:rFonts w:ascii="Calibri" w:hAnsi="Calibri" w:cs="Calibri"/>
                <w:spacing w:val="-1"/>
                <w:sz w:val="18"/>
                <w:szCs w:val="18"/>
              </w:rPr>
              <w:t>equivalent</w:t>
            </w:r>
            <w:r w:rsidRPr="00D25495">
              <w:rPr>
                <w:rFonts w:ascii="Calibri" w:hAnsi="Calibri" w:cs="Calibri"/>
                <w:spacing w:val="-3"/>
                <w:sz w:val="18"/>
                <w:szCs w:val="18"/>
              </w:rPr>
              <w:t xml:space="preserve"> </w:t>
            </w:r>
            <w:r w:rsidRPr="00D25495">
              <w:rPr>
                <w:rFonts w:ascii="Calibri" w:hAnsi="Calibri" w:cs="Calibri"/>
                <w:sz w:val="18"/>
                <w:szCs w:val="18"/>
              </w:rPr>
              <w:t>of</w:t>
            </w:r>
            <w:r w:rsidRPr="00D25495">
              <w:rPr>
                <w:rFonts w:ascii="Calibri" w:hAnsi="Calibri" w:cs="Calibri"/>
                <w:spacing w:val="-2"/>
                <w:sz w:val="18"/>
                <w:szCs w:val="18"/>
              </w:rPr>
              <w:t xml:space="preserve"> </w:t>
            </w:r>
            <w:r w:rsidRPr="00D25495">
              <w:rPr>
                <w:rFonts w:ascii="Calibri" w:hAnsi="Calibri" w:cs="Calibri"/>
                <w:sz w:val="18"/>
                <w:szCs w:val="18"/>
              </w:rPr>
              <w:t>a</w:t>
            </w:r>
            <w:r w:rsidRPr="00D25495">
              <w:rPr>
                <w:rFonts w:ascii="Calibri" w:hAnsi="Calibri" w:cs="Calibri"/>
                <w:spacing w:val="-2"/>
                <w:sz w:val="18"/>
                <w:szCs w:val="18"/>
              </w:rPr>
              <w:t xml:space="preserve"> </w:t>
            </w:r>
            <w:r w:rsidRPr="00D25495">
              <w:rPr>
                <w:rFonts w:ascii="Calibri" w:hAnsi="Calibri" w:cs="Calibri"/>
                <w:spacing w:val="-1"/>
                <w:sz w:val="18"/>
                <w:szCs w:val="18"/>
              </w:rPr>
              <w:t>quarter</w:t>
            </w:r>
            <w:r w:rsidRPr="00D25495">
              <w:rPr>
                <w:rFonts w:ascii="Calibri" w:hAnsi="Calibri" w:cs="Calibri"/>
                <w:spacing w:val="-3"/>
                <w:sz w:val="18"/>
                <w:szCs w:val="18"/>
              </w:rPr>
              <w:t xml:space="preserve"> </w:t>
            </w:r>
            <w:r w:rsidRPr="00D25495">
              <w:rPr>
                <w:rFonts w:ascii="Calibri" w:hAnsi="Calibri" w:cs="Calibri"/>
                <w:spacing w:val="-1"/>
                <w:sz w:val="18"/>
                <w:szCs w:val="18"/>
              </w:rPr>
              <w:t>course:</w:t>
            </w:r>
            <w:r w:rsidRPr="00D25495">
              <w:rPr>
                <w:rFonts w:ascii="Calibri" w:hAnsi="Calibri" w:cs="Calibri"/>
                <w:spacing w:val="-2"/>
                <w:sz w:val="18"/>
                <w:szCs w:val="18"/>
              </w:rPr>
              <w:t xml:space="preserve"> </w:t>
            </w:r>
            <w:r w:rsidRPr="00D25495">
              <w:rPr>
                <w:rFonts w:ascii="Calibri" w:hAnsi="Calibri" w:cs="Calibri"/>
                <w:spacing w:val="-1"/>
                <w:sz w:val="18"/>
                <w:szCs w:val="18"/>
              </w:rPr>
              <w:t>GE</w:t>
            </w:r>
            <w:r w:rsidRPr="00D25495">
              <w:rPr>
                <w:rFonts w:ascii="Calibri" w:hAnsi="Calibri" w:cs="Calibri"/>
                <w:spacing w:val="-2"/>
                <w:sz w:val="18"/>
                <w:szCs w:val="18"/>
              </w:rPr>
              <w:t xml:space="preserve"> </w:t>
            </w:r>
            <w:r w:rsidRPr="00D25495">
              <w:rPr>
                <w:rFonts w:ascii="Calibri" w:hAnsi="Calibri" w:cs="Calibri"/>
                <w:spacing w:val="-1"/>
                <w:sz w:val="18"/>
                <w:szCs w:val="18"/>
              </w:rPr>
              <w:t>Social</w:t>
            </w:r>
            <w:r w:rsidRPr="00D25495">
              <w:rPr>
                <w:rFonts w:ascii="Calibri" w:hAnsi="Calibri" w:cs="Calibri"/>
                <w:spacing w:val="-3"/>
                <w:sz w:val="18"/>
                <w:szCs w:val="18"/>
              </w:rPr>
              <w:t xml:space="preserve"> </w:t>
            </w:r>
            <w:r w:rsidRPr="00D25495">
              <w:rPr>
                <w:rFonts w:ascii="Calibri" w:hAnsi="Calibri" w:cs="Calibri"/>
                <w:spacing w:val="-1"/>
                <w:sz w:val="18"/>
                <w:szCs w:val="18"/>
              </w:rPr>
              <w:t>Science-Organizations</w:t>
            </w:r>
            <w:r w:rsidRPr="00D25495">
              <w:rPr>
                <w:rFonts w:ascii="Calibri" w:hAnsi="Calibri" w:cs="Calibri"/>
                <w:spacing w:val="-3"/>
                <w:sz w:val="18"/>
                <w:szCs w:val="18"/>
              </w:rPr>
              <w:t xml:space="preserve"> </w:t>
            </w:r>
            <w:r w:rsidRPr="00D25495">
              <w:rPr>
                <w:rFonts w:ascii="Calibri" w:hAnsi="Calibri" w:cs="Calibri"/>
                <w:spacing w:val="-1"/>
                <w:sz w:val="18"/>
                <w:szCs w:val="18"/>
              </w:rPr>
              <w:t>and</w:t>
            </w:r>
            <w:r w:rsidRPr="00D25495">
              <w:rPr>
                <w:rFonts w:ascii="Calibri" w:hAnsi="Calibri" w:cs="Calibri"/>
                <w:spacing w:val="-3"/>
                <w:sz w:val="18"/>
                <w:szCs w:val="18"/>
              </w:rPr>
              <w:t xml:space="preserve"> </w:t>
            </w:r>
            <w:r w:rsidRPr="00D25495">
              <w:rPr>
                <w:rFonts w:ascii="Calibri" w:hAnsi="Calibri" w:cs="Calibri"/>
                <w:spacing w:val="-1"/>
                <w:sz w:val="18"/>
                <w:szCs w:val="18"/>
              </w:rPr>
              <w:t>Polities</w:t>
            </w:r>
            <w:r w:rsidRPr="00D25495">
              <w:rPr>
                <w:rFonts w:ascii="Calibri" w:hAnsi="Calibri" w:cs="Calibri"/>
                <w:spacing w:val="-3"/>
                <w:sz w:val="18"/>
                <w:szCs w:val="18"/>
              </w:rPr>
              <w:t xml:space="preserve"> </w:t>
            </w:r>
            <w:r w:rsidRPr="00D25495">
              <w:rPr>
                <w:rFonts w:ascii="Calibri" w:hAnsi="Calibri" w:cs="Calibri"/>
                <w:sz w:val="18"/>
                <w:szCs w:val="18"/>
              </w:rPr>
              <w:t>&amp;</w:t>
            </w:r>
            <w:r w:rsidRPr="00D25495">
              <w:rPr>
                <w:rFonts w:ascii="Calibri" w:hAnsi="Calibri" w:cs="Calibri"/>
                <w:spacing w:val="63"/>
                <w:sz w:val="18"/>
                <w:szCs w:val="18"/>
              </w:rPr>
              <w:t xml:space="preserve"> </w:t>
            </w:r>
            <w:r w:rsidRPr="00D25495">
              <w:rPr>
                <w:rFonts w:ascii="Calibri" w:hAnsi="Calibri" w:cs="Calibri"/>
                <w:spacing w:val="-1"/>
                <w:sz w:val="18"/>
                <w:szCs w:val="18"/>
              </w:rPr>
              <w:t>GE Social</w:t>
            </w:r>
            <w:r w:rsidRPr="00D25495">
              <w:rPr>
                <w:rFonts w:ascii="Calibri" w:hAnsi="Calibri" w:cs="Calibri"/>
                <w:spacing w:val="-3"/>
                <w:sz w:val="18"/>
                <w:szCs w:val="18"/>
              </w:rPr>
              <w:t xml:space="preserve"> </w:t>
            </w:r>
            <w:r w:rsidRPr="00D25495">
              <w:rPr>
                <w:rFonts w:ascii="Calibri" w:hAnsi="Calibri" w:cs="Calibri"/>
                <w:spacing w:val="-1"/>
                <w:sz w:val="18"/>
                <w:szCs w:val="18"/>
              </w:rPr>
              <w:t>Diversity</w:t>
            </w:r>
            <w:r w:rsidRPr="00D25495">
              <w:rPr>
                <w:rFonts w:ascii="Calibri" w:hAnsi="Calibri" w:cs="Calibri"/>
                <w:spacing w:val="-2"/>
                <w:sz w:val="18"/>
                <w:szCs w:val="18"/>
              </w:rPr>
              <w:t xml:space="preserve"> </w:t>
            </w:r>
            <w:r w:rsidRPr="00D25495">
              <w:rPr>
                <w:rFonts w:ascii="Calibri" w:hAnsi="Calibri" w:cs="Calibri"/>
                <w:spacing w:val="-1"/>
                <w:sz w:val="18"/>
                <w:szCs w:val="18"/>
              </w:rPr>
              <w:t>in</w:t>
            </w:r>
            <w:r w:rsidRPr="00D25495">
              <w:rPr>
                <w:rFonts w:ascii="Calibri" w:hAnsi="Calibri" w:cs="Calibri"/>
                <w:spacing w:val="-2"/>
                <w:sz w:val="18"/>
                <w:szCs w:val="18"/>
              </w:rPr>
              <w:t xml:space="preserve"> </w:t>
            </w:r>
            <w:r w:rsidRPr="00D25495">
              <w:rPr>
                <w:rFonts w:ascii="Calibri" w:hAnsi="Calibri" w:cs="Calibri"/>
                <w:spacing w:val="-1"/>
                <w:sz w:val="18"/>
                <w:szCs w:val="18"/>
              </w:rPr>
              <w:t>the</w:t>
            </w:r>
            <w:r w:rsidRPr="00D25495">
              <w:rPr>
                <w:rFonts w:ascii="Calibri" w:hAnsi="Calibri" w:cs="Calibri"/>
                <w:spacing w:val="-3"/>
                <w:sz w:val="18"/>
                <w:szCs w:val="18"/>
              </w:rPr>
              <w:t xml:space="preserve"> </w:t>
            </w:r>
            <w:r w:rsidRPr="00D25495">
              <w:rPr>
                <w:rFonts w:ascii="Calibri" w:hAnsi="Calibri" w:cs="Calibri"/>
                <w:spacing w:val="-1"/>
                <w:sz w:val="18"/>
                <w:szCs w:val="18"/>
              </w:rPr>
              <w:t>US</w:t>
            </w:r>
          </w:p>
        </w:tc>
      </w:tr>
    </w:tbl>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sectPr w:rsidR="00D25495" w:rsidRPr="00D25495">
          <w:pgSz w:w="12240" w:h="15840"/>
          <w:pgMar w:top="980" w:right="1340" w:bottom="680" w:left="900" w:header="480" w:footer="488" w:gutter="0"/>
          <w:cols w:space="720" w:equalWidth="0">
            <w:col w:w="10000"/>
          </w:cols>
          <w:noEndnote/>
        </w:sect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D25495" w:rsidRPr="00D25495" w:rsidRDefault="00D25495" w:rsidP="00D25495">
      <w:pPr>
        <w:widowControl w:val="0"/>
        <w:kinsoku w:val="0"/>
        <w:overflowPunct w:val="0"/>
        <w:autoSpaceDE w:val="0"/>
        <w:autoSpaceDN w:val="0"/>
        <w:adjustRightInd w:val="0"/>
        <w:spacing w:before="47" w:after="0" w:line="240" w:lineRule="auto"/>
        <w:rPr>
          <w:rFonts w:ascii="Calibri" w:hAnsi="Calibri" w:cs="Calibri"/>
          <w:color w:val="000000"/>
          <w:sz w:val="26"/>
          <w:szCs w:val="26"/>
        </w:rPr>
      </w:pPr>
      <w:bookmarkStart w:id="6" w:name="Changes to GE Courses"/>
      <w:bookmarkEnd w:id="6"/>
      <w:r w:rsidRPr="00D25495">
        <w:rPr>
          <w:rFonts w:ascii="Calibri" w:hAnsi="Calibri" w:cs="Calibri"/>
          <w:b/>
          <w:bCs/>
          <w:color w:val="1F497D"/>
          <w:spacing w:val="-1"/>
          <w:sz w:val="26"/>
          <w:szCs w:val="26"/>
        </w:rPr>
        <w:t>Changes</w:t>
      </w:r>
      <w:r w:rsidRPr="00D25495">
        <w:rPr>
          <w:rFonts w:ascii="Calibri" w:hAnsi="Calibri" w:cs="Calibri"/>
          <w:b/>
          <w:bCs/>
          <w:color w:val="1F497D"/>
          <w:spacing w:val="-10"/>
          <w:sz w:val="26"/>
          <w:szCs w:val="26"/>
        </w:rPr>
        <w:t xml:space="preserve"> </w:t>
      </w:r>
      <w:r w:rsidRPr="00D25495">
        <w:rPr>
          <w:rFonts w:ascii="Calibri" w:hAnsi="Calibri" w:cs="Calibri"/>
          <w:b/>
          <w:bCs/>
          <w:color w:val="1F497D"/>
          <w:spacing w:val="-1"/>
          <w:sz w:val="26"/>
          <w:szCs w:val="26"/>
        </w:rPr>
        <w:t>to</w:t>
      </w:r>
      <w:r w:rsidRPr="00D25495">
        <w:rPr>
          <w:rFonts w:ascii="Calibri" w:hAnsi="Calibri" w:cs="Calibri"/>
          <w:b/>
          <w:bCs/>
          <w:color w:val="1F497D"/>
          <w:spacing w:val="-9"/>
          <w:sz w:val="26"/>
          <w:szCs w:val="26"/>
        </w:rPr>
        <w:t xml:space="preserve"> </w:t>
      </w:r>
      <w:r w:rsidRPr="00D25495">
        <w:rPr>
          <w:rFonts w:ascii="Calibri" w:hAnsi="Calibri" w:cs="Calibri"/>
          <w:b/>
          <w:bCs/>
          <w:color w:val="1F497D"/>
          <w:sz w:val="26"/>
          <w:szCs w:val="26"/>
        </w:rPr>
        <w:t>GE</w:t>
      </w:r>
      <w:r w:rsidRPr="00D25495">
        <w:rPr>
          <w:rFonts w:ascii="Calibri" w:hAnsi="Calibri" w:cs="Calibri"/>
          <w:b/>
          <w:bCs/>
          <w:color w:val="1F497D"/>
          <w:spacing w:val="-9"/>
          <w:sz w:val="26"/>
          <w:szCs w:val="26"/>
        </w:rPr>
        <w:t xml:space="preserve"> </w:t>
      </w:r>
      <w:r w:rsidRPr="00D25495">
        <w:rPr>
          <w:rFonts w:ascii="Calibri" w:hAnsi="Calibri" w:cs="Calibri"/>
          <w:b/>
          <w:bCs/>
          <w:color w:val="1F497D"/>
          <w:spacing w:val="-1"/>
          <w:sz w:val="26"/>
          <w:szCs w:val="26"/>
        </w:rPr>
        <w:t>Courses</w:t>
      </w:r>
      <w:r w:rsidRPr="00D25495">
        <w:rPr>
          <w:rFonts w:ascii="Calibri" w:hAnsi="Calibri" w:cs="Calibri"/>
          <w:b/>
          <w:bCs/>
          <w:color w:val="1F497D"/>
          <w:spacing w:val="-9"/>
          <w:sz w:val="26"/>
          <w:szCs w:val="26"/>
        </w:rPr>
        <w:t xml:space="preserve"> </w:t>
      </w:r>
      <w:r w:rsidRPr="00D25495">
        <w:rPr>
          <w:rFonts w:ascii="Calibri" w:hAnsi="Calibri" w:cs="Calibri"/>
          <w:b/>
          <w:bCs/>
          <w:color w:val="1F497D"/>
          <w:spacing w:val="-1"/>
          <w:sz w:val="26"/>
          <w:szCs w:val="26"/>
        </w:rPr>
        <w:t>without</w:t>
      </w:r>
      <w:r w:rsidRPr="00D25495">
        <w:rPr>
          <w:rFonts w:ascii="Calibri" w:hAnsi="Calibri" w:cs="Calibri"/>
          <w:b/>
          <w:bCs/>
          <w:color w:val="1F497D"/>
          <w:spacing w:val="-11"/>
          <w:sz w:val="26"/>
          <w:szCs w:val="26"/>
        </w:rPr>
        <w:t xml:space="preserve"> </w:t>
      </w:r>
      <w:r w:rsidRPr="00D25495">
        <w:rPr>
          <w:rFonts w:ascii="Calibri" w:hAnsi="Calibri" w:cs="Calibri"/>
          <w:b/>
          <w:bCs/>
          <w:color w:val="1F497D"/>
          <w:spacing w:val="-1"/>
          <w:sz w:val="26"/>
          <w:szCs w:val="26"/>
        </w:rPr>
        <w:t>Category</w:t>
      </w:r>
      <w:r w:rsidRPr="00D25495">
        <w:rPr>
          <w:rFonts w:ascii="Calibri" w:hAnsi="Calibri" w:cs="Calibri"/>
          <w:b/>
          <w:bCs/>
          <w:color w:val="1F497D"/>
          <w:spacing w:val="-9"/>
          <w:sz w:val="26"/>
          <w:szCs w:val="26"/>
        </w:rPr>
        <w:t xml:space="preserve"> </w:t>
      </w:r>
      <w:r w:rsidRPr="00D25495">
        <w:rPr>
          <w:rFonts w:ascii="Calibri" w:hAnsi="Calibri" w:cs="Calibri"/>
          <w:b/>
          <w:bCs/>
          <w:color w:val="1F497D"/>
          <w:spacing w:val="-1"/>
          <w:sz w:val="26"/>
          <w:szCs w:val="26"/>
        </w:rPr>
        <w:t>Change:</w:t>
      </w:r>
      <w:r w:rsidRPr="00D25495">
        <w:rPr>
          <w:rFonts w:ascii="Calibri" w:hAnsi="Calibri" w:cs="Calibri"/>
          <w:b/>
          <w:bCs/>
          <w:color w:val="1F497D"/>
          <w:spacing w:val="-9"/>
          <w:sz w:val="26"/>
          <w:szCs w:val="26"/>
        </w:rPr>
        <w:t xml:space="preserve"> </w:t>
      </w:r>
      <w:r w:rsidRPr="00D25495">
        <w:rPr>
          <w:rFonts w:ascii="Calibri" w:hAnsi="Calibri" w:cs="Calibri"/>
          <w:b/>
          <w:bCs/>
          <w:color w:val="1F497D"/>
          <w:sz w:val="26"/>
          <w:szCs w:val="26"/>
        </w:rPr>
        <w:t>28</w:t>
      </w:r>
    </w:p>
    <w:tbl>
      <w:tblPr>
        <w:tblW w:w="0" w:type="auto"/>
        <w:tblInd w:w="115" w:type="dxa"/>
        <w:tblLayout w:type="fixed"/>
        <w:tblCellMar>
          <w:left w:w="0" w:type="dxa"/>
          <w:right w:w="0" w:type="dxa"/>
        </w:tblCellMar>
        <w:tblLook w:val="0000" w:firstRow="0" w:lastRow="0" w:firstColumn="0" w:lastColumn="0" w:noHBand="0" w:noVBand="0"/>
      </w:tblPr>
      <w:tblGrid>
        <w:gridCol w:w="1241"/>
        <w:gridCol w:w="1063"/>
        <w:gridCol w:w="1514"/>
        <w:gridCol w:w="2127"/>
        <w:gridCol w:w="1370"/>
        <w:gridCol w:w="2047"/>
      </w:tblGrid>
      <w:tr w:rsidR="00D25495" w:rsidRPr="00D25495" w:rsidTr="00D25495">
        <w:tblPrEx>
          <w:tblCellMar>
            <w:top w:w="0" w:type="dxa"/>
            <w:left w:w="0" w:type="dxa"/>
            <w:bottom w:w="0" w:type="dxa"/>
            <w:right w:w="0" w:type="dxa"/>
          </w:tblCellMar>
        </w:tblPrEx>
        <w:trPr>
          <w:trHeight w:hRule="exact" w:val="768"/>
        </w:trPr>
        <w:tc>
          <w:tcPr>
            <w:tcW w:w="1241" w:type="dxa"/>
            <w:tcBorders>
              <w:top w:val="single" w:sz="24" w:space="0" w:color="A8C0DE"/>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56" w:after="0" w:line="253" w:lineRule="auto"/>
              <w:rPr>
                <w:rFonts w:ascii="Times New Roman" w:hAnsi="Times New Roman" w:cs="Times New Roman"/>
                <w:sz w:val="24"/>
                <w:szCs w:val="24"/>
              </w:rPr>
            </w:pPr>
            <w:r w:rsidRPr="00D25495">
              <w:rPr>
                <w:rFonts w:ascii="Calibri" w:hAnsi="Calibri" w:cs="Calibri"/>
                <w:b/>
                <w:bCs/>
                <w:color w:val="1F497D"/>
                <w:spacing w:val="-1"/>
                <w:sz w:val="26"/>
                <w:szCs w:val="26"/>
              </w:rPr>
              <w:t>Course</w:t>
            </w:r>
            <w:r w:rsidRPr="00D25495">
              <w:rPr>
                <w:rFonts w:ascii="Calibri" w:hAnsi="Calibri" w:cs="Calibri"/>
                <w:b/>
                <w:bCs/>
                <w:color w:val="1F497D"/>
                <w:spacing w:val="21"/>
                <w:w w:val="99"/>
                <w:sz w:val="26"/>
                <w:szCs w:val="26"/>
              </w:rPr>
              <w:t xml:space="preserve"> </w:t>
            </w:r>
            <w:r w:rsidRPr="00D25495">
              <w:rPr>
                <w:rFonts w:ascii="Calibri" w:hAnsi="Calibri" w:cs="Calibri"/>
                <w:b/>
                <w:bCs/>
                <w:color w:val="1F497D"/>
                <w:w w:val="95"/>
                <w:sz w:val="26"/>
                <w:szCs w:val="26"/>
              </w:rPr>
              <w:t>Bulletin</w:t>
            </w:r>
          </w:p>
        </w:tc>
        <w:tc>
          <w:tcPr>
            <w:tcW w:w="1063" w:type="dxa"/>
            <w:tcBorders>
              <w:top w:val="single" w:sz="24" w:space="0" w:color="A8C0DE"/>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56" w:after="0" w:line="253" w:lineRule="auto"/>
              <w:rPr>
                <w:rFonts w:ascii="Times New Roman" w:hAnsi="Times New Roman" w:cs="Times New Roman"/>
                <w:sz w:val="24"/>
                <w:szCs w:val="24"/>
              </w:rPr>
            </w:pPr>
            <w:r w:rsidRPr="00D25495">
              <w:rPr>
                <w:rFonts w:ascii="Calibri" w:hAnsi="Calibri" w:cs="Calibri"/>
                <w:b/>
                <w:bCs/>
                <w:color w:val="1F497D"/>
                <w:spacing w:val="-1"/>
                <w:sz w:val="26"/>
                <w:szCs w:val="26"/>
              </w:rPr>
              <w:t>Course</w:t>
            </w:r>
            <w:r w:rsidRPr="00D25495">
              <w:rPr>
                <w:rFonts w:ascii="Calibri" w:hAnsi="Calibri" w:cs="Calibri"/>
                <w:b/>
                <w:bCs/>
                <w:color w:val="1F497D"/>
                <w:spacing w:val="21"/>
                <w:w w:val="99"/>
                <w:sz w:val="26"/>
                <w:szCs w:val="26"/>
              </w:rPr>
              <w:t xml:space="preserve"> </w:t>
            </w:r>
            <w:r w:rsidRPr="00D25495">
              <w:rPr>
                <w:rFonts w:ascii="Calibri" w:hAnsi="Calibri" w:cs="Calibri"/>
                <w:b/>
                <w:bCs/>
                <w:color w:val="1F497D"/>
                <w:spacing w:val="-1"/>
                <w:w w:val="95"/>
                <w:sz w:val="26"/>
                <w:szCs w:val="26"/>
              </w:rPr>
              <w:t>Number</w:t>
            </w:r>
          </w:p>
        </w:tc>
        <w:tc>
          <w:tcPr>
            <w:tcW w:w="5011" w:type="dxa"/>
            <w:gridSpan w:val="3"/>
            <w:tcBorders>
              <w:top w:val="single" w:sz="24" w:space="0" w:color="A8C0DE"/>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2" w:after="0" w:line="140" w:lineRule="exact"/>
              <w:rPr>
                <w:rFonts w:ascii="Times New Roman" w:hAnsi="Times New Roman" w:cs="Times New Roman"/>
                <w:sz w:val="14"/>
                <w:szCs w:val="14"/>
              </w:rPr>
            </w:pPr>
          </w:p>
          <w:p w:rsidR="00D25495" w:rsidRPr="00D25495" w:rsidRDefault="00D25495" w:rsidP="00D25495">
            <w:pPr>
              <w:widowControl w:val="0"/>
              <w:kinsoku w:val="0"/>
              <w:overflowPunct w:val="0"/>
              <w:autoSpaceDE w:val="0"/>
              <w:autoSpaceDN w:val="0"/>
              <w:adjustRightInd w:val="0"/>
              <w:spacing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ind w:right="38"/>
              <w:jc w:val="center"/>
              <w:rPr>
                <w:rFonts w:ascii="Times New Roman" w:hAnsi="Times New Roman" w:cs="Times New Roman"/>
                <w:sz w:val="24"/>
                <w:szCs w:val="24"/>
              </w:rPr>
            </w:pPr>
            <w:r w:rsidRPr="00D25495">
              <w:rPr>
                <w:rFonts w:ascii="Calibri" w:hAnsi="Calibri" w:cs="Calibri"/>
                <w:b/>
                <w:bCs/>
                <w:color w:val="1F497D"/>
                <w:sz w:val="26"/>
                <w:szCs w:val="26"/>
              </w:rPr>
              <w:t>GE</w:t>
            </w:r>
            <w:r w:rsidRPr="00D25495">
              <w:rPr>
                <w:rFonts w:ascii="Calibri" w:hAnsi="Calibri" w:cs="Calibri"/>
                <w:b/>
                <w:bCs/>
                <w:color w:val="1F497D"/>
                <w:spacing w:val="-16"/>
                <w:sz w:val="26"/>
                <w:szCs w:val="26"/>
              </w:rPr>
              <w:t xml:space="preserve"> </w:t>
            </w:r>
            <w:r w:rsidRPr="00D25495">
              <w:rPr>
                <w:rFonts w:ascii="Calibri" w:hAnsi="Calibri" w:cs="Calibri"/>
                <w:b/>
                <w:bCs/>
                <w:color w:val="1F497D"/>
                <w:spacing w:val="-1"/>
                <w:sz w:val="26"/>
                <w:szCs w:val="26"/>
              </w:rPr>
              <w:t>Categories</w:t>
            </w:r>
          </w:p>
        </w:tc>
        <w:tc>
          <w:tcPr>
            <w:tcW w:w="2047" w:type="dxa"/>
            <w:tcBorders>
              <w:top w:val="single" w:sz="24" w:space="0" w:color="A8C0DE"/>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2" w:after="0" w:line="140" w:lineRule="exact"/>
              <w:rPr>
                <w:rFonts w:ascii="Times New Roman" w:hAnsi="Times New Roman" w:cs="Times New Roman"/>
                <w:sz w:val="14"/>
                <w:szCs w:val="14"/>
              </w:rPr>
            </w:pPr>
          </w:p>
          <w:p w:rsidR="00D25495" w:rsidRPr="00D25495" w:rsidRDefault="00D25495" w:rsidP="00D25495">
            <w:pPr>
              <w:widowControl w:val="0"/>
              <w:kinsoku w:val="0"/>
              <w:overflowPunct w:val="0"/>
              <w:autoSpaceDE w:val="0"/>
              <w:autoSpaceDN w:val="0"/>
              <w:adjustRightInd w:val="0"/>
              <w:spacing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b/>
                <w:bCs/>
                <w:color w:val="1F497D"/>
                <w:spacing w:val="-1"/>
                <w:sz w:val="26"/>
                <w:szCs w:val="26"/>
              </w:rPr>
              <w:t>Change</w:t>
            </w:r>
          </w:p>
        </w:tc>
      </w:tr>
      <w:tr w:rsidR="00D25495" w:rsidRPr="00D25495" w:rsidTr="00D25495">
        <w:tblPrEx>
          <w:tblCellMar>
            <w:top w:w="0" w:type="dxa"/>
            <w:left w:w="0" w:type="dxa"/>
            <w:bottom w:w="0" w:type="dxa"/>
            <w:right w:w="0" w:type="dxa"/>
          </w:tblCellMar>
        </w:tblPrEx>
        <w:trPr>
          <w:trHeight w:hRule="exact" w:val="1058"/>
        </w:trPr>
        <w:tc>
          <w:tcPr>
            <w:tcW w:w="124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ESEPHL</w:t>
            </w:r>
          </w:p>
        </w:tc>
        <w:tc>
          <w:tcPr>
            <w:tcW w:w="1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3410</w:t>
            </w:r>
          </w:p>
        </w:tc>
        <w:tc>
          <w:tcPr>
            <w:tcW w:w="151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CULT/IDEA</w:t>
            </w:r>
          </w:p>
        </w:tc>
        <w:tc>
          <w:tcPr>
            <w:tcW w:w="212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370"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8" w:after="0" w:line="100" w:lineRule="exact"/>
              <w:rPr>
                <w:rFonts w:ascii="Times New Roman" w:hAnsi="Times New Roman" w:cs="Times New Roman"/>
                <w:sz w:val="10"/>
                <w:szCs w:val="10"/>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59" w:lineRule="auto"/>
              <w:rPr>
                <w:rFonts w:ascii="Times New Roman" w:hAnsi="Times New Roman" w:cs="Times New Roman"/>
                <w:sz w:val="24"/>
                <w:szCs w:val="24"/>
              </w:rPr>
            </w:pPr>
            <w:r w:rsidRPr="00D25495">
              <w:rPr>
                <w:rFonts w:ascii="Calibri" w:hAnsi="Calibri" w:cs="Calibri"/>
                <w:spacing w:val="-1"/>
                <w:sz w:val="18"/>
                <w:szCs w:val="18"/>
              </w:rPr>
              <w:t>Changed</w:t>
            </w:r>
            <w:r w:rsidRPr="00D25495">
              <w:rPr>
                <w:rFonts w:ascii="Calibri" w:hAnsi="Calibri" w:cs="Calibri"/>
                <w:spacing w:val="-4"/>
                <w:sz w:val="18"/>
                <w:szCs w:val="18"/>
              </w:rPr>
              <w:t xml:space="preserve"> </w:t>
            </w:r>
            <w:r w:rsidRPr="00D25495">
              <w:rPr>
                <w:rFonts w:ascii="Calibri" w:hAnsi="Calibri" w:cs="Calibri"/>
                <w:spacing w:val="-1"/>
                <w:sz w:val="18"/>
                <w:szCs w:val="18"/>
              </w:rPr>
              <w:t>course</w:t>
            </w:r>
            <w:r w:rsidRPr="00D25495">
              <w:rPr>
                <w:rFonts w:ascii="Calibri" w:hAnsi="Calibri" w:cs="Calibri"/>
                <w:spacing w:val="-4"/>
                <w:sz w:val="18"/>
                <w:szCs w:val="18"/>
              </w:rPr>
              <w:t xml:space="preserve"> </w:t>
            </w:r>
            <w:r w:rsidRPr="00D25495">
              <w:rPr>
                <w:rFonts w:ascii="Calibri" w:hAnsi="Calibri" w:cs="Calibri"/>
                <w:spacing w:val="-1"/>
                <w:sz w:val="18"/>
                <w:szCs w:val="18"/>
              </w:rPr>
              <w:t>listing</w:t>
            </w:r>
            <w:r w:rsidRPr="00D25495">
              <w:rPr>
                <w:rFonts w:ascii="Calibri" w:hAnsi="Calibri" w:cs="Calibri"/>
                <w:spacing w:val="28"/>
                <w:w w:val="99"/>
                <w:sz w:val="18"/>
                <w:szCs w:val="18"/>
              </w:rPr>
              <w:t xml:space="preserve"> </w:t>
            </w:r>
            <w:r w:rsidRPr="00D25495">
              <w:rPr>
                <w:rFonts w:ascii="Calibri" w:hAnsi="Calibri" w:cs="Calibri"/>
                <w:sz w:val="18"/>
                <w:szCs w:val="18"/>
              </w:rPr>
              <w:t>from</w:t>
            </w:r>
            <w:r w:rsidRPr="00D25495">
              <w:rPr>
                <w:rFonts w:ascii="Calibri" w:hAnsi="Calibri" w:cs="Calibri"/>
                <w:spacing w:val="-7"/>
                <w:sz w:val="18"/>
                <w:szCs w:val="18"/>
              </w:rPr>
              <w:t xml:space="preserve"> </w:t>
            </w:r>
            <w:r w:rsidRPr="00D25495">
              <w:rPr>
                <w:rFonts w:ascii="Calibri" w:hAnsi="Calibri" w:cs="Calibri"/>
                <w:spacing w:val="-1"/>
                <w:sz w:val="18"/>
                <w:szCs w:val="18"/>
              </w:rPr>
              <w:t>EDUPL</w:t>
            </w:r>
          </w:p>
        </w:tc>
      </w:tr>
      <w:tr w:rsidR="00D25495" w:rsidRPr="00D25495" w:rsidTr="00D25495">
        <w:tblPrEx>
          <w:tblCellMar>
            <w:top w:w="0" w:type="dxa"/>
            <w:left w:w="0" w:type="dxa"/>
            <w:bottom w:w="0" w:type="dxa"/>
            <w:right w:w="0" w:type="dxa"/>
          </w:tblCellMar>
        </w:tblPrEx>
        <w:trPr>
          <w:trHeight w:hRule="exact" w:val="1058"/>
        </w:trPr>
        <w:tc>
          <w:tcPr>
            <w:tcW w:w="124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HISTART</w:t>
            </w:r>
          </w:p>
        </w:tc>
        <w:tc>
          <w:tcPr>
            <w:tcW w:w="1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2301</w:t>
            </w:r>
          </w:p>
        </w:tc>
        <w:tc>
          <w:tcPr>
            <w:tcW w:w="151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CULT/IDEA</w:t>
            </w:r>
          </w:p>
        </w:tc>
        <w:tc>
          <w:tcPr>
            <w:tcW w:w="212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20" w:lineRule="exact"/>
              <w:rPr>
                <w:rFonts w:ascii="Times New Roman" w:hAnsi="Times New Roman" w:cs="Times New Roman"/>
              </w:rPr>
            </w:pPr>
          </w:p>
          <w:p w:rsidR="00D25495" w:rsidRPr="00D25495" w:rsidRDefault="00D25495" w:rsidP="00D25495">
            <w:pPr>
              <w:widowControl w:val="0"/>
              <w:kinsoku w:val="0"/>
              <w:overflowPunct w:val="0"/>
              <w:autoSpaceDE w:val="0"/>
              <w:autoSpaceDN w:val="0"/>
              <w:adjustRightInd w:val="0"/>
              <w:spacing w:after="0" w:line="220" w:lineRule="exact"/>
              <w:rPr>
                <w:rFonts w:ascii="Times New Roman" w:hAnsi="Times New Roman" w:cs="Times New Roman"/>
              </w:rPr>
            </w:pPr>
          </w:p>
          <w:p w:rsidR="00D25495" w:rsidRPr="00D25495" w:rsidRDefault="00D25495" w:rsidP="00D25495">
            <w:pPr>
              <w:widowControl w:val="0"/>
              <w:kinsoku w:val="0"/>
              <w:overflowPunct w:val="0"/>
              <w:autoSpaceDE w:val="0"/>
              <w:autoSpaceDN w:val="0"/>
              <w:adjustRightInd w:val="0"/>
              <w:spacing w:before="6" w:after="0" w:line="320" w:lineRule="exact"/>
              <w:rPr>
                <w:rFonts w:ascii="Times New Roman" w:hAnsi="Times New Roman" w:cs="Times New Roman"/>
                <w:sz w:val="32"/>
                <w:szCs w:val="32"/>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rPr>
              <w:t>DIV-GLOBAL</w:t>
            </w:r>
            <w:r w:rsidRPr="00D25495">
              <w:rPr>
                <w:rFonts w:ascii="Calibri" w:hAnsi="Calibri" w:cs="Calibri"/>
                <w:spacing w:val="1"/>
              </w:rPr>
              <w:t xml:space="preserve"> </w:t>
            </w:r>
            <w:r w:rsidRPr="00D25495">
              <w:rPr>
                <w:rFonts w:ascii="Calibri" w:hAnsi="Calibri" w:cs="Calibri"/>
                <w:spacing w:val="-1"/>
              </w:rPr>
              <w:t>STUDIES</w:t>
            </w:r>
          </w:p>
        </w:tc>
        <w:tc>
          <w:tcPr>
            <w:tcW w:w="1370"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20" w:lineRule="exact"/>
              <w:rPr>
                <w:rFonts w:ascii="Times New Roman" w:hAnsi="Times New Roman" w:cs="Times New Roman"/>
              </w:rPr>
            </w:pPr>
          </w:p>
          <w:p w:rsidR="00D25495" w:rsidRPr="00D25495" w:rsidRDefault="00D25495" w:rsidP="00D25495">
            <w:pPr>
              <w:widowControl w:val="0"/>
              <w:kinsoku w:val="0"/>
              <w:overflowPunct w:val="0"/>
              <w:autoSpaceDE w:val="0"/>
              <w:autoSpaceDN w:val="0"/>
              <w:adjustRightInd w:val="0"/>
              <w:spacing w:after="0" w:line="220" w:lineRule="exact"/>
              <w:rPr>
                <w:rFonts w:ascii="Times New Roman" w:hAnsi="Times New Roman" w:cs="Times New Roman"/>
              </w:rPr>
            </w:pPr>
          </w:p>
          <w:p w:rsidR="00D25495" w:rsidRPr="00D25495" w:rsidRDefault="00D25495" w:rsidP="00D25495">
            <w:pPr>
              <w:widowControl w:val="0"/>
              <w:kinsoku w:val="0"/>
              <w:overflowPunct w:val="0"/>
              <w:autoSpaceDE w:val="0"/>
              <w:autoSpaceDN w:val="0"/>
              <w:adjustRightInd w:val="0"/>
              <w:spacing w:before="6" w:after="0" w:line="320" w:lineRule="exact"/>
              <w:rPr>
                <w:rFonts w:ascii="Times New Roman" w:hAnsi="Times New Roman" w:cs="Times New Roman"/>
                <w:sz w:val="32"/>
                <w:szCs w:val="32"/>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rPr>
              <w:t>HIST</w:t>
            </w:r>
            <w:r w:rsidRPr="00D25495">
              <w:rPr>
                <w:rFonts w:ascii="Calibri" w:hAnsi="Calibri" w:cs="Calibri"/>
                <w:spacing w:val="1"/>
              </w:rPr>
              <w:t xml:space="preserve"> </w:t>
            </w:r>
            <w:r w:rsidRPr="00D25495">
              <w:rPr>
                <w:rFonts w:ascii="Calibri" w:hAnsi="Calibri" w:cs="Calibri"/>
                <w:spacing w:val="-1"/>
              </w:rPr>
              <w:t>STUDY</w:t>
            </w:r>
          </w:p>
        </w:tc>
        <w:tc>
          <w:tcPr>
            <w:tcW w:w="204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8" w:after="0" w:line="100" w:lineRule="exact"/>
              <w:rPr>
                <w:rFonts w:ascii="Times New Roman" w:hAnsi="Times New Roman" w:cs="Times New Roman"/>
                <w:sz w:val="10"/>
                <w:szCs w:val="10"/>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59" w:lineRule="auto"/>
              <w:rPr>
                <w:rFonts w:ascii="Times New Roman" w:hAnsi="Times New Roman" w:cs="Times New Roman"/>
                <w:sz w:val="24"/>
                <w:szCs w:val="24"/>
              </w:rPr>
            </w:pPr>
            <w:r w:rsidRPr="00D25495">
              <w:rPr>
                <w:rFonts w:ascii="Calibri" w:hAnsi="Calibri" w:cs="Calibri"/>
                <w:spacing w:val="-1"/>
                <w:sz w:val="18"/>
                <w:szCs w:val="18"/>
              </w:rPr>
              <w:t>Changed</w:t>
            </w:r>
            <w:r w:rsidRPr="00D25495">
              <w:rPr>
                <w:rFonts w:ascii="Calibri" w:hAnsi="Calibri" w:cs="Calibri"/>
                <w:spacing w:val="-4"/>
                <w:sz w:val="18"/>
                <w:szCs w:val="18"/>
              </w:rPr>
              <w:t xml:space="preserve"> </w:t>
            </w:r>
            <w:r w:rsidRPr="00D25495">
              <w:rPr>
                <w:rFonts w:ascii="Calibri" w:hAnsi="Calibri" w:cs="Calibri"/>
                <w:spacing w:val="-1"/>
                <w:sz w:val="18"/>
                <w:szCs w:val="18"/>
              </w:rPr>
              <w:t>course</w:t>
            </w:r>
            <w:r w:rsidRPr="00D25495">
              <w:rPr>
                <w:rFonts w:ascii="Calibri" w:hAnsi="Calibri" w:cs="Calibri"/>
                <w:spacing w:val="-4"/>
                <w:sz w:val="18"/>
                <w:szCs w:val="18"/>
              </w:rPr>
              <w:t xml:space="preserve"> </w:t>
            </w:r>
            <w:r w:rsidRPr="00D25495">
              <w:rPr>
                <w:rFonts w:ascii="Calibri" w:hAnsi="Calibri" w:cs="Calibri"/>
                <w:spacing w:val="-1"/>
                <w:sz w:val="18"/>
                <w:szCs w:val="18"/>
              </w:rPr>
              <w:t>number</w:t>
            </w:r>
            <w:r w:rsidRPr="00D25495">
              <w:rPr>
                <w:rFonts w:ascii="Calibri" w:hAnsi="Calibri" w:cs="Calibri"/>
                <w:spacing w:val="27"/>
                <w:w w:val="99"/>
                <w:sz w:val="18"/>
                <w:szCs w:val="18"/>
              </w:rPr>
              <w:t xml:space="preserve"> </w:t>
            </w:r>
            <w:r w:rsidRPr="00D25495">
              <w:rPr>
                <w:rFonts w:ascii="Calibri" w:hAnsi="Calibri" w:cs="Calibri"/>
                <w:sz w:val="18"/>
                <w:szCs w:val="18"/>
              </w:rPr>
              <w:t>(from</w:t>
            </w:r>
            <w:r w:rsidRPr="00D25495">
              <w:rPr>
                <w:rFonts w:ascii="Calibri" w:hAnsi="Calibri" w:cs="Calibri"/>
                <w:spacing w:val="-7"/>
                <w:sz w:val="18"/>
                <w:szCs w:val="18"/>
              </w:rPr>
              <w:t xml:space="preserve"> </w:t>
            </w:r>
            <w:r w:rsidRPr="00D25495">
              <w:rPr>
                <w:rFonts w:ascii="Calibri" w:hAnsi="Calibri" w:cs="Calibri"/>
                <w:sz w:val="18"/>
                <w:szCs w:val="18"/>
              </w:rPr>
              <w:t>3301)</w:t>
            </w:r>
          </w:p>
        </w:tc>
      </w:tr>
      <w:tr w:rsidR="00D25495" w:rsidRPr="00D25495" w:rsidTr="00D25495">
        <w:tblPrEx>
          <w:tblCellMar>
            <w:top w:w="0" w:type="dxa"/>
            <w:left w:w="0" w:type="dxa"/>
            <w:bottom w:w="0" w:type="dxa"/>
            <w:right w:w="0" w:type="dxa"/>
          </w:tblCellMar>
        </w:tblPrEx>
        <w:trPr>
          <w:trHeight w:hRule="exact" w:val="1058"/>
        </w:trPr>
        <w:tc>
          <w:tcPr>
            <w:tcW w:w="124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HTHRHSC</w:t>
            </w:r>
          </w:p>
        </w:tc>
        <w:tc>
          <w:tcPr>
            <w:tcW w:w="1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2530</w:t>
            </w:r>
          </w:p>
        </w:tc>
        <w:tc>
          <w:tcPr>
            <w:tcW w:w="151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CULT/IDEA</w:t>
            </w:r>
          </w:p>
        </w:tc>
        <w:tc>
          <w:tcPr>
            <w:tcW w:w="212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370"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8" w:after="0" w:line="100" w:lineRule="exact"/>
              <w:rPr>
                <w:rFonts w:ascii="Times New Roman" w:hAnsi="Times New Roman" w:cs="Times New Roman"/>
                <w:sz w:val="10"/>
                <w:szCs w:val="10"/>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59" w:lineRule="auto"/>
              <w:rPr>
                <w:rFonts w:ascii="Times New Roman" w:hAnsi="Times New Roman" w:cs="Times New Roman"/>
                <w:sz w:val="24"/>
                <w:szCs w:val="24"/>
              </w:rPr>
            </w:pPr>
            <w:r w:rsidRPr="00D25495">
              <w:rPr>
                <w:rFonts w:ascii="Calibri" w:hAnsi="Calibri" w:cs="Calibri"/>
                <w:spacing w:val="-1"/>
                <w:sz w:val="18"/>
                <w:szCs w:val="18"/>
              </w:rPr>
              <w:t>Changed</w:t>
            </w:r>
            <w:r w:rsidRPr="00D25495">
              <w:rPr>
                <w:rFonts w:ascii="Calibri" w:hAnsi="Calibri" w:cs="Calibri"/>
                <w:spacing w:val="-4"/>
                <w:sz w:val="18"/>
                <w:szCs w:val="18"/>
              </w:rPr>
              <w:t xml:space="preserve"> </w:t>
            </w:r>
            <w:r w:rsidRPr="00D25495">
              <w:rPr>
                <w:rFonts w:ascii="Calibri" w:hAnsi="Calibri" w:cs="Calibri"/>
                <w:spacing w:val="-1"/>
                <w:sz w:val="18"/>
                <w:szCs w:val="18"/>
              </w:rPr>
              <w:t>course</w:t>
            </w:r>
            <w:r w:rsidRPr="00D25495">
              <w:rPr>
                <w:rFonts w:ascii="Calibri" w:hAnsi="Calibri" w:cs="Calibri"/>
                <w:spacing w:val="-4"/>
                <w:sz w:val="18"/>
                <w:szCs w:val="18"/>
              </w:rPr>
              <w:t xml:space="preserve"> </w:t>
            </w:r>
            <w:r w:rsidRPr="00D25495">
              <w:rPr>
                <w:rFonts w:ascii="Calibri" w:hAnsi="Calibri" w:cs="Calibri"/>
                <w:spacing w:val="-1"/>
                <w:sz w:val="18"/>
                <w:szCs w:val="18"/>
              </w:rPr>
              <w:t>listing</w:t>
            </w:r>
            <w:r w:rsidRPr="00D25495">
              <w:rPr>
                <w:rFonts w:ascii="Calibri" w:hAnsi="Calibri" w:cs="Calibri"/>
                <w:spacing w:val="28"/>
                <w:w w:val="99"/>
                <w:sz w:val="18"/>
                <w:szCs w:val="18"/>
              </w:rPr>
              <w:t xml:space="preserve"> </w:t>
            </w:r>
            <w:r w:rsidRPr="00D25495">
              <w:rPr>
                <w:rFonts w:ascii="Calibri" w:hAnsi="Calibri" w:cs="Calibri"/>
                <w:sz w:val="18"/>
                <w:szCs w:val="18"/>
              </w:rPr>
              <w:t>from</w:t>
            </w:r>
            <w:r w:rsidRPr="00D25495">
              <w:rPr>
                <w:rFonts w:ascii="Calibri" w:hAnsi="Calibri" w:cs="Calibri"/>
                <w:spacing w:val="-4"/>
                <w:sz w:val="18"/>
                <w:szCs w:val="18"/>
              </w:rPr>
              <w:t xml:space="preserve"> </w:t>
            </w:r>
            <w:r w:rsidRPr="00D25495">
              <w:rPr>
                <w:rFonts w:ascii="Calibri" w:hAnsi="Calibri" w:cs="Calibri"/>
                <w:sz w:val="18"/>
                <w:szCs w:val="18"/>
              </w:rPr>
              <w:t>ALLIMED</w:t>
            </w:r>
          </w:p>
        </w:tc>
      </w:tr>
      <w:tr w:rsidR="00D25495" w:rsidRPr="00D25495" w:rsidTr="00D25495">
        <w:tblPrEx>
          <w:tblCellMar>
            <w:top w:w="0" w:type="dxa"/>
            <w:left w:w="0" w:type="dxa"/>
            <w:bottom w:w="0" w:type="dxa"/>
            <w:right w:w="0" w:type="dxa"/>
          </w:tblCellMar>
        </w:tblPrEx>
        <w:trPr>
          <w:trHeight w:hRule="exact" w:val="1058"/>
        </w:trPr>
        <w:tc>
          <w:tcPr>
            <w:tcW w:w="124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GERMAN</w:t>
            </w:r>
          </w:p>
        </w:tc>
        <w:tc>
          <w:tcPr>
            <w:tcW w:w="1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1135</w:t>
            </w:r>
          </w:p>
        </w:tc>
        <w:tc>
          <w:tcPr>
            <w:tcW w:w="151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FOREIGN</w:t>
            </w:r>
            <w:r w:rsidRPr="00D25495">
              <w:rPr>
                <w:rFonts w:ascii="Calibri" w:hAnsi="Calibri" w:cs="Calibri"/>
                <w:spacing w:val="-9"/>
                <w:sz w:val="18"/>
                <w:szCs w:val="18"/>
              </w:rPr>
              <w:t xml:space="preserve"> </w:t>
            </w:r>
            <w:r w:rsidRPr="00D25495">
              <w:rPr>
                <w:rFonts w:ascii="Calibri" w:hAnsi="Calibri" w:cs="Calibri"/>
                <w:spacing w:val="-1"/>
                <w:sz w:val="18"/>
                <w:szCs w:val="18"/>
              </w:rPr>
              <w:t>LANG</w:t>
            </w:r>
          </w:p>
        </w:tc>
        <w:tc>
          <w:tcPr>
            <w:tcW w:w="212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370"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8" w:after="0" w:line="100" w:lineRule="exact"/>
              <w:rPr>
                <w:rFonts w:ascii="Times New Roman" w:hAnsi="Times New Roman" w:cs="Times New Roman"/>
                <w:sz w:val="10"/>
                <w:szCs w:val="10"/>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59" w:lineRule="auto"/>
              <w:rPr>
                <w:rFonts w:ascii="Times New Roman" w:hAnsi="Times New Roman" w:cs="Times New Roman"/>
                <w:sz w:val="24"/>
                <w:szCs w:val="24"/>
              </w:rPr>
            </w:pPr>
            <w:r w:rsidRPr="00D25495">
              <w:rPr>
                <w:rFonts w:ascii="Calibri" w:hAnsi="Calibri" w:cs="Calibri"/>
                <w:spacing w:val="-1"/>
                <w:sz w:val="18"/>
                <w:szCs w:val="18"/>
              </w:rPr>
              <w:t>Changed</w:t>
            </w:r>
            <w:r w:rsidRPr="00D25495">
              <w:rPr>
                <w:rFonts w:ascii="Calibri" w:hAnsi="Calibri" w:cs="Calibri"/>
                <w:spacing w:val="-4"/>
                <w:sz w:val="18"/>
                <w:szCs w:val="18"/>
              </w:rPr>
              <w:t xml:space="preserve"> </w:t>
            </w:r>
            <w:r w:rsidRPr="00D25495">
              <w:rPr>
                <w:rFonts w:ascii="Calibri" w:hAnsi="Calibri" w:cs="Calibri"/>
                <w:spacing w:val="-1"/>
                <w:sz w:val="18"/>
                <w:szCs w:val="18"/>
              </w:rPr>
              <w:t>course</w:t>
            </w:r>
            <w:r w:rsidRPr="00D25495">
              <w:rPr>
                <w:rFonts w:ascii="Calibri" w:hAnsi="Calibri" w:cs="Calibri"/>
                <w:spacing w:val="-4"/>
                <w:sz w:val="18"/>
                <w:szCs w:val="18"/>
              </w:rPr>
              <w:t xml:space="preserve"> </w:t>
            </w:r>
            <w:r w:rsidRPr="00D25495">
              <w:rPr>
                <w:rFonts w:ascii="Calibri" w:hAnsi="Calibri" w:cs="Calibri"/>
                <w:spacing w:val="-1"/>
                <w:sz w:val="18"/>
                <w:szCs w:val="18"/>
              </w:rPr>
              <w:t>number</w:t>
            </w:r>
            <w:r w:rsidRPr="00D25495">
              <w:rPr>
                <w:rFonts w:ascii="Calibri" w:hAnsi="Calibri" w:cs="Calibri"/>
                <w:spacing w:val="27"/>
                <w:w w:val="99"/>
                <w:sz w:val="18"/>
                <w:szCs w:val="18"/>
              </w:rPr>
              <w:t xml:space="preserve"> </w:t>
            </w:r>
            <w:r w:rsidRPr="00D25495">
              <w:rPr>
                <w:rFonts w:ascii="Calibri" w:hAnsi="Calibri" w:cs="Calibri"/>
                <w:sz w:val="18"/>
                <w:szCs w:val="18"/>
              </w:rPr>
              <w:t>(from</w:t>
            </w:r>
            <w:r w:rsidRPr="00D25495">
              <w:rPr>
                <w:rFonts w:ascii="Calibri" w:hAnsi="Calibri" w:cs="Calibri"/>
                <w:spacing w:val="-7"/>
                <w:sz w:val="18"/>
                <w:szCs w:val="18"/>
              </w:rPr>
              <w:t xml:space="preserve"> </w:t>
            </w:r>
            <w:r w:rsidRPr="00D25495">
              <w:rPr>
                <w:rFonts w:ascii="Calibri" w:hAnsi="Calibri" w:cs="Calibri"/>
                <w:sz w:val="18"/>
                <w:szCs w:val="18"/>
              </w:rPr>
              <w:t>1035)</w:t>
            </w:r>
          </w:p>
        </w:tc>
      </w:tr>
      <w:tr w:rsidR="00D25495" w:rsidRPr="00D25495" w:rsidTr="00D25495">
        <w:tblPrEx>
          <w:tblCellMar>
            <w:top w:w="0" w:type="dxa"/>
            <w:left w:w="0" w:type="dxa"/>
            <w:bottom w:w="0" w:type="dxa"/>
            <w:right w:w="0" w:type="dxa"/>
          </w:tblCellMar>
        </w:tblPrEx>
        <w:trPr>
          <w:trHeight w:hRule="exact" w:val="1058"/>
        </w:trPr>
        <w:tc>
          <w:tcPr>
            <w:tcW w:w="124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GERMAN</w:t>
            </w:r>
          </w:p>
        </w:tc>
        <w:tc>
          <w:tcPr>
            <w:tcW w:w="1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1145</w:t>
            </w:r>
          </w:p>
        </w:tc>
        <w:tc>
          <w:tcPr>
            <w:tcW w:w="151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FOREIGN</w:t>
            </w:r>
            <w:r w:rsidRPr="00D25495">
              <w:rPr>
                <w:rFonts w:ascii="Calibri" w:hAnsi="Calibri" w:cs="Calibri"/>
                <w:spacing w:val="-9"/>
                <w:sz w:val="18"/>
                <w:szCs w:val="18"/>
              </w:rPr>
              <w:t xml:space="preserve"> </w:t>
            </w:r>
            <w:r w:rsidRPr="00D25495">
              <w:rPr>
                <w:rFonts w:ascii="Calibri" w:hAnsi="Calibri" w:cs="Calibri"/>
                <w:spacing w:val="-1"/>
                <w:sz w:val="18"/>
                <w:szCs w:val="18"/>
              </w:rPr>
              <w:t>LANG</w:t>
            </w:r>
          </w:p>
        </w:tc>
        <w:tc>
          <w:tcPr>
            <w:tcW w:w="212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370"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8" w:after="0" w:line="100" w:lineRule="exact"/>
              <w:rPr>
                <w:rFonts w:ascii="Times New Roman" w:hAnsi="Times New Roman" w:cs="Times New Roman"/>
                <w:sz w:val="10"/>
                <w:szCs w:val="10"/>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59" w:lineRule="auto"/>
              <w:rPr>
                <w:rFonts w:ascii="Times New Roman" w:hAnsi="Times New Roman" w:cs="Times New Roman"/>
                <w:sz w:val="24"/>
                <w:szCs w:val="24"/>
              </w:rPr>
            </w:pPr>
            <w:r w:rsidRPr="00D25495">
              <w:rPr>
                <w:rFonts w:ascii="Calibri" w:hAnsi="Calibri" w:cs="Calibri"/>
                <w:spacing w:val="-1"/>
                <w:sz w:val="18"/>
                <w:szCs w:val="18"/>
              </w:rPr>
              <w:t>Changed</w:t>
            </w:r>
            <w:r w:rsidRPr="00D25495">
              <w:rPr>
                <w:rFonts w:ascii="Calibri" w:hAnsi="Calibri" w:cs="Calibri"/>
                <w:spacing w:val="-4"/>
                <w:sz w:val="18"/>
                <w:szCs w:val="18"/>
              </w:rPr>
              <w:t xml:space="preserve"> </w:t>
            </w:r>
            <w:r w:rsidRPr="00D25495">
              <w:rPr>
                <w:rFonts w:ascii="Calibri" w:hAnsi="Calibri" w:cs="Calibri"/>
                <w:spacing w:val="-1"/>
                <w:sz w:val="18"/>
                <w:szCs w:val="18"/>
              </w:rPr>
              <w:t>course</w:t>
            </w:r>
            <w:r w:rsidRPr="00D25495">
              <w:rPr>
                <w:rFonts w:ascii="Calibri" w:hAnsi="Calibri" w:cs="Calibri"/>
                <w:spacing w:val="-4"/>
                <w:sz w:val="18"/>
                <w:szCs w:val="18"/>
              </w:rPr>
              <w:t xml:space="preserve"> </w:t>
            </w:r>
            <w:r w:rsidRPr="00D25495">
              <w:rPr>
                <w:rFonts w:ascii="Calibri" w:hAnsi="Calibri" w:cs="Calibri"/>
                <w:spacing w:val="-1"/>
                <w:sz w:val="18"/>
                <w:szCs w:val="18"/>
              </w:rPr>
              <w:t>number</w:t>
            </w:r>
            <w:r w:rsidRPr="00D25495">
              <w:rPr>
                <w:rFonts w:ascii="Calibri" w:hAnsi="Calibri" w:cs="Calibri"/>
                <w:spacing w:val="27"/>
                <w:w w:val="99"/>
                <w:sz w:val="18"/>
                <w:szCs w:val="18"/>
              </w:rPr>
              <w:t xml:space="preserve"> </w:t>
            </w:r>
            <w:r w:rsidRPr="00D25495">
              <w:rPr>
                <w:rFonts w:ascii="Calibri" w:hAnsi="Calibri" w:cs="Calibri"/>
                <w:sz w:val="18"/>
                <w:szCs w:val="18"/>
              </w:rPr>
              <w:t>(from</w:t>
            </w:r>
            <w:r w:rsidRPr="00D25495">
              <w:rPr>
                <w:rFonts w:ascii="Calibri" w:hAnsi="Calibri" w:cs="Calibri"/>
                <w:spacing w:val="-7"/>
                <w:sz w:val="18"/>
                <w:szCs w:val="18"/>
              </w:rPr>
              <w:t xml:space="preserve"> </w:t>
            </w:r>
            <w:r w:rsidRPr="00D25495">
              <w:rPr>
                <w:rFonts w:ascii="Calibri" w:hAnsi="Calibri" w:cs="Calibri"/>
                <w:sz w:val="18"/>
                <w:szCs w:val="18"/>
              </w:rPr>
              <w:t>1045)</w:t>
            </w:r>
          </w:p>
        </w:tc>
      </w:tr>
      <w:tr w:rsidR="00D25495" w:rsidRPr="00D25495" w:rsidTr="00D25495">
        <w:tblPrEx>
          <w:tblCellMar>
            <w:top w:w="0" w:type="dxa"/>
            <w:left w:w="0" w:type="dxa"/>
            <w:bottom w:w="0" w:type="dxa"/>
            <w:right w:w="0" w:type="dxa"/>
          </w:tblCellMar>
        </w:tblPrEx>
        <w:trPr>
          <w:trHeight w:hRule="exact" w:val="1058"/>
        </w:trPr>
        <w:tc>
          <w:tcPr>
            <w:tcW w:w="124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HISTORY</w:t>
            </w:r>
          </w:p>
        </w:tc>
        <w:tc>
          <w:tcPr>
            <w:tcW w:w="1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2641</w:t>
            </w:r>
          </w:p>
        </w:tc>
        <w:tc>
          <w:tcPr>
            <w:tcW w:w="151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HIST STUDY</w:t>
            </w:r>
          </w:p>
        </w:tc>
        <w:tc>
          <w:tcPr>
            <w:tcW w:w="212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20" w:lineRule="exact"/>
              <w:rPr>
                <w:rFonts w:ascii="Times New Roman" w:hAnsi="Times New Roman" w:cs="Times New Roman"/>
              </w:rPr>
            </w:pPr>
          </w:p>
          <w:p w:rsidR="00D25495" w:rsidRPr="00D25495" w:rsidRDefault="00D25495" w:rsidP="00D25495">
            <w:pPr>
              <w:widowControl w:val="0"/>
              <w:kinsoku w:val="0"/>
              <w:overflowPunct w:val="0"/>
              <w:autoSpaceDE w:val="0"/>
              <w:autoSpaceDN w:val="0"/>
              <w:adjustRightInd w:val="0"/>
              <w:spacing w:after="0" w:line="220" w:lineRule="exact"/>
              <w:rPr>
                <w:rFonts w:ascii="Times New Roman" w:hAnsi="Times New Roman" w:cs="Times New Roman"/>
              </w:rPr>
            </w:pPr>
          </w:p>
          <w:p w:rsidR="00D25495" w:rsidRPr="00D25495" w:rsidRDefault="00D25495" w:rsidP="00D25495">
            <w:pPr>
              <w:widowControl w:val="0"/>
              <w:kinsoku w:val="0"/>
              <w:overflowPunct w:val="0"/>
              <w:autoSpaceDE w:val="0"/>
              <w:autoSpaceDN w:val="0"/>
              <w:adjustRightInd w:val="0"/>
              <w:spacing w:before="6" w:after="0" w:line="320" w:lineRule="exact"/>
              <w:rPr>
                <w:rFonts w:ascii="Times New Roman" w:hAnsi="Times New Roman" w:cs="Times New Roman"/>
                <w:sz w:val="32"/>
                <w:szCs w:val="32"/>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rPr>
              <w:t>DIV-GLOBAL</w:t>
            </w:r>
            <w:r w:rsidRPr="00D25495">
              <w:rPr>
                <w:rFonts w:ascii="Calibri" w:hAnsi="Calibri" w:cs="Calibri"/>
                <w:spacing w:val="1"/>
              </w:rPr>
              <w:t xml:space="preserve"> </w:t>
            </w:r>
            <w:r w:rsidRPr="00D25495">
              <w:rPr>
                <w:rFonts w:ascii="Calibri" w:hAnsi="Calibri" w:cs="Calibri"/>
                <w:spacing w:val="-1"/>
              </w:rPr>
              <w:t>STUDIES</w:t>
            </w:r>
          </w:p>
        </w:tc>
        <w:tc>
          <w:tcPr>
            <w:tcW w:w="1370"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8" w:after="0" w:line="100" w:lineRule="exact"/>
              <w:rPr>
                <w:rFonts w:ascii="Times New Roman" w:hAnsi="Times New Roman" w:cs="Times New Roman"/>
                <w:sz w:val="10"/>
                <w:szCs w:val="10"/>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59" w:lineRule="auto"/>
              <w:rPr>
                <w:rFonts w:ascii="Times New Roman" w:hAnsi="Times New Roman" w:cs="Times New Roman"/>
                <w:sz w:val="24"/>
                <w:szCs w:val="24"/>
              </w:rPr>
            </w:pPr>
            <w:r w:rsidRPr="00D25495">
              <w:rPr>
                <w:rFonts w:ascii="Calibri" w:hAnsi="Calibri" w:cs="Calibri"/>
                <w:spacing w:val="-1"/>
                <w:sz w:val="18"/>
                <w:szCs w:val="18"/>
              </w:rPr>
              <w:t>Changed</w:t>
            </w:r>
            <w:r w:rsidRPr="00D25495">
              <w:rPr>
                <w:rFonts w:ascii="Calibri" w:hAnsi="Calibri" w:cs="Calibri"/>
                <w:spacing w:val="-4"/>
                <w:sz w:val="18"/>
                <w:szCs w:val="18"/>
              </w:rPr>
              <w:t xml:space="preserve"> </w:t>
            </w:r>
            <w:r w:rsidRPr="00D25495">
              <w:rPr>
                <w:rFonts w:ascii="Calibri" w:hAnsi="Calibri" w:cs="Calibri"/>
                <w:spacing w:val="-1"/>
                <w:sz w:val="18"/>
                <w:szCs w:val="18"/>
              </w:rPr>
              <w:t>course</w:t>
            </w:r>
            <w:r w:rsidRPr="00D25495">
              <w:rPr>
                <w:rFonts w:ascii="Calibri" w:hAnsi="Calibri" w:cs="Calibri"/>
                <w:spacing w:val="-4"/>
                <w:sz w:val="18"/>
                <w:szCs w:val="18"/>
              </w:rPr>
              <w:t xml:space="preserve"> </w:t>
            </w:r>
            <w:r w:rsidRPr="00D25495">
              <w:rPr>
                <w:rFonts w:ascii="Calibri" w:hAnsi="Calibri" w:cs="Calibri"/>
                <w:spacing w:val="-1"/>
                <w:sz w:val="18"/>
                <w:szCs w:val="18"/>
              </w:rPr>
              <w:t>number</w:t>
            </w:r>
            <w:r w:rsidRPr="00D25495">
              <w:rPr>
                <w:rFonts w:ascii="Calibri" w:hAnsi="Calibri" w:cs="Calibri"/>
                <w:spacing w:val="27"/>
                <w:w w:val="99"/>
                <w:sz w:val="18"/>
                <w:szCs w:val="18"/>
              </w:rPr>
              <w:t xml:space="preserve"> </w:t>
            </w:r>
            <w:r w:rsidRPr="00D25495">
              <w:rPr>
                <w:rFonts w:ascii="Calibri" w:hAnsi="Calibri" w:cs="Calibri"/>
                <w:sz w:val="18"/>
                <w:szCs w:val="18"/>
              </w:rPr>
              <w:t>(from</w:t>
            </w:r>
            <w:r w:rsidRPr="00D25495">
              <w:rPr>
                <w:rFonts w:ascii="Calibri" w:hAnsi="Calibri" w:cs="Calibri"/>
                <w:spacing w:val="-7"/>
                <w:sz w:val="18"/>
                <w:szCs w:val="18"/>
              </w:rPr>
              <w:t xml:space="preserve"> </w:t>
            </w:r>
            <w:r w:rsidRPr="00D25495">
              <w:rPr>
                <w:rFonts w:ascii="Calibri" w:hAnsi="Calibri" w:cs="Calibri"/>
                <w:sz w:val="18"/>
                <w:szCs w:val="18"/>
              </w:rPr>
              <w:t>1681)</w:t>
            </w:r>
          </w:p>
        </w:tc>
      </w:tr>
      <w:tr w:rsidR="00D25495" w:rsidRPr="00D25495" w:rsidTr="00D25495">
        <w:tblPrEx>
          <w:tblCellMar>
            <w:top w:w="0" w:type="dxa"/>
            <w:left w:w="0" w:type="dxa"/>
            <w:bottom w:w="0" w:type="dxa"/>
            <w:right w:w="0" w:type="dxa"/>
          </w:tblCellMar>
        </w:tblPrEx>
        <w:trPr>
          <w:trHeight w:hRule="exact" w:val="1058"/>
        </w:trPr>
        <w:tc>
          <w:tcPr>
            <w:tcW w:w="124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HISTORY</w:t>
            </w:r>
          </w:p>
        </w:tc>
        <w:tc>
          <w:tcPr>
            <w:tcW w:w="1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2642</w:t>
            </w:r>
          </w:p>
        </w:tc>
        <w:tc>
          <w:tcPr>
            <w:tcW w:w="151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HIST STUDY</w:t>
            </w:r>
          </w:p>
        </w:tc>
        <w:tc>
          <w:tcPr>
            <w:tcW w:w="212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20" w:lineRule="exact"/>
              <w:rPr>
                <w:rFonts w:ascii="Times New Roman" w:hAnsi="Times New Roman" w:cs="Times New Roman"/>
              </w:rPr>
            </w:pPr>
          </w:p>
          <w:p w:rsidR="00D25495" w:rsidRPr="00D25495" w:rsidRDefault="00D25495" w:rsidP="00D25495">
            <w:pPr>
              <w:widowControl w:val="0"/>
              <w:kinsoku w:val="0"/>
              <w:overflowPunct w:val="0"/>
              <w:autoSpaceDE w:val="0"/>
              <w:autoSpaceDN w:val="0"/>
              <w:adjustRightInd w:val="0"/>
              <w:spacing w:after="0" w:line="220" w:lineRule="exact"/>
              <w:rPr>
                <w:rFonts w:ascii="Times New Roman" w:hAnsi="Times New Roman" w:cs="Times New Roman"/>
              </w:rPr>
            </w:pPr>
          </w:p>
          <w:p w:rsidR="00D25495" w:rsidRPr="00D25495" w:rsidRDefault="00D25495" w:rsidP="00D25495">
            <w:pPr>
              <w:widowControl w:val="0"/>
              <w:kinsoku w:val="0"/>
              <w:overflowPunct w:val="0"/>
              <w:autoSpaceDE w:val="0"/>
              <w:autoSpaceDN w:val="0"/>
              <w:adjustRightInd w:val="0"/>
              <w:spacing w:before="6" w:after="0" w:line="320" w:lineRule="exact"/>
              <w:rPr>
                <w:rFonts w:ascii="Times New Roman" w:hAnsi="Times New Roman" w:cs="Times New Roman"/>
                <w:sz w:val="32"/>
                <w:szCs w:val="32"/>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rPr>
              <w:t>DIV-GLOBAL</w:t>
            </w:r>
            <w:r w:rsidRPr="00D25495">
              <w:rPr>
                <w:rFonts w:ascii="Calibri" w:hAnsi="Calibri" w:cs="Calibri"/>
                <w:spacing w:val="1"/>
              </w:rPr>
              <w:t xml:space="preserve"> </w:t>
            </w:r>
            <w:r w:rsidRPr="00D25495">
              <w:rPr>
                <w:rFonts w:ascii="Calibri" w:hAnsi="Calibri" w:cs="Calibri"/>
                <w:spacing w:val="-1"/>
              </w:rPr>
              <w:t>STUDIES</w:t>
            </w:r>
          </w:p>
        </w:tc>
        <w:tc>
          <w:tcPr>
            <w:tcW w:w="1370"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8" w:after="0" w:line="100" w:lineRule="exact"/>
              <w:rPr>
                <w:rFonts w:ascii="Times New Roman" w:hAnsi="Times New Roman" w:cs="Times New Roman"/>
                <w:sz w:val="10"/>
                <w:szCs w:val="10"/>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59" w:lineRule="auto"/>
              <w:rPr>
                <w:rFonts w:ascii="Times New Roman" w:hAnsi="Times New Roman" w:cs="Times New Roman"/>
                <w:sz w:val="24"/>
                <w:szCs w:val="24"/>
              </w:rPr>
            </w:pPr>
            <w:r w:rsidRPr="00D25495">
              <w:rPr>
                <w:rFonts w:ascii="Calibri" w:hAnsi="Calibri" w:cs="Calibri"/>
                <w:spacing w:val="-1"/>
                <w:sz w:val="18"/>
                <w:szCs w:val="18"/>
              </w:rPr>
              <w:t>Changed</w:t>
            </w:r>
            <w:r w:rsidRPr="00D25495">
              <w:rPr>
                <w:rFonts w:ascii="Calibri" w:hAnsi="Calibri" w:cs="Calibri"/>
                <w:spacing w:val="-4"/>
                <w:sz w:val="18"/>
                <w:szCs w:val="18"/>
              </w:rPr>
              <w:t xml:space="preserve"> </w:t>
            </w:r>
            <w:r w:rsidRPr="00D25495">
              <w:rPr>
                <w:rFonts w:ascii="Calibri" w:hAnsi="Calibri" w:cs="Calibri"/>
                <w:spacing w:val="-1"/>
                <w:sz w:val="18"/>
                <w:szCs w:val="18"/>
              </w:rPr>
              <w:t>course</w:t>
            </w:r>
            <w:r w:rsidRPr="00D25495">
              <w:rPr>
                <w:rFonts w:ascii="Calibri" w:hAnsi="Calibri" w:cs="Calibri"/>
                <w:spacing w:val="-4"/>
                <w:sz w:val="18"/>
                <w:szCs w:val="18"/>
              </w:rPr>
              <w:t xml:space="preserve"> </w:t>
            </w:r>
            <w:r w:rsidRPr="00D25495">
              <w:rPr>
                <w:rFonts w:ascii="Calibri" w:hAnsi="Calibri" w:cs="Calibri"/>
                <w:spacing w:val="-1"/>
                <w:sz w:val="18"/>
                <w:szCs w:val="18"/>
              </w:rPr>
              <w:t>number</w:t>
            </w:r>
            <w:r w:rsidRPr="00D25495">
              <w:rPr>
                <w:rFonts w:ascii="Calibri" w:hAnsi="Calibri" w:cs="Calibri"/>
                <w:spacing w:val="27"/>
                <w:w w:val="99"/>
                <w:sz w:val="18"/>
                <w:szCs w:val="18"/>
              </w:rPr>
              <w:t xml:space="preserve"> </w:t>
            </w:r>
            <w:r w:rsidRPr="00D25495">
              <w:rPr>
                <w:rFonts w:ascii="Calibri" w:hAnsi="Calibri" w:cs="Calibri"/>
                <w:sz w:val="18"/>
                <w:szCs w:val="18"/>
              </w:rPr>
              <w:t>(from</w:t>
            </w:r>
            <w:r w:rsidRPr="00D25495">
              <w:rPr>
                <w:rFonts w:ascii="Calibri" w:hAnsi="Calibri" w:cs="Calibri"/>
                <w:spacing w:val="-7"/>
                <w:sz w:val="18"/>
                <w:szCs w:val="18"/>
              </w:rPr>
              <w:t xml:space="preserve"> </w:t>
            </w:r>
            <w:r w:rsidRPr="00D25495">
              <w:rPr>
                <w:rFonts w:ascii="Calibri" w:hAnsi="Calibri" w:cs="Calibri"/>
                <w:sz w:val="18"/>
                <w:szCs w:val="18"/>
              </w:rPr>
              <w:t>1682)</w:t>
            </w:r>
          </w:p>
        </w:tc>
      </w:tr>
      <w:tr w:rsidR="00D25495" w:rsidRPr="00D25495" w:rsidTr="00D25495">
        <w:tblPrEx>
          <w:tblCellMar>
            <w:top w:w="0" w:type="dxa"/>
            <w:left w:w="0" w:type="dxa"/>
            <w:bottom w:w="0" w:type="dxa"/>
            <w:right w:w="0" w:type="dxa"/>
          </w:tblCellMar>
        </w:tblPrEx>
        <w:trPr>
          <w:trHeight w:hRule="exact" w:val="1058"/>
        </w:trPr>
        <w:tc>
          <w:tcPr>
            <w:tcW w:w="124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HISTORY</w:t>
            </w:r>
          </w:p>
        </w:tc>
        <w:tc>
          <w:tcPr>
            <w:tcW w:w="1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3276</w:t>
            </w:r>
          </w:p>
        </w:tc>
        <w:tc>
          <w:tcPr>
            <w:tcW w:w="151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HIST STUDY</w:t>
            </w:r>
          </w:p>
        </w:tc>
        <w:tc>
          <w:tcPr>
            <w:tcW w:w="212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370"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8" w:after="0" w:line="100" w:lineRule="exact"/>
              <w:rPr>
                <w:rFonts w:ascii="Times New Roman" w:hAnsi="Times New Roman" w:cs="Times New Roman"/>
                <w:sz w:val="10"/>
                <w:szCs w:val="10"/>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59" w:lineRule="auto"/>
              <w:rPr>
                <w:rFonts w:ascii="Times New Roman" w:hAnsi="Times New Roman" w:cs="Times New Roman"/>
                <w:sz w:val="24"/>
                <w:szCs w:val="24"/>
              </w:rPr>
            </w:pPr>
            <w:r w:rsidRPr="00D25495">
              <w:rPr>
                <w:rFonts w:ascii="Calibri" w:hAnsi="Calibri" w:cs="Calibri"/>
                <w:spacing w:val="-1"/>
                <w:sz w:val="18"/>
                <w:szCs w:val="18"/>
              </w:rPr>
              <w:t>Changed</w:t>
            </w:r>
            <w:r w:rsidRPr="00D25495">
              <w:rPr>
                <w:rFonts w:ascii="Calibri" w:hAnsi="Calibri" w:cs="Calibri"/>
                <w:spacing w:val="-4"/>
                <w:sz w:val="18"/>
                <w:szCs w:val="18"/>
              </w:rPr>
              <w:t xml:space="preserve"> </w:t>
            </w:r>
            <w:r w:rsidRPr="00D25495">
              <w:rPr>
                <w:rFonts w:ascii="Calibri" w:hAnsi="Calibri" w:cs="Calibri"/>
                <w:spacing w:val="-1"/>
                <w:sz w:val="18"/>
                <w:szCs w:val="18"/>
              </w:rPr>
              <w:t>course</w:t>
            </w:r>
            <w:r w:rsidRPr="00D25495">
              <w:rPr>
                <w:rFonts w:ascii="Calibri" w:hAnsi="Calibri" w:cs="Calibri"/>
                <w:spacing w:val="-4"/>
                <w:sz w:val="18"/>
                <w:szCs w:val="18"/>
              </w:rPr>
              <w:t xml:space="preserve"> </w:t>
            </w:r>
            <w:r w:rsidRPr="00D25495">
              <w:rPr>
                <w:rFonts w:ascii="Calibri" w:hAnsi="Calibri" w:cs="Calibri"/>
                <w:spacing w:val="-1"/>
                <w:sz w:val="18"/>
                <w:szCs w:val="18"/>
              </w:rPr>
              <w:t>number</w:t>
            </w:r>
            <w:r w:rsidRPr="00D25495">
              <w:rPr>
                <w:rFonts w:ascii="Calibri" w:hAnsi="Calibri" w:cs="Calibri"/>
                <w:spacing w:val="27"/>
                <w:w w:val="99"/>
                <w:sz w:val="18"/>
                <w:szCs w:val="18"/>
              </w:rPr>
              <w:t xml:space="preserve"> </w:t>
            </w:r>
            <w:r w:rsidRPr="00D25495">
              <w:rPr>
                <w:rFonts w:ascii="Calibri" w:hAnsi="Calibri" w:cs="Calibri"/>
                <w:sz w:val="18"/>
                <w:szCs w:val="18"/>
              </w:rPr>
              <w:t>(from</w:t>
            </w:r>
            <w:r w:rsidRPr="00D25495">
              <w:rPr>
                <w:rFonts w:ascii="Calibri" w:hAnsi="Calibri" w:cs="Calibri"/>
                <w:spacing w:val="-7"/>
                <w:sz w:val="18"/>
                <w:szCs w:val="18"/>
              </w:rPr>
              <w:t xml:space="preserve"> </w:t>
            </w:r>
            <w:r w:rsidRPr="00D25495">
              <w:rPr>
                <w:rFonts w:ascii="Calibri" w:hAnsi="Calibri" w:cs="Calibri"/>
                <w:sz w:val="18"/>
                <w:szCs w:val="18"/>
              </w:rPr>
              <w:t>2260)</w:t>
            </w:r>
          </w:p>
        </w:tc>
      </w:tr>
      <w:tr w:rsidR="00D25495" w:rsidRPr="00D25495" w:rsidTr="00D25495">
        <w:tblPrEx>
          <w:tblCellMar>
            <w:top w:w="0" w:type="dxa"/>
            <w:left w:w="0" w:type="dxa"/>
            <w:bottom w:w="0" w:type="dxa"/>
            <w:right w:w="0" w:type="dxa"/>
          </w:tblCellMar>
        </w:tblPrEx>
        <w:trPr>
          <w:trHeight w:hRule="exact" w:val="1058"/>
        </w:trPr>
        <w:tc>
          <w:tcPr>
            <w:tcW w:w="124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2"/>
                <w:sz w:val="18"/>
                <w:szCs w:val="18"/>
              </w:rPr>
              <w:t>WGSST</w:t>
            </w:r>
          </w:p>
        </w:tc>
        <w:tc>
          <w:tcPr>
            <w:tcW w:w="1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2750H</w:t>
            </w:r>
          </w:p>
        </w:tc>
        <w:tc>
          <w:tcPr>
            <w:tcW w:w="151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HIST STUDY</w:t>
            </w:r>
          </w:p>
        </w:tc>
        <w:tc>
          <w:tcPr>
            <w:tcW w:w="212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20" w:lineRule="exact"/>
              <w:rPr>
                <w:rFonts w:ascii="Times New Roman" w:hAnsi="Times New Roman" w:cs="Times New Roman"/>
              </w:rPr>
            </w:pPr>
          </w:p>
          <w:p w:rsidR="00D25495" w:rsidRPr="00D25495" w:rsidRDefault="00D25495" w:rsidP="00D25495">
            <w:pPr>
              <w:widowControl w:val="0"/>
              <w:kinsoku w:val="0"/>
              <w:overflowPunct w:val="0"/>
              <w:autoSpaceDE w:val="0"/>
              <w:autoSpaceDN w:val="0"/>
              <w:adjustRightInd w:val="0"/>
              <w:spacing w:after="0" w:line="220" w:lineRule="exact"/>
              <w:rPr>
                <w:rFonts w:ascii="Times New Roman" w:hAnsi="Times New Roman" w:cs="Times New Roman"/>
              </w:rPr>
            </w:pPr>
          </w:p>
          <w:p w:rsidR="00D25495" w:rsidRPr="00D25495" w:rsidRDefault="00D25495" w:rsidP="00D25495">
            <w:pPr>
              <w:widowControl w:val="0"/>
              <w:kinsoku w:val="0"/>
              <w:overflowPunct w:val="0"/>
              <w:autoSpaceDE w:val="0"/>
              <w:autoSpaceDN w:val="0"/>
              <w:adjustRightInd w:val="0"/>
              <w:spacing w:before="6" w:after="0" w:line="320" w:lineRule="exact"/>
              <w:rPr>
                <w:rFonts w:ascii="Times New Roman" w:hAnsi="Times New Roman" w:cs="Times New Roman"/>
                <w:sz w:val="32"/>
                <w:szCs w:val="32"/>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rPr>
              <w:t>SOC</w:t>
            </w:r>
            <w:r w:rsidRPr="00D25495">
              <w:rPr>
                <w:rFonts w:ascii="Calibri" w:hAnsi="Calibri" w:cs="Calibri"/>
              </w:rPr>
              <w:t xml:space="preserve"> </w:t>
            </w:r>
            <w:r w:rsidRPr="00D25495">
              <w:rPr>
                <w:rFonts w:ascii="Calibri" w:hAnsi="Calibri" w:cs="Calibri"/>
                <w:spacing w:val="-1"/>
              </w:rPr>
              <w:t>DIV-US</w:t>
            </w:r>
          </w:p>
        </w:tc>
        <w:tc>
          <w:tcPr>
            <w:tcW w:w="1370"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8" w:after="0" w:line="100" w:lineRule="exact"/>
              <w:rPr>
                <w:rFonts w:ascii="Times New Roman" w:hAnsi="Times New Roman" w:cs="Times New Roman"/>
                <w:sz w:val="10"/>
                <w:szCs w:val="10"/>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59" w:lineRule="auto"/>
              <w:rPr>
                <w:rFonts w:ascii="Times New Roman" w:hAnsi="Times New Roman" w:cs="Times New Roman"/>
                <w:sz w:val="24"/>
                <w:szCs w:val="24"/>
              </w:rPr>
            </w:pPr>
            <w:r w:rsidRPr="00D25495">
              <w:rPr>
                <w:rFonts w:ascii="Calibri" w:hAnsi="Calibri" w:cs="Calibri"/>
                <w:spacing w:val="-1"/>
                <w:sz w:val="18"/>
                <w:szCs w:val="18"/>
              </w:rPr>
              <w:t>Changed</w:t>
            </w:r>
            <w:r w:rsidRPr="00D25495">
              <w:rPr>
                <w:rFonts w:ascii="Calibri" w:hAnsi="Calibri" w:cs="Calibri"/>
                <w:spacing w:val="-4"/>
                <w:sz w:val="18"/>
                <w:szCs w:val="18"/>
              </w:rPr>
              <w:t xml:space="preserve"> </w:t>
            </w:r>
            <w:r w:rsidRPr="00D25495">
              <w:rPr>
                <w:rFonts w:ascii="Calibri" w:hAnsi="Calibri" w:cs="Calibri"/>
                <w:spacing w:val="-1"/>
                <w:sz w:val="18"/>
                <w:szCs w:val="18"/>
              </w:rPr>
              <w:t>course</w:t>
            </w:r>
            <w:r w:rsidRPr="00D25495">
              <w:rPr>
                <w:rFonts w:ascii="Calibri" w:hAnsi="Calibri" w:cs="Calibri"/>
                <w:spacing w:val="-4"/>
                <w:sz w:val="18"/>
                <w:szCs w:val="18"/>
              </w:rPr>
              <w:t xml:space="preserve"> </w:t>
            </w:r>
            <w:r w:rsidRPr="00D25495">
              <w:rPr>
                <w:rFonts w:ascii="Calibri" w:hAnsi="Calibri" w:cs="Calibri"/>
                <w:spacing w:val="-1"/>
                <w:sz w:val="18"/>
                <w:szCs w:val="18"/>
              </w:rPr>
              <w:t>number</w:t>
            </w:r>
            <w:r w:rsidRPr="00D25495">
              <w:rPr>
                <w:rFonts w:ascii="Calibri" w:hAnsi="Calibri" w:cs="Calibri"/>
                <w:spacing w:val="27"/>
                <w:w w:val="99"/>
                <w:sz w:val="18"/>
                <w:szCs w:val="18"/>
              </w:rPr>
              <w:t xml:space="preserve"> </w:t>
            </w:r>
            <w:r w:rsidRPr="00D25495">
              <w:rPr>
                <w:rFonts w:ascii="Calibri" w:hAnsi="Calibri" w:cs="Calibri"/>
                <w:sz w:val="18"/>
                <w:szCs w:val="18"/>
              </w:rPr>
              <w:t>(from</w:t>
            </w:r>
            <w:r w:rsidRPr="00D25495">
              <w:rPr>
                <w:rFonts w:ascii="Calibri" w:hAnsi="Calibri" w:cs="Calibri"/>
                <w:spacing w:val="-7"/>
                <w:sz w:val="18"/>
                <w:szCs w:val="18"/>
              </w:rPr>
              <w:t xml:space="preserve"> </w:t>
            </w:r>
            <w:r w:rsidRPr="00D25495">
              <w:rPr>
                <w:rFonts w:ascii="Calibri" w:hAnsi="Calibri" w:cs="Calibri"/>
                <w:sz w:val="18"/>
                <w:szCs w:val="18"/>
              </w:rPr>
              <w:t>3322H)</w:t>
            </w:r>
          </w:p>
        </w:tc>
      </w:tr>
      <w:tr w:rsidR="00D25495" w:rsidRPr="00D25495" w:rsidTr="00D25495">
        <w:tblPrEx>
          <w:tblCellMar>
            <w:top w:w="0" w:type="dxa"/>
            <w:left w:w="0" w:type="dxa"/>
            <w:bottom w:w="0" w:type="dxa"/>
            <w:right w:w="0" w:type="dxa"/>
          </w:tblCellMar>
        </w:tblPrEx>
        <w:trPr>
          <w:trHeight w:hRule="exact" w:val="1058"/>
        </w:trPr>
        <w:tc>
          <w:tcPr>
            <w:tcW w:w="124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ENGLISH</w:t>
            </w:r>
          </w:p>
        </w:tc>
        <w:tc>
          <w:tcPr>
            <w:tcW w:w="1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2201</w:t>
            </w:r>
          </w:p>
        </w:tc>
        <w:tc>
          <w:tcPr>
            <w:tcW w:w="151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LIT</w:t>
            </w:r>
          </w:p>
        </w:tc>
        <w:tc>
          <w:tcPr>
            <w:tcW w:w="212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20" w:lineRule="exact"/>
              <w:rPr>
                <w:rFonts w:ascii="Times New Roman" w:hAnsi="Times New Roman" w:cs="Times New Roman"/>
              </w:rPr>
            </w:pPr>
          </w:p>
          <w:p w:rsidR="00D25495" w:rsidRPr="00D25495" w:rsidRDefault="00D25495" w:rsidP="00D25495">
            <w:pPr>
              <w:widowControl w:val="0"/>
              <w:kinsoku w:val="0"/>
              <w:overflowPunct w:val="0"/>
              <w:autoSpaceDE w:val="0"/>
              <w:autoSpaceDN w:val="0"/>
              <w:adjustRightInd w:val="0"/>
              <w:spacing w:after="0" w:line="220" w:lineRule="exact"/>
              <w:rPr>
                <w:rFonts w:ascii="Times New Roman" w:hAnsi="Times New Roman" w:cs="Times New Roman"/>
              </w:rPr>
            </w:pPr>
          </w:p>
          <w:p w:rsidR="00D25495" w:rsidRPr="00D25495" w:rsidRDefault="00D25495" w:rsidP="00D25495">
            <w:pPr>
              <w:widowControl w:val="0"/>
              <w:kinsoku w:val="0"/>
              <w:overflowPunct w:val="0"/>
              <w:autoSpaceDE w:val="0"/>
              <w:autoSpaceDN w:val="0"/>
              <w:adjustRightInd w:val="0"/>
              <w:spacing w:before="6" w:after="0" w:line="320" w:lineRule="exact"/>
              <w:rPr>
                <w:rFonts w:ascii="Times New Roman" w:hAnsi="Times New Roman" w:cs="Times New Roman"/>
                <w:sz w:val="32"/>
                <w:szCs w:val="32"/>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rPr>
              <w:t>DIV-GLOBAL</w:t>
            </w:r>
            <w:r w:rsidRPr="00D25495">
              <w:rPr>
                <w:rFonts w:ascii="Calibri" w:hAnsi="Calibri" w:cs="Calibri"/>
                <w:spacing w:val="1"/>
              </w:rPr>
              <w:t xml:space="preserve"> </w:t>
            </w:r>
            <w:r w:rsidRPr="00D25495">
              <w:rPr>
                <w:rFonts w:ascii="Calibri" w:hAnsi="Calibri" w:cs="Calibri"/>
                <w:spacing w:val="-1"/>
              </w:rPr>
              <w:t>STUDIES</w:t>
            </w:r>
          </w:p>
        </w:tc>
        <w:tc>
          <w:tcPr>
            <w:tcW w:w="1370"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 w:after="0" w:line="170" w:lineRule="exact"/>
              <w:rPr>
                <w:rFonts w:ascii="Times New Roman" w:hAnsi="Times New Roman" w:cs="Times New Roman"/>
                <w:sz w:val="17"/>
                <w:szCs w:val="17"/>
              </w:rPr>
            </w:pPr>
          </w:p>
          <w:p w:rsidR="00D25495" w:rsidRPr="00D25495" w:rsidRDefault="00D25495" w:rsidP="00D25495">
            <w:pPr>
              <w:widowControl w:val="0"/>
              <w:kinsoku w:val="0"/>
              <w:overflowPunct w:val="0"/>
              <w:autoSpaceDE w:val="0"/>
              <w:autoSpaceDN w:val="0"/>
              <w:adjustRightInd w:val="0"/>
              <w:spacing w:after="0" w:line="259" w:lineRule="auto"/>
              <w:ind w:right="84"/>
              <w:jc w:val="center"/>
              <w:rPr>
                <w:rFonts w:ascii="Times New Roman" w:hAnsi="Times New Roman" w:cs="Times New Roman"/>
                <w:sz w:val="24"/>
                <w:szCs w:val="24"/>
              </w:rPr>
            </w:pPr>
            <w:r w:rsidRPr="00D25495">
              <w:rPr>
                <w:rFonts w:ascii="Calibri" w:hAnsi="Calibri" w:cs="Calibri"/>
                <w:spacing w:val="-1"/>
                <w:sz w:val="18"/>
                <w:szCs w:val="18"/>
              </w:rPr>
              <w:t>Content</w:t>
            </w:r>
            <w:r w:rsidRPr="00D25495">
              <w:rPr>
                <w:rFonts w:ascii="Calibri" w:hAnsi="Calibri" w:cs="Calibri"/>
                <w:spacing w:val="-4"/>
                <w:sz w:val="18"/>
                <w:szCs w:val="18"/>
              </w:rPr>
              <w:t xml:space="preserve"> </w:t>
            </w:r>
            <w:r w:rsidRPr="00D25495">
              <w:rPr>
                <w:rFonts w:ascii="Calibri" w:hAnsi="Calibri" w:cs="Calibri"/>
                <w:spacing w:val="-1"/>
                <w:sz w:val="18"/>
                <w:szCs w:val="18"/>
              </w:rPr>
              <w:t>reverting</w:t>
            </w:r>
            <w:r w:rsidRPr="00D25495">
              <w:rPr>
                <w:rFonts w:ascii="Calibri" w:hAnsi="Calibri" w:cs="Calibri"/>
                <w:spacing w:val="-4"/>
                <w:sz w:val="18"/>
                <w:szCs w:val="18"/>
              </w:rPr>
              <w:t xml:space="preserve"> </w:t>
            </w:r>
            <w:r w:rsidRPr="00D25495">
              <w:rPr>
                <w:rFonts w:ascii="Calibri" w:hAnsi="Calibri" w:cs="Calibri"/>
                <w:spacing w:val="-1"/>
                <w:sz w:val="18"/>
                <w:szCs w:val="18"/>
              </w:rPr>
              <w:t>to pre-</w:t>
            </w:r>
            <w:r w:rsidRPr="00D25495">
              <w:rPr>
                <w:rFonts w:ascii="Calibri" w:hAnsi="Calibri" w:cs="Calibri"/>
                <w:spacing w:val="27"/>
                <w:sz w:val="18"/>
                <w:szCs w:val="18"/>
              </w:rPr>
              <w:t xml:space="preserve"> </w:t>
            </w:r>
            <w:r w:rsidRPr="00D25495">
              <w:rPr>
                <w:rFonts w:ascii="Calibri" w:hAnsi="Calibri" w:cs="Calibri"/>
                <w:spacing w:val="-1"/>
                <w:sz w:val="18"/>
                <w:szCs w:val="18"/>
              </w:rPr>
              <w:t>conversion</w:t>
            </w:r>
            <w:r w:rsidRPr="00D25495">
              <w:rPr>
                <w:rFonts w:ascii="Calibri" w:hAnsi="Calibri" w:cs="Calibri"/>
                <w:spacing w:val="-8"/>
                <w:sz w:val="18"/>
                <w:szCs w:val="18"/>
              </w:rPr>
              <w:t xml:space="preserve"> </w:t>
            </w:r>
            <w:r w:rsidRPr="00D25495">
              <w:rPr>
                <w:rFonts w:ascii="Calibri" w:hAnsi="Calibri" w:cs="Calibri"/>
                <w:spacing w:val="-1"/>
                <w:sz w:val="18"/>
                <w:szCs w:val="18"/>
              </w:rPr>
              <w:t>format:</w:t>
            </w:r>
            <w:r w:rsidRPr="00D25495">
              <w:rPr>
                <w:rFonts w:ascii="Calibri" w:hAnsi="Calibri" w:cs="Calibri"/>
                <w:spacing w:val="24"/>
                <w:w w:val="99"/>
                <w:sz w:val="18"/>
                <w:szCs w:val="18"/>
              </w:rPr>
              <w:t xml:space="preserve"> </w:t>
            </w:r>
            <w:r w:rsidRPr="00D25495">
              <w:rPr>
                <w:rFonts w:ascii="Calibri" w:hAnsi="Calibri" w:cs="Calibri"/>
                <w:spacing w:val="-1"/>
                <w:sz w:val="18"/>
                <w:szCs w:val="18"/>
              </w:rPr>
              <w:t>“Medieval</w:t>
            </w:r>
            <w:r w:rsidRPr="00D25495">
              <w:rPr>
                <w:rFonts w:ascii="Calibri" w:hAnsi="Calibri" w:cs="Calibri"/>
                <w:spacing w:val="-4"/>
                <w:sz w:val="18"/>
                <w:szCs w:val="18"/>
              </w:rPr>
              <w:t xml:space="preserve"> </w:t>
            </w:r>
            <w:r w:rsidRPr="00D25495">
              <w:rPr>
                <w:rFonts w:ascii="Calibri" w:hAnsi="Calibri" w:cs="Calibri"/>
                <w:spacing w:val="-1"/>
                <w:sz w:val="18"/>
                <w:szCs w:val="18"/>
              </w:rPr>
              <w:t>through</w:t>
            </w:r>
            <w:r w:rsidRPr="00D25495">
              <w:rPr>
                <w:rFonts w:ascii="Calibri" w:hAnsi="Calibri" w:cs="Calibri"/>
                <w:spacing w:val="-4"/>
                <w:sz w:val="18"/>
                <w:szCs w:val="18"/>
              </w:rPr>
              <w:t xml:space="preserve"> </w:t>
            </w:r>
            <w:r w:rsidRPr="00D25495">
              <w:rPr>
                <w:rFonts w:ascii="Calibri" w:hAnsi="Calibri" w:cs="Calibri"/>
                <w:sz w:val="18"/>
                <w:szCs w:val="18"/>
              </w:rPr>
              <w:t>1800”</w:t>
            </w:r>
          </w:p>
        </w:tc>
      </w:tr>
      <w:tr w:rsidR="00D25495" w:rsidRPr="00D25495" w:rsidTr="00D25495">
        <w:tblPrEx>
          <w:tblCellMar>
            <w:top w:w="0" w:type="dxa"/>
            <w:left w:w="0" w:type="dxa"/>
            <w:bottom w:w="0" w:type="dxa"/>
            <w:right w:w="0" w:type="dxa"/>
          </w:tblCellMar>
        </w:tblPrEx>
        <w:trPr>
          <w:trHeight w:hRule="exact" w:val="1058"/>
        </w:trPr>
        <w:tc>
          <w:tcPr>
            <w:tcW w:w="124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ENGLISH</w:t>
            </w:r>
          </w:p>
        </w:tc>
        <w:tc>
          <w:tcPr>
            <w:tcW w:w="1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2201H</w:t>
            </w:r>
          </w:p>
        </w:tc>
        <w:tc>
          <w:tcPr>
            <w:tcW w:w="151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LIT</w:t>
            </w:r>
          </w:p>
        </w:tc>
        <w:tc>
          <w:tcPr>
            <w:tcW w:w="212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20" w:lineRule="exact"/>
              <w:rPr>
                <w:rFonts w:ascii="Times New Roman" w:hAnsi="Times New Roman" w:cs="Times New Roman"/>
              </w:rPr>
            </w:pPr>
          </w:p>
          <w:p w:rsidR="00D25495" w:rsidRPr="00D25495" w:rsidRDefault="00D25495" w:rsidP="00D25495">
            <w:pPr>
              <w:widowControl w:val="0"/>
              <w:kinsoku w:val="0"/>
              <w:overflowPunct w:val="0"/>
              <w:autoSpaceDE w:val="0"/>
              <w:autoSpaceDN w:val="0"/>
              <w:adjustRightInd w:val="0"/>
              <w:spacing w:after="0" w:line="220" w:lineRule="exact"/>
              <w:rPr>
                <w:rFonts w:ascii="Times New Roman" w:hAnsi="Times New Roman" w:cs="Times New Roman"/>
              </w:rPr>
            </w:pPr>
          </w:p>
          <w:p w:rsidR="00D25495" w:rsidRPr="00D25495" w:rsidRDefault="00D25495" w:rsidP="00D25495">
            <w:pPr>
              <w:widowControl w:val="0"/>
              <w:kinsoku w:val="0"/>
              <w:overflowPunct w:val="0"/>
              <w:autoSpaceDE w:val="0"/>
              <w:autoSpaceDN w:val="0"/>
              <w:adjustRightInd w:val="0"/>
              <w:spacing w:before="6" w:after="0" w:line="320" w:lineRule="exact"/>
              <w:rPr>
                <w:rFonts w:ascii="Times New Roman" w:hAnsi="Times New Roman" w:cs="Times New Roman"/>
                <w:sz w:val="32"/>
                <w:szCs w:val="32"/>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rPr>
              <w:t>DIV-GLOBAL</w:t>
            </w:r>
            <w:r w:rsidRPr="00D25495">
              <w:rPr>
                <w:rFonts w:ascii="Calibri" w:hAnsi="Calibri" w:cs="Calibri"/>
                <w:spacing w:val="1"/>
              </w:rPr>
              <w:t xml:space="preserve"> </w:t>
            </w:r>
            <w:r w:rsidRPr="00D25495">
              <w:rPr>
                <w:rFonts w:ascii="Calibri" w:hAnsi="Calibri" w:cs="Calibri"/>
                <w:spacing w:val="-1"/>
              </w:rPr>
              <w:t>STUDIES</w:t>
            </w:r>
          </w:p>
        </w:tc>
        <w:tc>
          <w:tcPr>
            <w:tcW w:w="1370"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 w:after="0" w:line="170" w:lineRule="exact"/>
              <w:rPr>
                <w:rFonts w:ascii="Times New Roman" w:hAnsi="Times New Roman" w:cs="Times New Roman"/>
                <w:sz w:val="17"/>
                <w:szCs w:val="17"/>
              </w:rPr>
            </w:pPr>
          </w:p>
          <w:p w:rsidR="00D25495" w:rsidRPr="00D25495" w:rsidRDefault="00D25495" w:rsidP="00D25495">
            <w:pPr>
              <w:widowControl w:val="0"/>
              <w:kinsoku w:val="0"/>
              <w:overflowPunct w:val="0"/>
              <w:autoSpaceDE w:val="0"/>
              <w:autoSpaceDN w:val="0"/>
              <w:adjustRightInd w:val="0"/>
              <w:spacing w:after="0" w:line="259" w:lineRule="auto"/>
              <w:ind w:right="84"/>
              <w:jc w:val="center"/>
              <w:rPr>
                <w:rFonts w:ascii="Times New Roman" w:hAnsi="Times New Roman" w:cs="Times New Roman"/>
                <w:sz w:val="24"/>
                <w:szCs w:val="24"/>
              </w:rPr>
            </w:pPr>
            <w:r w:rsidRPr="00D25495">
              <w:rPr>
                <w:rFonts w:ascii="Calibri" w:hAnsi="Calibri" w:cs="Calibri"/>
                <w:spacing w:val="-1"/>
                <w:sz w:val="18"/>
                <w:szCs w:val="18"/>
              </w:rPr>
              <w:t>Content</w:t>
            </w:r>
            <w:r w:rsidRPr="00D25495">
              <w:rPr>
                <w:rFonts w:ascii="Calibri" w:hAnsi="Calibri" w:cs="Calibri"/>
                <w:spacing w:val="-4"/>
                <w:sz w:val="18"/>
                <w:szCs w:val="18"/>
              </w:rPr>
              <w:t xml:space="preserve"> </w:t>
            </w:r>
            <w:r w:rsidRPr="00D25495">
              <w:rPr>
                <w:rFonts w:ascii="Calibri" w:hAnsi="Calibri" w:cs="Calibri"/>
                <w:spacing w:val="-1"/>
                <w:sz w:val="18"/>
                <w:szCs w:val="18"/>
              </w:rPr>
              <w:t>reverting</w:t>
            </w:r>
            <w:r w:rsidRPr="00D25495">
              <w:rPr>
                <w:rFonts w:ascii="Calibri" w:hAnsi="Calibri" w:cs="Calibri"/>
                <w:spacing w:val="-4"/>
                <w:sz w:val="18"/>
                <w:szCs w:val="18"/>
              </w:rPr>
              <w:t xml:space="preserve"> </w:t>
            </w:r>
            <w:r w:rsidRPr="00D25495">
              <w:rPr>
                <w:rFonts w:ascii="Calibri" w:hAnsi="Calibri" w:cs="Calibri"/>
                <w:spacing w:val="-1"/>
                <w:sz w:val="18"/>
                <w:szCs w:val="18"/>
              </w:rPr>
              <w:t>to pre-</w:t>
            </w:r>
            <w:r w:rsidRPr="00D25495">
              <w:rPr>
                <w:rFonts w:ascii="Calibri" w:hAnsi="Calibri" w:cs="Calibri"/>
                <w:spacing w:val="27"/>
                <w:sz w:val="18"/>
                <w:szCs w:val="18"/>
              </w:rPr>
              <w:t xml:space="preserve"> </w:t>
            </w:r>
            <w:r w:rsidRPr="00D25495">
              <w:rPr>
                <w:rFonts w:ascii="Calibri" w:hAnsi="Calibri" w:cs="Calibri"/>
                <w:spacing w:val="-1"/>
                <w:sz w:val="18"/>
                <w:szCs w:val="18"/>
              </w:rPr>
              <w:t>conversion</w:t>
            </w:r>
            <w:r w:rsidRPr="00D25495">
              <w:rPr>
                <w:rFonts w:ascii="Calibri" w:hAnsi="Calibri" w:cs="Calibri"/>
                <w:spacing w:val="-8"/>
                <w:sz w:val="18"/>
                <w:szCs w:val="18"/>
              </w:rPr>
              <w:t xml:space="preserve"> </w:t>
            </w:r>
            <w:r w:rsidRPr="00D25495">
              <w:rPr>
                <w:rFonts w:ascii="Calibri" w:hAnsi="Calibri" w:cs="Calibri"/>
                <w:spacing w:val="-1"/>
                <w:sz w:val="18"/>
                <w:szCs w:val="18"/>
              </w:rPr>
              <w:t>format:</w:t>
            </w:r>
            <w:r w:rsidRPr="00D25495">
              <w:rPr>
                <w:rFonts w:ascii="Calibri" w:hAnsi="Calibri" w:cs="Calibri"/>
                <w:spacing w:val="24"/>
                <w:w w:val="99"/>
                <w:sz w:val="18"/>
                <w:szCs w:val="18"/>
              </w:rPr>
              <w:t xml:space="preserve"> </w:t>
            </w:r>
            <w:r w:rsidRPr="00D25495">
              <w:rPr>
                <w:rFonts w:ascii="Calibri" w:hAnsi="Calibri" w:cs="Calibri"/>
                <w:spacing w:val="-1"/>
                <w:sz w:val="18"/>
                <w:szCs w:val="18"/>
              </w:rPr>
              <w:t>“Medieval</w:t>
            </w:r>
            <w:r w:rsidRPr="00D25495">
              <w:rPr>
                <w:rFonts w:ascii="Calibri" w:hAnsi="Calibri" w:cs="Calibri"/>
                <w:spacing w:val="-4"/>
                <w:sz w:val="18"/>
                <w:szCs w:val="18"/>
              </w:rPr>
              <w:t xml:space="preserve"> </w:t>
            </w:r>
            <w:r w:rsidRPr="00D25495">
              <w:rPr>
                <w:rFonts w:ascii="Calibri" w:hAnsi="Calibri" w:cs="Calibri"/>
                <w:spacing w:val="-1"/>
                <w:sz w:val="18"/>
                <w:szCs w:val="18"/>
              </w:rPr>
              <w:t>through</w:t>
            </w:r>
            <w:r w:rsidRPr="00D25495">
              <w:rPr>
                <w:rFonts w:ascii="Calibri" w:hAnsi="Calibri" w:cs="Calibri"/>
                <w:spacing w:val="-4"/>
                <w:sz w:val="18"/>
                <w:szCs w:val="18"/>
              </w:rPr>
              <w:t xml:space="preserve"> </w:t>
            </w:r>
            <w:r w:rsidRPr="00D25495">
              <w:rPr>
                <w:rFonts w:ascii="Calibri" w:hAnsi="Calibri" w:cs="Calibri"/>
                <w:sz w:val="18"/>
                <w:szCs w:val="18"/>
              </w:rPr>
              <w:t>1800”</w:t>
            </w:r>
          </w:p>
        </w:tc>
      </w:tr>
    </w:tbl>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sectPr w:rsidR="00D25495" w:rsidRPr="00D25495">
          <w:pgSz w:w="12240" w:h="15840"/>
          <w:pgMar w:top="980" w:right="1340" w:bottom="680" w:left="900" w:header="480" w:footer="488" w:gutter="0"/>
          <w:cols w:space="720"/>
          <w:noEndnote/>
        </w:sectPr>
      </w:pPr>
    </w:p>
    <w:p w:rsidR="00D25495" w:rsidRPr="00D25495" w:rsidRDefault="00D25495" w:rsidP="00D25495">
      <w:pPr>
        <w:widowControl w:val="0"/>
        <w:kinsoku w:val="0"/>
        <w:overflowPunct w:val="0"/>
        <w:autoSpaceDE w:val="0"/>
        <w:autoSpaceDN w:val="0"/>
        <w:adjustRightInd w:val="0"/>
        <w:spacing w:after="0" w:line="190" w:lineRule="exact"/>
        <w:rPr>
          <w:rFonts w:ascii="Times New Roman" w:hAnsi="Times New Roman" w:cs="Times New Roman"/>
          <w:sz w:val="19"/>
          <w:szCs w:val="19"/>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tbl>
      <w:tblPr>
        <w:tblW w:w="0" w:type="auto"/>
        <w:tblInd w:w="115" w:type="dxa"/>
        <w:tblLayout w:type="fixed"/>
        <w:tblCellMar>
          <w:left w:w="0" w:type="dxa"/>
          <w:right w:w="0" w:type="dxa"/>
        </w:tblCellMar>
        <w:tblLook w:val="0000" w:firstRow="0" w:lastRow="0" w:firstColumn="0" w:lastColumn="0" w:noHBand="0" w:noVBand="0"/>
      </w:tblPr>
      <w:tblGrid>
        <w:gridCol w:w="1241"/>
        <w:gridCol w:w="1063"/>
        <w:gridCol w:w="1514"/>
        <w:gridCol w:w="2127"/>
        <w:gridCol w:w="1370"/>
        <w:gridCol w:w="2047"/>
      </w:tblGrid>
      <w:tr w:rsidR="00D25495" w:rsidRPr="00D25495" w:rsidTr="00D25495">
        <w:tblPrEx>
          <w:tblCellMar>
            <w:top w:w="0" w:type="dxa"/>
            <w:left w:w="0" w:type="dxa"/>
            <w:bottom w:w="0" w:type="dxa"/>
            <w:right w:w="0" w:type="dxa"/>
          </w:tblCellMar>
        </w:tblPrEx>
        <w:trPr>
          <w:trHeight w:hRule="exact" w:val="1058"/>
        </w:trPr>
        <w:tc>
          <w:tcPr>
            <w:tcW w:w="124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ENGLISH</w:t>
            </w:r>
          </w:p>
        </w:tc>
        <w:tc>
          <w:tcPr>
            <w:tcW w:w="1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2290</w:t>
            </w:r>
          </w:p>
        </w:tc>
        <w:tc>
          <w:tcPr>
            <w:tcW w:w="151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LIT</w:t>
            </w:r>
          </w:p>
        </w:tc>
        <w:tc>
          <w:tcPr>
            <w:tcW w:w="212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370"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50" w:after="0" w:line="259" w:lineRule="auto"/>
              <w:ind w:right="22"/>
              <w:jc w:val="center"/>
              <w:rPr>
                <w:rFonts w:ascii="Times New Roman" w:hAnsi="Times New Roman" w:cs="Times New Roman"/>
                <w:sz w:val="24"/>
                <w:szCs w:val="24"/>
              </w:rPr>
            </w:pPr>
            <w:r w:rsidRPr="00D25495">
              <w:rPr>
                <w:rFonts w:ascii="Calibri" w:hAnsi="Calibri" w:cs="Calibri"/>
                <w:spacing w:val="-1"/>
                <w:sz w:val="18"/>
                <w:szCs w:val="18"/>
              </w:rPr>
              <w:t>Content</w:t>
            </w:r>
            <w:r w:rsidRPr="00D25495">
              <w:rPr>
                <w:rFonts w:ascii="Calibri" w:hAnsi="Calibri" w:cs="Calibri"/>
                <w:spacing w:val="-4"/>
                <w:sz w:val="18"/>
                <w:szCs w:val="18"/>
              </w:rPr>
              <w:t xml:space="preserve"> </w:t>
            </w:r>
            <w:r w:rsidRPr="00D25495">
              <w:rPr>
                <w:rFonts w:ascii="Calibri" w:hAnsi="Calibri" w:cs="Calibri"/>
                <w:spacing w:val="-1"/>
                <w:sz w:val="18"/>
                <w:szCs w:val="18"/>
              </w:rPr>
              <w:t>reverting</w:t>
            </w:r>
            <w:r w:rsidRPr="00D25495">
              <w:rPr>
                <w:rFonts w:ascii="Calibri" w:hAnsi="Calibri" w:cs="Calibri"/>
                <w:spacing w:val="-4"/>
                <w:sz w:val="18"/>
                <w:szCs w:val="18"/>
              </w:rPr>
              <w:t xml:space="preserve"> </w:t>
            </w:r>
            <w:r w:rsidRPr="00D25495">
              <w:rPr>
                <w:rFonts w:ascii="Calibri" w:hAnsi="Calibri" w:cs="Calibri"/>
                <w:spacing w:val="-1"/>
                <w:sz w:val="18"/>
                <w:szCs w:val="18"/>
              </w:rPr>
              <w:t>to pre-</w:t>
            </w:r>
            <w:r w:rsidRPr="00D25495">
              <w:rPr>
                <w:rFonts w:ascii="Calibri" w:hAnsi="Calibri" w:cs="Calibri"/>
                <w:spacing w:val="27"/>
                <w:sz w:val="18"/>
                <w:szCs w:val="18"/>
              </w:rPr>
              <w:t xml:space="preserve"> </w:t>
            </w:r>
            <w:r w:rsidRPr="00D25495">
              <w:rPr>
                <w:rFonts w:ascii="Calibri" w:hAnsi="Calibri" w:cs="Calibri"/>
                <w:spacing w:val="-1"/>
                <w:sz w:val="18"/>
                <w:szCs w:val="18"/>
              </w:rPr>
              <w:t>conversion</w:t>
            </w:r>
            <w:r w:rsidRPr="00D25495">
              <w:rPr>
                <w:rFonts w:ascii="Calibri" w:hAnsi="Calibri" w:cs="Calibri"/>
                <w:spacing w:val="-8"/>
                <w:sz w:val="18"/>
                <w:szCs w:val="18"/>
              </w:rPr>
              <w:t xml:space="preserve"> </w:t>
            </w:r>
            <w:r w:rsidRPr="00D25495">
              <w:rPr>
                <w:rFonts w:ascii="Calibri" w:hAnsi="Calibri" w:cs="Calibri"/>
                <w:spacing w:val="-1"/>
                <w:sz w:val="18"/>
                <w:szCs w:val="18"/>
              </w:rPr>
              <w:t>format:</w:t>
            </w:r>
            <w:r w:rsidRPr="00D25495">
              <w:rPr>
                <w:rFonts w:ascii="Calibri" w:hAnsi="Calibri" w:cs="Calibri"/>
                <w:spacing w:val="24"/>
                <w:w w:val="99"/>
                <w:sz w:val="18"/>
                <w:szCs w:val="18"/>
              </w:rPr>
              <w:t xml:space="preserve"> </w:t>
            </w:r>
            <w:r w:rsidRPr="00D25495">
              <w:rPr>
                <w:rFonts w:ascii="Calibri" w:hAnsi="Calibri" w:cs="Calibri"/>
                <w:spacing w:val="-1"/>
                <w:sz w:val="18"/>
                <w:szCs w:val="18"/>
              </w:rPr>
              <w:t>“Colonial</w:t>
            </w:r>
            <w:r w:rsidRPr="00D25495">
              <w:rPr>
                <w:rFonts w:ascii="Calibri" w:hAnsi="Calibri" w:cs="Calibri"/>
                <w:spacing w:val="-3"/>
                <w:sz w:val="18"/>
                <w:szCs w:val="18"/>
              </w:rPr>
              <w:t xml:space="preserve"> </w:t>
            </w:r>
            <w:r w:rsidRPr="00D25495">
              <w:rPr>
                <w:rFonts w:ascii="Calibri" w:hAnsi="Calibri" w:cs="Calibri"/>
                <w:spacing w:val="-1"/>
                <w:sz w:val="18"/>
                <w:szCs w:val="18"/>
              </w:rPr>
              <w:t>and</w:t>
            </w:r>
            <w:r w:rsidRPr="00D25495">
              <w:rPr>
                <w:rFonts w:ascii="Calibri" w:hAnsi="Calibri" w:cs="Calibri"/>
                <w:spacing w:val="-3"/>
                <w:sz w:val="18"/>
                <w:szCs w:val="18"/>
              </w:rPr>
              <w:t xml:space="preserve"> </w:t>
            </w:r>
            <w:r w:rsidRPr="00D25495">
              <w:rPr>
                <w:rFonts w:ascii="Calibri" w:hAnsi="Calibri" w:cs="Calibri"/>
                <w:spacing w:val="-1"/>
                <w:sz w:val="18"/>
                <w:szCs w:val="18"/>
              </w:rPr>
              <w:t>US</w:t>
            </w:r>
            <w:r w:rsidRPr="00D25495">
              <w:rPr>
                <w:rFonts w:ascii="Calibri" w:hAnsi="Calibri" w:cs="Calibri"/>
                <w:spacing w:val="-2"/>
                <w:sz w:val="18"/>
                <w:szCs w:val="18"/>
              </w:rPr>
              <w:t xml:space="preserve"> </w:t>
            </w:r>
            <w:r w:rsidRPr="00D25495">
              <w:rPr>
                <w:rFonts w:ascii="Calibri" w:hAnsi="Calibri" w:cs="Calibri"/>
                <w:spacing w:val="-1"/>
                <w:sz w:val="18"/>
                <w:szCs w:val="18"/>
              </w:rPr>
              <w:t>Literature</w:t>
            </w:r>
            <w:r w:rsidRPr="00D25495">
              <w:rPr>
                <w:rFonts w:ascii="Calibri" w:hAnsi="Calibri" w:cs="Calibri"/>
                <w:spacing w:val="25"/>
                <w:w w:val="99"/>
                <w:sz w:val="18"/>
                <w:szCs w:val="18"/>
              </w:rPr>
              <w:t xml:space="preserve"> </w:t>
            </w:r>
            <w:r w:rsidRPr="00D25495">
              <w:rPr>
                <w:rFonts w:ascii="Calibri" w:hAnsi="Calibri" w:cs="Calibri"/>
                <w:spacing w:val="-1"/>
                <w:sz w:val="18"/>
                <w:szCs w:val="18"/>
              </w:rPr>
              <w:t>to</w:t>
            </w:r>
            <w:r w:rsidRPr="00D25495">
              <w:rPr>
                <w:rFonts w:ascii="Calibri" w:hAnsi="Calibri" w:cs="Calibri"/>
                <w:spacing w:val="-4"/>
                <w:sz w:val="18"/>
                <w:szCs w:val="18"/>
              </w:rPr>
              <w:t xml:space="preserve"> </w:t>
            </w:r>
            <w:r w:rsidRPr="00D25495">
              <w:rPr>
                <w:rFonts w:ascii="Calibri" w:hAnsi="Calibri" w:cs="Calibri"/>
                <w:sz w:val="18"/>
                <w:szCs w:val="18"/>
              </w:rPr>
              <w:t>1865”</w:t>
            </w:r>
          </w:p>
        </w:tc>
      </w:tr>
      <w:tr w:rsidR="00D25495" w:rsidRPr="00D25495" w:rsidTr="00D25495">
        <w:tblPrEx>
          <w:tblCellMar>
            <w:top w:w="0" w:type="dxa"/>
            <w:left w:w="0" w:type="dxa"/>
            <w:bottom w:w="0" w:type="dxa"/>
            <w:right w:w="0" w:type="dxa"/>
          </w:tblCellMar>
        </w:tblPrEx>
        <w:trPr>
          <w:trHeight w:hRule="exact" w:val="1058"/>
        </w:trPr>
        <w:tc>
          <w:tcPr>
            <w:tcW w:w="124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GERMAN</w:t>
            </w:r>
          </w:p>
        </w:tc>
        <w:tc>
          <w:tcPr>
            <w:tcW w:w="1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3252</w:t>
            </w:r>
          </w:p>
        </w:tc>
        <w:tc>
          <w:tcPr>
            <w:tcW w:w="151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LIT</w:t>
            </w:r>
          </w:p>
        </w:tc>
        <w:tc>
          <w:tcPr>
            <w:tcW w:w="212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20" w:lineRule="exact"/>
              <w:rPr>
                <w:rFonts w:ascii="Times New Roman" w:hAnsi="Times New Roman" w:cs="Times New Roman"/>
              </w:rPr>
            </w:pPr>
          </w:p>
          <w:p w:rsidR="00D25495" w:rsidRPr="00D25495" w:rsidRDefault="00D25495" w:rsidP="00D25495">
            <w:pPr>
              <w:widowControl w:val="0"/>
              <w:kinsoku w:val="0"/>
              <w:overflowPunct w:val="0"/>
              <w:autoSpaceDE w:val="0"/>
              <w:autoSpaceDN w:val="0"/>
              <w:adjustRightInd w:val="0"/>
              <w:spacing w:after="0" w:line="220" w:lineRule="exact"/>
              <w:rPr>
                <w:rFonts w:ascii="Times New Roman" w:hAnsi="Times New Roman" w:cs="Times New Roman"/>
              </w:rPr>
            </w:pPr>
          </w:p>
          <w:p w:rsidR="00D25495" w:rsidRPr="00D25495" w:rsidRDefault="00D25495" w:rsidP="00D25495">
            <w:pPr>
              <w:widowControl w:val="0"/>
              <w:kinsoku w:val="0"/>
              <w:overflowPunct w:val="0"/>
              <w:autoSpaceDE w:val="0"/>
              <w:autoSpaceDN w:val="0"/>
              <w:adjustRightInd w:val="0"/>
              <w:spacing w:before="6" w:after="0" w:line="320" w:lineRule="exact"/>
              <w:rPr>
                <w:rFonts w:ascii="Times New Roman" w:hAnsi="Times New Roman" w:cs="Times New Roman"/>
                <w:sz w:val="32"/>
                <w:szCs w:val="32"/>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rPr>
              <w:t>DIV-GLOBAL</w:t>
            </w:r>
            <w:r w:rsidRPr="00D25495">
              <w:rPr>
                <w:rFonts w:ascii="Calibri" w:hAnsi="Calibri" w:cs="Calibri"/>
                <w:spacing w:val="1"/>
              </w:rPr>
              <w:t xml:space="preserve"> </w:t>
            </w:r>
            <w:r w:rsidRPr="00D25495">
              <w:rPr>
                <w:rFonts w:ascii="Calibri" w:hAnsi="Calibri" w:cs="Calibri"/>
                <w:spacing w:val="-1"/>
              </w:rPr>
              <w:t>STUDIES</w:t>
            </w:r>
          </w:p>
        </w:tc>
        <w:tc>
          <w:tcPr>
            <w:tcW w:w="1370"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88" w:lineRule="auto"/>
              <w:ind w:right="33"/>
              <w:jc w:val="center"/>
              <w:rPr>
                <w:rFonts w:ascii="Calibri" w:hAnsi="Calibri" w:cs="Calibri"/>
                <w:spacing w:val="-1"/>
                <w:sz w:val="18"/>
                <w:szCs w:val="18"/>
              </w:rPr>
            </w:pPr>
            <w:proofErr w:type="spellStart"/>
            <w:r w:rsidRPr="00D25495">
              <w:rPr>
                <w:rFonts w:ascii="Calibri" w:hAnsi="Calibri" w:cs="Calibri"/>
                <w:spacing w:val="-1"/>
                <w:sz w:val="18"/>
                <w:szCs w:val="18"/>
              </w:rPr>
              <w:t>Uncrosslisted</w:t>
            </w:r>
            <w:proofErr w:type="spellEnd"/>
            <w:r w:rsidRPr="00D25495">
              <w:rPr>
                <w:rFonts w:ascii="Calibri" w:hAnsi="Calibri" w:cs="Calibri"/>
                <w:spacing w:val="-5"/>
                <w:sz w:val="18"/>
                <w:szCs w:val="18"/>
              </w:rPr>
              <w:t xml:space="preserve"> </w:t>
            </w:r>
            <w:r w:rsidRPr="00D25495">
              <w:rPr>
                <w:rFonts w:ascii="Calibri" w:hAnsi="Calibri" w:cs="Calibri"/>
                <w:sz w:val="18"/>
                <w:szCs w:val="18"/>
              </w:rPr>
              <w:t>from</w:t>
            </w:r>
            <w:r w:rsidRPr="00D25495">
              <w:rPr>
                <w:rFonts w:ascii="Calibri" w:hAnsi="Calibri" w:cs="Calibri"/>
                <w:spacing w:val="-3"/>
                <w:sz w:val="18"/>
                <w:szCs w:val="18"/>
              </w:rPr>
              <w:t xml:space="preserve"> </w:t>
            </w:r>
            <w:r w:rsidRPr="00D25495">
              <w:rPr>
                <w:rFonts w:ascii="Calibri" w:hAnsi="Calibri" w:cs="Calibri"/>
                <w:spacing w:val="-1"/>
                <w:sz w:val="18"/>
                <w:szCs w:val="18"/>
              </w:rPr>
              <w:t>Yiddish</w:t>
            </w:r>
            <w:r w:rsidRPr="00D25495">
              <w:rPr>
                <w:rFonts w:ascii="Calibri" w:hAnsi="Calibri" w:cs="Calibri"/>
                <w:spacing w:val="28"/>
                <w:sz w:val="18"/>
                <w:szCs w:val="18"/>
              </w:rPr>
              <w:t xml:space="preserve"> </w:t>
            </w:r>
            <w:r w:rsidRPr="00D25495">
              <w:rPr>
                <w:rFonts w:ascii="Calibri" w:hAnsi="Calibri" w:cs="Calibri"/>
                <w:sz w:val="18"/>
                <w:szCs w:val="18"/>
              </w:rPr>
              <w:t>3399.</w:t>
            </w:r>
            <w:r w:rsidRPr="00D25495">
              <w:rPr>
                <w:rFonts w:ascii="Calibri" w:hAnsi="Calibri" w:cs="Calibri"/>
                <w:spacing w:val="6"/>
                <w:sz w:val="18"/>
                <w:szCs w:val="18"/>
              </w:rPr>
              <w:t xml:space="preserve"> </w:t>
            </w:r>
            <w:r w:rsidRPr="00D25495">
              <w:rPr>
                <w:rFonts w:ascii="Calibri" w:hAnsi="Calibri" w:cs="Calibri"/>
                <w:spacing w:val="-1"/>
                <w:sz w:val="18"/>
                <w:szCs w:val="18"/>
              </w:rPr>
              <w:t>This</w:t>
            </w:r>
            <w:r w:rsidRPr="00D25495">
              <w:rPr>
                <w:rFonts w:ascii="Calibri" w:hAnsi="Calibri" w:cs="Calibri"/>
                <w:spacing w:val="-4"/>
                <w:sz w:val="18"/>
                <w:szCs w:val="18"/>
              </w:rPr>
              <w:t xml:space="preserve"> </w:t>
            </w:r>
            <w:r w:rsidRPr="00D25495">
              <w:rPr>
                <w:rFonts w:ascii="Calibri" w:hAnsi="Calibri" w:cs="Calibri"/>
                <w:spacing w:val="-1"/>
                <w:sz w:val="18"/>
                <w:szCs w:val="18"/>
              </w:rPr>
              <w:t>course</w:t>
            </w:r>
            <w:r w:rsidRPr="00D25495">
              <w:rPr>
                <w:rFonts w:ascii="Calibri" w:hAnsi="Calibri" w:cs="Calibri"/>
                <w:spacing w:val="-3"/>
                <w:sz w:val="18"/>
                <w:szCs w:val="18"/>
              </w:rPr>
              <w:t xml:space="preserve"> </w:t>
            </w:r>
            <w:r w:rsidRPr="00D25495">
              <w:rPr>
                <w:rFonts w:ascii="Calibri" w:hAnsi="Calibri" w:cs="Calibri"/>
                <w:spacing w:val="-1"/>
                <w:sz w:val="18"/>
                <w:szCs w:val="18"/>
              </w:rPr>
              <w:t>will</w:t>
            </w:r>
            <w:r w:rsidRPr="00D25495">
              <w:rPr>
                <w:rFonts w:ascii="Calibri" w:hAnsi="Calibri" w:cs="Calibri"/>
                <w:spacing w:val="29"/>
                <w:sz w:val="18"/>
                <w:szCs w:val="18"/>
              </w:rPr>
              <w:t xml:space="preserve"> </w:t>
            </w:r>
            <w:r w:rsidRPr="00D25495">
              <w:rPr>
                <w:rFonts w:ascii="Calibri" w:hAnsi="Calibri" w:cs="Calibri"/>
                <w:sz w:val="18"/>
                <w:szCs w:val="18"/>
              </w:rPr>
              <w:t>focus</w:t>
            </w:r>
            <w:r w:rsidRPr="00D25495">
              <w:rPr>
                <w:rFonts w:ascii="Calibri" w:hAnsi="Calibri" w:cs="Calibri"/>
                <w:spacing w:val="-3"/>
                <w:sz w:val="18"/>
                <w:szCs w:val="18"/>
              </w:rPr>
              <w:t xml:space="preserve"> </w:t>
            </w:r>
            <w:r w:rsidRPr="00D25495">
              <w:rPr>
                <w:rFonts w:ascii="Calibri" w:hAnsi="Calibri" w:cs="Calibri"/>
                <w:sz w:val="18"/>
                <w:szCs w:val="18"/>
              </w:rPr>
              <w:t>on</w:t>
            </w:r>
            <w:r w:rsidRPr="00D25495">
              <w:rPr>
                <w:rFonts w:ascii="Calibri" w:hAnsi="Calibri" w:cs="Calibri"/>
                <w:spacing w:val="-2"/>
                <w:sz w:val="18"/>
                <w:szCs w:val="18"/>
              </w:rPr>
              <w:t xml:space="preserve"> </w:t>
            </w:r>
            <w:r w:rsidRPr="00D25495">
              <w:rPr>
                <w:rFonts w:ascii="Calibri" w:hAnsi="Calibri" w:cs="Calibri"/>
                <w:spacing w:val="-1"/>
                <w:sz w:val="18"/>
                <w:szCs w:val="18"/>
              </w:rPr>
              <w:t>"The</w:t>
            </w:r>
            <w:r w:rsidRPr="00D25495">
              <w:rPr>
                <w:rFonts w:ascii="Calibri" w:hAnsi="Calibri" w:cs="Calibri"/>
                <w:spacing w:val="-2"/>
                <w:sz w:val="18"/>
                <w:szCs w:val="18"/>
              </w:rPr>
              <w:t xml:space="preserve"> </w:t>
            </w:r>
            <w:r w:rsidRPr="00D25495">
              <w:rPr>
                <w:rFonts w:ascii="Calibri" w:hAnsi="Calibri" w:cs="Calibri"/>
                <w:spacing w:val="-1"/>
                <w:sz w:val="18"/>
                <w:szCs w:val="18"/>
              </w:rPr>
              <w:t>Holocaust</w:t>
            </w:r>
            <w:r w:rsidRPr="00D25495">
              <w:rPr>
                <w:rFonts w:ascii="Calibri" w:hAnsi="Calibri" w:cs="Calibri"/>
                <w:spacing w:val="-2"/>
                <w:sz w:val="18"/>
                <w:szCs w:val="18"/>
              </w:rPr>
              <w:t xml:space="preserve"> </w:t>
            </w:r>
            <w:r w:rsidRPr="00D25495">
              <w:rPr>
                <w:rFonts w:ascii="Calibri" w:hAnsi="Calibri" w:cs="Calibri"/>
                <w:spacing w:val="-1"/>
                <w:sz w:val="18"/>
                <w:szCs w:val="18"/>
              </w:rPr>
              <w:t>in</w:t>
            </w:r>
          </w:p>
          <w:p w:rsidR="00D25495" w:rsidRPr="00D25495" w:rsidRDefault="00D25495" w:rsidP="00D25495">
            <w:pPr>
              <w:widowControl w:val="0"/>
              <w:kinsoku w:val="0"/>
              <w:overflowPunct w:val="0"/>
              <w:autoSpaceDE w:val="0"/>
              <w:autoSpaceDN w:val="0"/>
              <w:adjustRightInd w:val="0"/>
              <w:spacing w:after="0" w:line="193" w:lineRule="exact"/>
              <w:ind w:right="110"/>
              <w:jc w:val="center"/>
              <w:rPr>
                <w:rFonts w:ascii="Times New Roman" w:hAnsi="Times New Roman" w:cs="Times New Roman"/>
                <w:sz w:val="24"/>
                <w:szCs w:val="24"/>
              </w:rPr>
            </w:pPr>
            <w:r w:rsidRPr="00D25495">
              <w:rPr>
                <w:rFonts w:ascii="Calibri" w:hAnsi="Calibri" w:cs="Calibri"/>
                <w:spacing w:val="-1"/>
                <w:sz w:val="18"/>
                <w:szCs w:val="18"/>
              </w:rPr>
              <w:t>German</w:t>
            </w:r>
            <w:r w:rsidRPr="00D25495">
              <w:rPr>
                <w:rFonts w:ascii="Calibri" w:hAnsi="Calibri" w:cs="Calibri"/>
                <w:spacing w:val="-5"/>
                <w:sz w:val="18"/>
                <w:szCs w:val="18"/>
              </w:rPr>
              <w:t xml:space="preserve"> </w:t>
            </w:r>
            <w:r w:rsidRPr="00D25495">
              <w:rPr>
                <w:rFonts w:ascii="Calibri" w:hAnsi="Calibri" w:cs="Calibri"/>
                <w:spacing w:val="-1"/>
                <w:sz w:val="18"/>
                <w:szCs w:val="18"/>
              </w:rPr>
              <w:t>Literature</w:t>
            </w:r>
            <w:r w:rsidRPr="00D25495">
              <w:rPr>
                <w:rFonts w:ascii="Calibri" w:hAnsi="Calibri" w:cs="Calibri"/>
                <w:spacing w:val="-5"/>
                <w:sz w:val="18"/>
                <w:szCs w:val="18"/>
              </w:rPr>
              <w:t xml:space="preserve"> </w:t>
            </w:r>
            <w:r w:rsidRPr="00D25495">
              <w:rPr>
                <w:rFonts w:ascii="Calibri" w:hAnsi="Calibri" w:cs="Calibri"/>
                <w:spacing w:val="-1"/>
                <w:sz w:val="18"/>
                <w:szCs w:val="18"/>
              </w:rPr>
              <w:t>and</w:t>
            </w:r>
          </w:p>
        </w:tc>
      </w:tr>
      <w:tr w:rsidR="00D25495" w:rsidRPr="00D25495" w:rsidTr="00D25495">
        <w:tblPrEx>
          <w:tblCellMar>
            <w:top w:w="0" w:type="dxa"/>
            <w:left w:w="0" w:type="dxa"/>
            <w:bottom w:w="0" w:type="dxa"/>
            <w:right w:w="0" w:type="dxa"/>
          </w:tblCellMar>
        </w:tblPrEx>
        <w:trPr>
          <w:trHeight w:hRule="exact" w:val="1058"/>
        </w:trPr>
        <w:tc>
          <w:tcPr>
            <w:tcW w:w="124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5"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YIDDISH</w:t>
            </w:r>
          </w:p>
        </w:tc>
        <w:tc>
          <w:tcPr>
            <w:tcW w:w="1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5"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3399</w:t>
            </w:r>
          </w:p>
        </w:tc>
        <w:tc>
          <w:tcPr>
            <w:tcW w:w="151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5"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LIT</w:t>
            </w:r>
          </w:p>
        </w:tc>
        <w:tc>
          <w:tcPr>
            <w:tcW w:w="212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20" w:lineRule="exact"/>
              <w:rPr>
                <w:rFonts w:ascii="Times New Roman" w:hAnsi="Times New Roman" w:cs="Times New Roman"/>
              </w:rPr>
            </w:pPr>
          </w:p>
          <w:p w:rsidR="00D25495" w:rsidRPr="00D25495" w:rsidRDefault="00D25495" w:rsidP="00D25495">
            <w:pPr>
              <w:widowControl w:val="0"/>
              <w:kinsoku w:val="0"/>
              <w:overflowPunct w:val="0"/>
              <w:autoSpaceDE w:val="0"/>
              <w:autoSpaceDN w:val="0"/>
              <w:adjustRightInd w:val="0"/>
              <w:spacing w:after="0" w:line="220" w:lineRule="exact"/>
              <w:rPr>
                <w:rFonts w:ascii="Times New Roman" w:hAnsi="Times New Roman" w:cs="Times New Roman"/>
              </w:rPr>
            </w:pPr>
          </w:p>
          <w:p w:rsidR="00D25495" w:rsidRPr="00D25495" w:rsidRDefault="00D25495" w:rsidP="00D25495">
            <w:pPr>
              <w:widowControl w:val="0"/>
              <w:kinsoku w:val="0"/>
              <w:overflowPunct w:val="0"/>
              <w:autoSpaceDE w:val="0"/>
              <w:autoSpaceDN w:val="0"/>
              <w:adjustRightInd w:val="0"/>
              <w:spacing w:before="6" w:after="0" w:line="320" w:lineRule="exact"/>
              <w:rPr>
                <w:rFonts w:ascii="Times New Roman" w:hAnsi="Times New Roman" w:cs="Times New Roman"/>
                <w:sz w:val="32"/>
                <w:szCs w:val="32"/>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rPr>
              <w:t>DIV-GLOBAL</w:t>
            </w:r>
            <w:r w:rsidRPr="00D25495">
              <w:rPr>
                <w:rFonts w:ascii="Calibri" w:hAnsi="Calibri" w:cs="Calibri"/>
                <w:spacing w:val="1"/>
              </w:rPr>
              <w:t xml:space="preserve"> </w:t>
            </w:r>
            <w:r w:rsidRPr="00D25495">
              <w:rPr>
                <w:rFonts w:ascii="Calibri" w:hAnsi="Calibri" w:cs="Calibri"/>
                <w:spacing w:val="-1"/>
              </w:rPr>
              <w:t>STUDIES</w:t>
            </w:r>
          </w:p>
        </w:tc>
        <w:tc>
          <w:tcPr>
            <w:tcW w:w="1370"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88" w:lineRule="auto"/>
              <w:ind w:right="56"/>
              <w:jc w:val="center"/>
              <w:rPr>
                <w:rFonts w:ascii="Calibri" w:hAnsi="Calibri" w:cs="Calibri"/>
                <w:sz w:val="18"/>
                <w:szCs w:val="18"/>
              </w:rPr>
            </w:pPr>
            <w:proofErr w:type="spellStart"/>
            <w:r w:rsidRPr="00D25495">
              <w:rPr>
                <w:rFonts w:ascii="Calibri" w:hAnsi="Calibri" w:cs="Calibri"/>
                <w:spacing w:val="-1"/>
                <w:sz w:val="18"/>
                <w:szCs w:val="18"/>
              </w:rPr>
              <w:t>Uncrosslisted</w:t>
            </w:r>
            <w:proofErr w:type="spellEnd"/>
            <w:r w:rsidRPr="00D25495">
              <w:rPr>
                <w:rFonts w:ascii="Calibri" w:hAnsi="Calibri" w:cs="Calibri"/>
                <w:spacing w:val="-7"/>
                <w:sz w:val="18"/>
                <w:szCs w:val="18"/>
              </w:rPr>
              <w:t xml:space="preserve"> </w:t>
            </w:r>
            <w:r w:rsidRPr="00D25495">
              <w:rPr>
                <w:rFonts w:ascii="Calibri" w:hAnsi="Calibri" w:cs="Calibri"/>
                <w:sz w:val="18"/>
                <w:szCs w:val="18"/>
              </w:rPr>
              <w:t>from</w:t>
            </w:r>
            <w:r w:rsidRPr="00D25495">
              <w:rPr>
                <w:rFonts w:ascii="Calibri" w:hAnsi="Calibri" w:cs="Calibri"/>
                <w:spacing w:val="25"/>
                <w:w w:val="99"/>
                <w:sz w:val="18"/>
                <w:szCs w:val="18"/>
              </w:rPr>
              <w:t xml:space="preserve"> </w:t>
            </w:r>
            <w:r w:rsidRPr="00D25495">
              <w:rPr>
                <w:rFonts w:ascii="Calibri" w:hAnsi="Calibri" w:cs="Calibri"/>
                <w:spacing w:val="-1"/>
                <w:sz w:val="18"/>
                <w:szCs w:val="18"/>
              </w:rPr>
              <w:t>German</w:t>
            </w:r>
            <w:r w:rsidRPr="00D25495">
              <w:rPr>
                <w:rFonts w:ascii="Calibri" w:hAnsi="Calibri" w:cs="Calibri"/>
                <w:spacing w:val="-5"/>
                <w:sz w:val="18"/>
                <w:szCs w:val="18"/>
              </w:rPr>
              <w:t xml:space="preserve"> </w:t>
            </w:r>
            <w:r w:rsidRPr="00D25495">
              <w:rPr>
                <w:rFonts w:ascii="Calibri" w:hAnsi="Calibri" w:cs="Calibri"/>
                <w:sz w:val="18"/>
                <w:szCs w:val="18"/>
              </w:rPr>
              <w:t>3352.</w:t>
            </w:r>
            <w:r w:rsidRPr="00D25495">
              <w:rPr>
                <w:rFonts w:ascii="Calibri" w:hAnsi="Calibri" w:cs="Calibri"/>
                <w:spacing w:val="5"/>
                <w:sz w:val="18"/>
                <w:szCs w:val="18"/>
              </w:rPr>
              <w:t xml:space="preserve"> </w:t>
            </w:r>
            <w:r w:rsidRPr="00D25495">
              <w:rPr>
                <w:rFonts w:ascii="Calibri" w:hAnsi="Calibri" w:cs="Calibri"/>
                <w:spacing w:val="-1"/>
                <w:sz w:val="18"/>
                <w:szCs w:val="18"/>
              </w:rPr>
              <w:t>This</w:t>
            </w:r>
            <w:r w:rsidRPr="00D25495">
              <w:rPr>
                <w:rFonts w:ascii="Calibri" w:hAnsi="Calibri" w:cs="Calibri"/>
                <w:spacing w:val="-5"/>
                <w:sz w:val="18"/>
                <w:szCs w:val="18"/>
              </w:rPr>
              <w:t xml:space="preserve"> </w:t>
            </w:r>
            <w:r w:rsidRPr="00D25495">
              <w:rPr>
                <w:rFonts w:ascii="Calibri" w:hAnsi="Calibri" w:cs="Calibri"/>
                <w:spacing w:val="-1"/>
                <w:sz w:val="18"/>
                <w:szCs w:val="18"/>
              </w:rPr>
              <w:t>course</w:t>
            </w:r>
            <w:r w:rsidRPr="00D25495">
              <w:rPr>
                <w:rFonts w:ascii="Calibri" w:hAnsi="Calibri" w:cs="Calibri"/>
                <w:spacing w:val="29"/>
                <w:w w:val="99"/>
                <w:sz w:val="18"/>
                <w:szCs w:val="18"/>
              </w:rPr>
              <w:t xml:space="preserve"> </w:t>
            </w:r>
            <w:r w:rsidRPr="00D25495">
              <w:rPr>
                <w:rFonts w:ascii="Calibri" w:hAnsi="Calibri" w:cs="Calibri"/>
                <w:spacing w:val="-1"/>
                <w:sz w:val="18"/>
                <w:szCs w:val="18"/>
              </w:rPr>
              <w:t>will</w:t>
            </w:r>
            <w:r w:rsidRPr="00D25495">
              <w:rPr>
                <w:rFonts w:ascii="Calibri" w:hAnsi="Calibri" w:cs="Calibri"/>
                <w:spacing w:val="-3"/>
                <w:sz w:val="18"/>
                <w:szCs w:val="18"/>
              </w:rPr>
              <w:t xml:space="preserve"> </w:t>
            </w:r>
            <w:r w:rsidRPr="00D25495">
              <w:rPr>
                <w:rFonts w:ascii="Calibri" w:hAnsi="Calibri" w:cs="Calibri"/>
                <w:sz w:val="18"/>
                <w:szCs w:val="18"/>
              </w:rPr>
              <w:t>focus</w:t>
            </w:r>
            <w:r w:rsidRPr="00D25495">
              <w:rPr>
                <w:rFonts w:ascii="Calibri" w:hAnsi="Calibri" w:cs="Calibri"/>
                <w:spacing w:val="-3"/>
                <w:sz w:val="18"/>
                <w:szCs w:val="18"/>
              </w:rPr>
              <w:t xml:space="preserve"> </w:t>
            </w:r>
            <w:r w:rsidRPr="00D25495">
              <w:rPr>
                <w:rFonts w:ascii="Calibri" w:hAnsi="Calibri" w:cs="Calibri"/>
                <w:sz w:val="18"/>
                <w:szCs w:val="18"/>
              </w:rPr>
              <w:t>on</w:t>
            </w:r>
            <w:r w:rsidRPr="00D25495">
              <w:rPr>
                <w:rFonts w:ascii="Calibri" w:hAnsi="Calibri" w:cs="Calibri"/>
                <w:spacing w:val="-2"/>
                <w:sz w:val="18"/>
                <w:szCs w:val="18"/>
              </w:rPr>
              <w:t xml:space="preserve"> </w:t>
            </w:r>
            <w:r w:rsidRPr="00D25495">
              <w:rPr>
                <w:rFonts w:ascii="Calibri" w:hAnsi="Calibri" w:cs="Calibri"/>
                <w:spacing w:val="-1"/>
                <w:sz w:val="18"/>
                <w:szCs w:val="18"/>
              </w:rPr>
              <w:t>"The</w:t>
            </w:r>
          </w:p>
          <w:p w:rsidR="00D25495" w:rsidRPr="00D25495" w:rsidRDefault="00D25495" w:rsidP="00D25495">
            <w:pPr>
              <w:widowControl w:val="0"/>
              <w:kinsoku w:val="0"/>
              <w:overflowPunct w:val="0"/>
              <w:autoSpaceDE w:val="0"/>
              <w:autoSpaceDN w:val="0"/>
              <w:adjustRightInd w:val="0"/>
              <w:spacing w:after="0" w:line="193" w:lineRule="exact"/>
              <w:ind w:right="111"/>
              <w:jc w:val="center"/>
              <w:rPr>
                <w:rFonts w:ascii="Times New Roman" w:hAnsi="Times New Roman" w:cs="Times New Roman"/>
                <w:sz w:val="24"/>
                <w:szCs w:val="24"/>
              </w:rPr>
            </w:pPr>
            <w:r w:rsidRPr="00D25495">
              <w:rPr>
                <w:rFonts w:ascii="Calibri" w:hAnsi="Calibri" w:cs="Calibri"/>
                <w:spacing w:val="-1"/>
                <w:sz w:val="18"/>
                <w:szCs w:val="18"/>
              </w:rPr>
              <w:t>Holocaust</w:t>
            </w:r>
            <w:r w:rsidRPr="00D25495">
              <w:rPr>
                <w:rFonts w:ascii="Calibri" w:hAnsi="Calibri" w:cs="Calibri"/>
                <w:spacing w:val="-2"/>
                <w:sz w:val="18"/>
                <w:szCs w:val="18"/>
              </w:rPr>
              <w:t xml:space="preserve"> </w:t>
            </w:r>
            <w:r w:rsidRPr="00D25495">
              <w:rPr>
                <w:rFonts w:ascii="Calibri" w:hAnsi="Calibri" w:cs="Calibri"/>
                <w:spacing w:val="-1"/>
                <w:sz w:val="18"/>
                <w:szCs w:val="18"/>
              </w:rPr>
              <w:t>in Yiddish</w:t>
            </w:r>
            <w:r w:rsidRPr="00D25495">
              <w:rPr>
                <w:rFonts w:ascii="Calibri" w:hAnsi="Calibri" w:cs="Calibri"/>
                <w:spacing w:val="-2"/>
                <w:sz w:val="18"/>
                <w:szCs w:val="18"/>
              </w:rPr>
              <w:t xml:space="preserve"> and</w:t>
            </w:r>
          </w:p>
        </w:tc>
      </w:tr>
      <w:tr w:rsidR="00D25495" w:rsidRPr="00D25495" w:rsidTr="00D25495">
        <w:tblPrEx>
          <w:tblCellMar>
            <w:top w:w="0" w:type="dxa"/>
            <w:left w:w="0" w:type="dxa"/>
            <w:bottom w:w="0" w:type="dxa"/>
            <w:right w:w="0" w:type="dxa"/>
          </w:tblCellMar>
        </w:tblPrEx>
        <w:trPr>
          <w:trHeight w:hRule="exact" w:val="1058"/>
        </w:trPr>
        <w:tc>
          <w:tcPr>
            <w:tcW w:w="124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ASTRON</w:t>
            </w:r>
          </w:p>
        </w:tc>
        <w:tc>
          <w:tcPr>
            <w:tcW w:w="1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1140</w:t>
            </w:r>
          </w:p>
        </w:tc>
        <w:tc>
          <w:tcPr>
            <w:tcW w:w="151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NAT</w:t>
            </w:r>
            <w:r w:rsidRPr="00D25495">
              <w:rPr>
                <w:rFonts w:ascii="Calibri" w:hAnsi="Calibri" w:cs="Calibri"/>
                <w:spacing w:val="-3"/>
                <w:sz w:val="18"/>
                <w:szCs w:val="18"/>
              </w:rPr>
              <w:t xml:space="preserve"> </w:t>
            </w:r>
            <w:r w:rsidRPr="00D25495">
              <w:rPr>
                <w:rFonts w:ascii="Calibri" w:hAnsi="Calibri" w:cs="Calibri"/>
                <w:spacing w:val="-1"/>
                <w:sz w:val="18"/>
                <w:szCs w:val="18"/>
              </w:rPr>
              <w:t>SCI-PHYS</w:t>
            </w:r>
          </w:p>
        </w:tc>
        <w:tc>
          <w:tcPr>
            <w:tcW w:w="212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370"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8" w:after="0" w:line="100" w:lineRule="exact"/>
              <w:rPr>
                <w:rFonts w:ascii="Times New Roman" w:hAnsi="Times New Roman" w:cs="Times New Roman"/>
                <w:sz w:val="10"/>
                <w:szCs w:val="10"/>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59" w:lineRule="auto"/>
              <w:rPr>
                <w:rFonts w:ascii="Times New Roman" w:hAnsi="Times New Roman" w:cs="Times New Roman"/>
                <w:sz w:val="24"/>
                <w:szCs w:val="24"/>
              </w:rPr>
            </w:pPr>
            <w:r w:rsidRPr="00D25495">
              <w:rPr>
                <w:rFonts w:ascii="Calibri" w:hAnsi="Calibri" w:cs="Calibri"/>
                <w:spacing w:val="-1"/>
                <w:sz w:val="18"/>
                <w:szCs w:val="18"/>
              </w:rPr>
              <w:t>Changed</w:t>
            </w:r>
            <w:r w:rsidRPr="00D25495">
              <w:rPr>
                <w:rFonts w:ascii="Calibri" w:hAnsi="Calibri" w:cs="Calibri"/>
                <w:spacing w:val="-4"/>
                <w:sz w:val="18"/>
                <w:szCs w:val="18"/>
              </w:rPr>
              <w:t xml:space="preserve"> </w:t>
            </w:r>
            <w:r w:rsidRPr="00D25495">
              <w:rPr>
                <w:rFonts w:ascii="Calibri" w:hAnsi="Calibri" w:cs="Calibri"/>
                <w:spacing w:val="-1"/>
                <w:sz w:val="18"/>
                <w:szCs w:val="18"/>
              </w:rPr>
              <w:t>course</w:t>
            </w:r>
            <w:r w:rsidRPr="00D25495">
              <w:rPr>
                <w:rFonts w:ascii="Calibri" w:hAnsi="Calibri" w:cs="Calibri"/>
                <w:spacing w:val="-4"/>
                <w:sz w:val="18"/>
                <w:szCs w:val="18"/>
              </w:rPr>
              <w:t xml:space="preserve"> </w:t>
            </w:r>
            <w:r w:rsidRPr="00D25495">
              <w:rPr>
                <w:rFonts w:ascii="Calibri" w:hAnsi="Calibri" w:cs="Calibri"/>
                <w:spacing w:val="-1"/>
                <w:sz w:val="18"/>
                <w:szCs w:val="18"/>
              </w:rPr>
              <w:t>number</w:t>
            </w:r>
            <w:r w:rsidRPr="00D25495">
              <w:rPr>
                <w:rFonts w:ascii="Calibri" w:hAnsi="Calibri" w:cs="Calibri"/>
                <w:spacing w:val="27"/>
                <w:w w:val="99"/>
                <w:sz w:val="18"/>
                <w:szCs w:val="18"/>
              </w:rPr>
              <w:t xml:space="preserve"> </w:t>
            </w:r>
            <w:r w:rsidRPr="00D25495">
              <w:rPr>
                <w:rFonts w:ascii="Calibri" w:hAnsi="Calibri" w:cs="Calibri"/>
                <w:sz w:val="18"/>
                <w:szCs w:val="18"/>
              </w:rPr>
              <w:t>(from</w:t>
            </w:r>
            <w:r w:rsidRPr="00D25495">
              <w:rPr>
                <w:rFonts w:ascii="Calibri" w:hAnsi="Calibri" w:cs="Calibri"/>
                <w:spacing w:val="-7"/>
                <w:sz w:val="18"/>
                <w:szCs w:val="18"/>
              </w:rPr>
              <w:t xml:space="preserve"> </w:t>
            </w:r>
            <w:r w:rsidRPr="00D25495">
              <w:rPr>
                <w:rFonts w:ascii="Calibri" w:hAnsi="Calibri" w:cs="Calibri"/>
                <w:sz w:val="18"/>
                <w:szCs w:val="18"/>
              </w:rPr>
              <w:t>1161)</w:t>
            </w:r>
          </w:p>
        </w:tc>
      </w:tr>
      <w:tr w:rsidR="00D25495" w:rsidRPr="00D25495" w:rsidTr="00D25495">
        <w:tblPrEx>
          <w:tblCellMar>
            <w:top w:w="0" w:type="dxa"/>
            <w:left w:w="0" w:type="dxa"/>
            <w:bottom w:w="0" w:type="dxa"/>
            <w:right w:w="0" w:type="dxa"/>
          </w:tblCellMar>
        </w:tblPrEx>
        <w:trPr>
          <w:trHeight w:hRule="exact" w:val="1058"/>
        </w:trPr>
        <w:tc>
          <w:tcPr>
            <w:tcW w:w="124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ASTRON</w:t>
            </w:r>
          </w:p>
        </w:tc>
        <w:tc>
          <w:tcPr>
            <w:tcW w:w="1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1144</w:t>
            </w:r>
          </w:p>
        </w:tc>
        <w:tc>
          <w:tcPr>
            <w:tcW w:w="151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NAT</w:t>
            </w:r>
            <w:r w:rsidRPr="00D25495">
              <w:rPr>
                <w:rFonts w:ascii="Calibri" w:hAnsi="Calibri" w:cs="Calibri"/>
                <w:spacing w:val="-3"/>
                <w:sz w:val="18"/>
                <w:szCs w:val="18"/>
              </w:rPr>
              <w:t xml:space="preserve"> </w:t>
            </w:r>
            <w:r w:rsidRPr="00D25495">
              <w:rPr>
                <w:rFonts w:ascii="Calibri" w:hAnsi="Calibri" w:cs="Calibri"/>
                <w:spacing w:val="-1"/>
                <w:sz w:val="18"/>
                <w:szCs w:val="18"/>
              </w:rPr>
              <w:t>SCI-PHYS</w:t>
            </w:r>
          </w:p>
        </w:tc>
        <w:tc>
          <w:tcPr>
            <w:tcW w:w="212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370"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8" w:after="0" w:line="100" w:lineRule="exact"/>
              <w:rPr>
                <w:rFonts w:ascii="Times New Roman" w:hAnsi="Times New Roman" w:cs="Times New Roman"/>
                <w:sz w:val="10"/>
                <w:szCs w:val="10"/>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59" w:lineRule="auto"/>
              <w:rPr>
                <w:rFonts w:ascii="Times New Roman" w:hAnsi="Times New Roman" w:cs="Times New Roman"/>
                <w:sz w:val="24"/>
                <w:szCs w:val="24"/>
              </w:rPr>
            </w:pPr>
            <w:r w:rsidRPr="00D25495">
              <w:rPr>
                <w:rFonts w:ascii="Calibri" w:hAnsi="Calibri" w:cs="Calibri"/>
                <w:spacing w:val="-1"/>
                <w:sz w:val="18"/>
                <w:szCs w:val="18"/>
              </w:rPr>
              <w:t>Changed</w:t>
            </w:r>
            <w:r w:rsidRPr="00D25495">
              <w:rPr>
                <w:rFonts w:ascii="Calibri" w:hAnsi="Calibri" w:cs="Calibri"/>
                <w:spacing w:val="-4"/>
                <w:sz w:val="18"/>
                <w:szCs w:val="18"/>
              </w:rPr>
              <w:t xml:space="preserve"> </w:t>
            </w:r>
            <w:r w:rsidRPr="00D25495">
              <w:rPr>
                <w:rFonts w:ascii="Calibri" w:hAnsi="Calibri" w:cs="Calibri"/>
                <w:spacing w:val="-1"/>
                <w:sz w:val="18"/>
                <w:szCs w:val="18"/>
              </w:rPr>
              <w:t>course</w:t>
            </w:r>
            <w:r w:rsidRPr="00D25495">
              <w:rPr>
                <w:rFonts w:ascii="Calibri" w:hAnsi="Calibri" w:cs="Calibri"/>
                <w:spacing w:val="-4"/>
                <w:sz w:val="18"/>
                <w:szCs w:val="18"/>
              </w:rPr>
              <w:t xml:space="preserve"> </w:t>
            </w:r>
            <w:r w:rsidRPr="00D25495">
              <w:rPr>
                <w:rFonts w:ascii="Calibri" w:hAnsi="Calibri" w:cs="Calibri"/>
                <w:spacing w:val="-1"/>
                <w:sz w:val="18"/>
                <w:szCs w:val="18"/>
              </w:rPr>
              <w:t>number</w:t>
            </w:r>
            <w:r w:rsidRPr="00D25495">
              <w:rPr>
                <w:rFonts w:ascii="Calibri" w:hAnsi="Calibri" w:cs="Calibri"/>
                <w:spacing w:val="27"/>
                <w:w w:val="99"/>
                <w:sz w:val="18"/>
                <w:szCs w:val="18"/>
              </w:rPr>
              <w:t xml:space="preserve"> </w:t>
            </w:r>
            <w:r w:rsidRPr="00D25495">
              <w:rPr>
                <w:rFonts w:ascii="Calibri" w:hAnsi="Calibri" w:cs="Calibri"/>
                <w:sz w:val="18"/>
                <w:szCs w:val="18"/>
              </w:rPr>
              <w:t>(from</w:t>
            </w:r>
            <w:r w:rsidRPr="00D25495">
              <w:rPr>
                <w:rFonts w:ascii="Calibri" w:hAnsi="Calibri" w:cs="Calibri"/>
                <w:spacing w:val="-7"/>
                <w:sz w:val="18"/>
                <w:szCs w:val="18"/>
              </w:rPr>
              <w:t xml:space="preserve"> </w:t>
            </w:r>
            <w:r w:rsidRPr="00D25495">
              <w:rPr>
                <w:rFonts w:ascii="Calibri" w:hAnsi="Calibri" w:cs="Calibri"/>
                <w:sz w:val="18"/>
                <w:szCs w:val="18"/>
              </w:rPr>
              <w:t>1162)</w:t>
            </w:r>
          </w:p>
        </w:tc>
      </w:tr>
      <w:tr w:rsidR="00D25495" w:rsidRPr="00D25495" w:rsidTr="00D25495">
        <w:tblPrEx>
          <w:tblCellMar>
            <w:top w:w="0" w:type="dxa"/>
            <w:left w:w="0" w:type="dxa"/>
            <w:bottom w:w="0" w:type="dxa"/>
            <w:right w:w="0" w:type="dxa"/>
          </w:tblCellMar>
        </w:tblPrEx>
        <w:trPr>
          <w:trHeight w:hRule="exact" w:val="1058"/>
        </w:trPr>
        <w:tc>
          <w:tcPr>
            <w:tcW w:w="124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ASTRON</w:t>
            </w:r>
          </w:p>
        </w:tc>
        <w:tc>
          <w:tcPr>
            <w:tcW w:w="1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2161H</w:t>
            </w:r>
          </w:p>
        </w:tc>
        <w:tc>
          <w:tcPr>
            <w:tcW w:w="151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NAT</w:t>
            </w:r>
            <w:r w:rsidRPr="00D25495">
              <w:rPr>
                <w:rFonts w:ascii="Calibri" w:hAnsi="Calibri" w:cs="Calibri"/>
                <w:spacing w:val="-3"/>
                <w:sz w:val="18"/>
                <w:szCs w:val="18"/>
              </w:rPr>
              <w:t xml:space="preserve"> </w:t>
            </w:r>
            <w:r w:rsidRPr="00D25495">
              <w:rPr>
                <w:rFonts w:ascii="Calibri" w:hAnsi="Calibri" w:cs="Calibri"/>
                <w:spacing w:val="-1"/>
                <w:sz w:val="18"/>
                <w:szCs w:val="18"/>
              </w:rPr>
              <w:t>SCI-PHYS</w:t>
            </w:r>
          </w:p>
        </w:tc>
        <w:tc>
          <w:tcPr>
            <w:tcW w:w="212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370"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8" w:after="0" w:line="100" w:lineRule="exact"/>
              <w:rPr>
                <w:rFonts w:ascii="Times New Roman" w:hAnsi="Times New Roman" w:cs="Times New Roman"/>
                <w:sz w:val="10"/>
                <w:szCs w:val="10"/>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59" w:lineRule="auto"/>
              <w:rPr>
                <w:rFonts w:ascii="Times New Roman" w:hAnsi="Times New Roman" w:cs="Times New Roman"/>
                <w:sz w:val="24"/>
                <w:szCs w:val="24"/>
              </w:rPr>
            </w:pPr>
            <w:r w:rsidRPr="00D25495">
              <w:rPr>
                <w:rFonts w:ascii="Calibri" w:hAnsi="Calibri" w:cs="Calibri"/>
                <w:spacing w:val="-1"/>
                <w:sz w:val="18"/>
                <w:szCs w:val="18"/>
              </w:rPr>
              <w:t>Changed</w:t>
            </w:r>
            <w:r w:rsidRPr="00D25495">
              <w:rPr>
                <w:rFonts w:ascii="Calibri" w:hAnsi="Calibri" w:cs="Calibri"/>
                <w:spacing w:val="-4"/>
                <w:sz w:val="18"/>
                <w:szCs w:val="18"/>
              </w:rPr>
              <w:t xml:space="preserve"> </w:t>
            </w:r>
            <w:r w:rsidRPr="00D25495">
              <w:rPr>
                <w:rFonts w:ascii="Calibri" w:hAnsi="Calibri" w:cs="Calibri"/>
                <w:spacing w:val="-1"/>
                <w:sz w:val="18"/>
                <w:szCs w:val="18"/>
              </w:rPr>
              <w:t>course</w:t>
            </w:r>
            <w:r w:rsidRPr="00D25495">
              <w:rPr>
                <w:rFonts w:ascii="Calibri" w:hAnsi="Calibri" w:cs="Calibri"/>
                <w:spacing w:val="-4"/>
                <w:sz w:val="18"/>
                <w:szCs w:val="18"/>
              </w:rPr>
              <w:t xml:space="preserve"> </w:t>
            </w:r>
            <w:r w:rsidRPr="00D25495">
              <w:rPr>
                <w:rFonts w:ascii="Calibri" w:hAnsi="Calibri" w:cs="Calibri"/>
                <w:spacing w:val="-1"/>
                <w:sz w:val="18"/>
                <w:szCs w:val="18"/>
              </w:rPr>
              <w:t>number</w:t>
            </w:r>
            <w:r w:rsidRPr="00D25495">
              <w:rPr>
                <w:rFonts w:ascii="Calibri" w:hAnsi="Calibri" w:cs="Calibri"/>
                <w:spacing w:val="27"/>
                <w:w w:val="99"/>
                <w:sz w:val="18"/>
                <w:szCs w:val="18"/>
              </w:rPr>
              <w:t xml:space="preserve"> </w:t>
            </w:r>
            <w:r w:rsidRPr="00D25495">
              <w:rPr>
                <w:rFonts w:ascii="Calibri" w:hAnsi="Calibri" w:cs="Calibri"/>
                <w:sz w:val="18"/>
                <w:szCs w:val="18"/>
              </w:rPr>
              <w:t>(from</w:t>
            </w:r>
            <w:r w:rsidRPr="00D25495">
              <w:rPr>
                <w:rFonts w:ascii="Calibri" w:hAnsi="Calibri" w:cs="Calibri"/>
                <w:spacing w:val="-7"/>
                <w:sz w:val="18"/>
                <w:szCs w:val="18"/>
              </w:rPr>
              <w:t xml:space="preserve"> </w:t>
            </w:r>
            <w:r w:rsidRPr="00D25495">
              <w:rPr>
                <w:rFonts w:ascii="Calibri" w:hAnsi="Calibri" w:cs="Calibri"/>
                <w:sz w:val="18"/>
                <w:szCs w:val="18"/>
              </w:rPr>
              <w:t>1161H)</w:t>
            </w:r>
          </w:p>
        </w:tc>
      </w:tr>
      <w:tr w:rsidR="00D25495" w:rsidRPr="00D25495" w:rsidTr="00D25495">
        <w:tblPrEx>
          <w:tblCellMar>
            <w:top w:w="0" w:type="dxa"/>
            <w:left w:w="0" w:type="dxa"/>
            <w:bottom w:w="0" w:type="dxa"/>
            <w:right w:w="0" w:type="dxa"/>
          </w:tblCellMar>
        </w:tblPrEx>
        <w:trPr>
          <w:trHeight w:hRule="exact" w:val="1058"/>
        </w:trPr>
        <w:tc>
          <w:tcPr>
            <w:tcW w:w="124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ASTRON</w:t>
            </w:r>
          </w:p>
        </w:tc>
        <w:tc>
          <w:tcPr>
            <w:tcW w:w="1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2162H</w:t>
            </w:r>
          </w:p>
        </w:tc>
        <w:tc>
          <w:tcPr>
            <w:tcW w:w="151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NAT</w:t>
            </w:r>
            <w:r w:rsidRPr="00D25495">
              <w:rPr>
                <w:rFonts w:ascii="Calibri" w:hAnsi="Calibri" w:cs="Calibri"/>
                <w:spacing w:val="-3"/>
                <w:sz w:val="18"/>
                <w:szCs w:val="18"/>
              </w:rPr>
              <w:t xml:space="preserve"> </w:t>
            </w:r>
            <w:r w:rsidRPr="00D25495">
              <w:rPr>
                <w:rFonts w:ascii="Calibri" w:hAnsi="Calibri" w:cs="Calibri"/>
                <w:spacing w:val="-1"/>
                <w:sz w:val="18"/>
                <w:szCs w:val="18"/>
              </w:rPr>
              <w:t>SCI-PHYS</w:t>
            </w:r>
          </w:p>
        </w:tc>
        <w:tc>
          <w:tcPr>
            <w:tcW w:w="212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370"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8" w:after="0" w:line="100" w:lineRule="exact"/>
              <w:rPr>
                <w:rFonts w:ascii="Times New Roman" w:hAnsi="Times New Roman" w:cs="Times New Roman"/>
                <w:sz w:val="10"/>
                <w:szCs w:val="10"/>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59" w:lineRule="auto"/>
              <w:rPr>
                <w:rFonts w:ascii="Times New Roman" w:hAnsi="Times New Roman" w:cs="Times New Roman"/>
                <w:sz w:val="24"/>
                <w:szCs w:val="24"/>
              </w:rPr>
            </w:pPr>
            <w:r w:rsidRPr="00D25495">
              <w:rPr>
                <w:rFonts w:ascii="Calibri" w:hAnsi="Calibri" w:cs="Calibri"/>
                <w:spacing w:val="-1"/>
                <w:sz w:val="18"/>
                <w:szCs w:val="18"/>
              </w:rPr>
              <w:t>Changed</w:t>
            </w:r>
            <w:r w:rsidRPr="00D25495">
              <w:rPr>
                <w:rFonts w:ascii="Calibri" w:hAnsi="Calibri" w:cs="Calibri"/>
                <w:spacing w:val="-4"/>
                <w:sz w:val="18"/>
                <w:szCs w:val="18"/>
              </w:rPr>
              <w:t xml:space="preserve"> </w:t>
            </w:r>
            <w:r w:rsidRPr="00D25495">
              <w:rPr>
                <w:rFonts w:ascii="Calibri" w:hAnsi="Calibri" w:cs="Calibri"/>
                <w:spacing w:val="-1"/>
                <w:sz w:val="18"/>
                <w:szCs w:val="18"/>
              </w:rPr>
              <w:t>course</w:t>
            </w:r>
            <w:r w:rsidRPr="00D25495">
              <w:rPr>
                <w:rFonts w:ascii="Calibri" w:hAnsi="Calibri" w:cs="Calibri"/>
                <w:spacing w:val="-4"/>
                <w:sz w:val="18"/>
                <w:szCs w:val="18"/>
              </w:rPr>
              <w:t xml:space="preserve"> </w:t>
            </w:r>
            <w:r w:rsidRPr="00D25495">
              <w:rPr>
                <w:rFonts w:ascii="Calibri" w:hAnsi="Calibri" w:cs="Calibri"/>
                <w:spacing w:val="-1"/>
                <w:sz w:val="18"/>
                <w:szCs w:val="18"/>
              </w:rPr>
              <w:t>number</w:t>
            </w:r>
            <w:r w:rsidRPr="00D25495">
              <w:rPr>
                <w:rFonts w:ascii="Calibri" w:hAnsi="Calibri" w:cs="Calibri"/>
                <w:spacing w:val="27"/>
                <w:w w:val="99"/>
                <w:sz w:val="18"/>
                <w:szCs w:val="18"/>
              </w:rPr>
              <w:t xml:space="preserve"> </w:t>
            </w:r>
            <w:r w:rsidRPr="00D25495">
              <w:rPr>
                <w:rFonts w:ascii="Calibri" w:hAnsi="Calibri" w:cs="Calibri"/>
                <w:sz w:val="18"/>
                <w:szCs w:val="18"/>
              </w:rPr>
              <w:t>(from</w:t>
            </w:r>
            <w:r w:rsidRPr="00D25495">
              <w:rPr>
                <w:rFonts w:ascii="Calibri" w:hAnsi="Calibri" w:cs="Calibri"/>
                <w:spacing w:val="-7"/>
                <w:sz w:val="18"/>
                <w:szCs w:val="18"/>
              </w:rPr>
              <w:t xml:space="preserve"> </w:t>
            </w:r>
            <w:r w:rsidRPr="00D25495">
              <w:rPr>
                <w:rFonts w:ascii="Calibri" w:hAnsi="Calibri" w:cs="Calibri"/>
                <w:sz w:val="18"/>
                <w:szCs w:val="18"/>
              </w:rPr>
              <w:t>1162H)</w:t>
            </w:r>
          </w:p>
        </w:tc>
      </w:tr>
      <w:tr w:rsidR="00D25495" w:rsidRPr="00D25495" w:rsidTr="00D25495">
        <w:tblPrEx>
          <w:tblCellMar>
            <w:top w:w="0" w:type="dxa"/>
            <w:left w:w="0" w:type="dxa"/>
            <w:bottom w:w="0" w:type="dxa"/>
            <w:right w:w="0" w:type="dxa"/>
          </w:tblCellMar>
        </w:tblPrEx>
        <w:trPr>
          <w:trHeight w:hRule="exact" w:val="1058"/>
        </w:trPr>
        <w:tc>
          <w:tcPr>
            <w:tcW w:w="124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MATH</w:t>
            </w:r>
          </w:p>
        </w:tc>
        <w:tc>
          <w:tcPr>
            <w:tcW w:w="1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1074</w:t>
            </w:r>
          </w:p>
        </w:tc>
        <w:tc>
          <w:tcPr>
            <w:tcW w:w="151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QUAN-BAS</w:t>
            </w:r>
            <w:r w:rsidRPr="00D25495">
              <w:rPr>
                <w:rFonts w:ascii="Calibri" w:hAnsi="Calibri" w:cs="Calibri"/>
                <w:spacing w:val="-11"/>
                <w:sz w:val="18"/>
                <w:szCs w:val="18"/>
              </w:rPr>
              <w:t xml:space="preserve"> </w:t>
            </w:r>
            <w:r w:rsidRPr="00D25495">
              <w:rPr>
                <w:rFonts w:ascii="Calibri" w:hAnsi="Calibri" w:cs="Calibri"/>
                <w:spacing w:val="-1"/>
                <w:sz w:val="18"/>
                <w:szCs w:val="18"/>
              </w:rPr>
              <w:t>COMP</w:t>
            </w:r>
          </w:p>
        </w:tc>
        <w:tc>
          <w:tcPr>
            <w:tcW w:w="212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370"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8" w:after="0" w:line="100" w:lineRule="exact"/>
              <w:rPr>
                <w:rFonts w:ascii="Times New Roman" w:hAnsi="Times New Roman" w:cs="Times New Roman"/>
                <w:sz w:val="10"/>
                <w:szCs w:val="10"/>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59" w:lineRule="auto"/>
              <w:rPr>
                <w:rFonts w:ascii="Times New Roman" w:hAnsi="Times New Roman" w:cs="Times New Roman"/>
                <w:sz w:val="24"/>
                <w:szCs w:val="24"/>
              </w:rPr>
            </w:pPr>
            <w:r w:rsidRPr="00D25495">
              <w:rPr>
                <w:rFonts w:ascii="Calibri" w:hAnsi="Calibri" w:cs="Calibri"/>
                <w:spacing w:val="-1"/>
                <w:sz w:val="18"/>
                <w:szCs w:val="18"/>
              </w:rPr>
              <w:t>No</w:t>
            </w:r>
            <w:r w:rsidRPr="00D25495">
              <w:rPr>
                <w:rFonts w:ascii="Calibri" w:hAnsi="Calibri" w:cs="Calibri"/>
                <w:spacing w:val="-2"/>
                <w:sz w:val="18"/>
                <w:szCs w:val="18"/>
              </w:rPr>
              <w:t xml:space="preserve"> </w:t>
            </w:r>
            <w:r w:rsidRPr="00D25495">
              <w:rPr>
                <w:rFonts w:ascii="Calibri" w:hAnsi="Calibri" w:cs="Calibri"/>
                <w:spacing w:val="-1"/>
                <w:sz w:val="18"/>
                <w:szCs w:val="18"/>
              </w:rPr>
              <w:t>longer</w:t>
            </w:r>
            <w:r w:rsidRPr="00D25495">
              <w:rPr>
                <w:rFonts w:ascii="Calibri" w:hAnsi="Calibri" w:cs="Calibri"/>
                <w:spacing w:val="-3"/>
                <w:sz w:val="18"/>
                <w:szCs w:val="18"/>
              </w:rPr>
              <w:t xml:space="preserve"> </w:t>
            </w:r>
            <w:r w:rsidRPr="00D25495">
              <w:rPr>
                <w:rFonts w:ascii="Calibri" w:hAnsi="Calibri" w:cs="Calibri"/>
                <w:spacing w:val="-1"/>
                <w:sz w:val="18"/>
                <w:szCs w:val="18"/>
              </w:rPr>
              <w:t>live</w:t>
            </w:r>
            <w:r w:rsidRPr="00D25495">
              <w:rPr>
                <w:rFonts w:ascii="Calibri" w:hAnsi="Calibri" w:cs="Calibri"/>
                <w:spacing w:val="-3"/>
                <w:sz w:val="18"/>
                <w:szCs w:val="18"/>
              </w:rPr>
              <w:t xml:space="preserve"> </w:t>
            </w:r>
            <w:r w:rsidRPr="00D25495">
              <w:rPr>
                <w:rFonts w:ascii="Calibri" w:hAnsi="Calibri" w:cs="Calibri"/>
                <w:spacing w:val="-1"/>
                <w:sz w:val="18"/>
                <w:szCs w:val="18"/>
              </w:rPr>
              <w:t>course.</w:t>
            </w:r>
            <w:r w:rsidRPr="00D25495">
              <w:rPr>
                <w:rFonts w:ascii="Calibri" w:hAnsi="Calibri" w:cs="Calibri"/>
                <w:spacing w:val="-3"/>
                <w:sz w:val="18"/>
                <w:szCs w:val="18"/>
              </w:rPr>
              <w:t xml:space="preserve"> </w:t>
            </w:r>
            <w:r w:rsidRPr="00D25495">
              <w:rPr>
                <w:rFonts w:ascii="Calibri" w:hAnsi="Calibri" w:cs="Calibri"/>
                <w:spacing w:val="-1"/>
                <w:sz w:val="18"/>
                <w:szCs w:val="18"/>
              </w:rPr>
              <w:t>Only</w:t>
            </w:r>
            <w:r w:rsidRPr="00D25495">
              <w:rPr>
                <w:rFonts w:ascii="Calibri" w:hAnsi="Calibri" w:cs="Calibri"/>
                <w:spacing w:val="25"/>
                <w:w w:val="99"/>
                <w:sz w:val="18"/>
                <w:szCs w:val="18"/>
              </w:rPr>
              <w:t xml:space="preserve"> </w:t>
            </w:r>
            <w:r w:rsidRPr="00D25495">
              <w:rPr>
                <w:rFonts w:ascii="Calibri" w:hAnsi="Calibri" w:cs="Calibri"/>
                <w:sz w:val="18"/>
                <w:szCs w:val="18"/>
              </w:rPr>
              <w:t>for</w:t>
            </w:r>
            <w:r w:rsidRPr="00D25495">
              <w:rPr>
                <w:rFonts w:ascii="Calibri" w:hAnsi="Calibri" w:cs="Calibri"/>
                <w:spacing w:val="-4"/>
                <w:sz w:val="18"/>
                <w:szCs w:val="18"/>
              </w:rPr>
              <w:t xml:space="preserve"> </w:t>
            </w:r>
            <w:r w:rsidRPr="00D25495">
              <w:rPr>
                <w:rFonts w:ascii="Calibri" w:hAnsi="Calibri" w:cs="Calibri"/>
                <w:spacing w:val="-1"/>
                <w:sz w:val="18"/>
                <w:szCs w:val="18"/>
              </w:rPr>
              <w:t>transfer</w:t>
            </w:r>
            <w:r w:rsidRPr="00D25495">
              <w:rPr>
                <w:rFonts w:ascii="Calibri" w:hAnsi="Calibri" w:cs="Calibri"/>
                <w:spacing w:val="-4"/>
                <w:sz w:val="18"/>
                <w:szCs w:val="18"/>
              </w:rPr>
              <w:t xml:space="preserve"> </w:t>
            </w:r>
            <w:r w:rsidRPr="00D25495">
              <w:rPr>
                <w:rFonts w:ascii="Calibri" w:hAnsi="Calibri" w:cs="Calibri"/>
                <w:spacing w:val="-1"/>
                <w:sz w:val="18"/>
                <w:szCs w:val="18"/>
              </w:rPr>
              <w:t>students.</w:t>
            </w:r>
          </w:p>
        </w:tc>
      </w:tr>
      <w:tr w:rsidR="00D25495" w:rsidRPr="00D25495" w:rsidTr="00D25495">
        <w:tblPrEx>
          <w:tblCellMar>
            <w:top w:w="0" w:type="dxa"/>
            <w:left w:w="0" w:type="dxa"/>
            <w:bottom w:w="0" w:type="dxa"/>
            <w:right w:w="0" w:type="dxa"/>
          </w:tblCellMar>
        </w:tblPrEx>
        <w:trPr>
          <w:trHeight w:hRule="exact" w:val="1058"/>
        </w:trPr>
        <w:tc>
          <w:tcPr>
            <w:tcW w:w="124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MATH</w:t>
            </w:r>
          </w:p>
        </w:tc>
        <w:tc>
          <w:tcPr>
            <w:tcW w:w="1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1534</w:t>
            </w:r>
          </w:p>
        </w:tc>
        <w:tc>
          <w:tcPr>
            <w:tcW w:w="151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QUAN-MATH/LA</w:t>
            </w:r>
          </w:p>
        </w:tc>
        <w:tc>
          <w:tcPr>
            <w:tcW w:w="212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370"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8" w:after="0" w:line="100" w:lineRule="exact"/>
              <w:rPr>
                <w:rFonts w:ascii="Times New Roman" w:hAnsi="Times New Roman" w:cs="Times New Roman"/>
                <w:sz w:val="10"/>
                <w:szCs w:val="10"/>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59" w:lineRule="auto"/>
              <w:rPr>
                <w:rFonts w:ascii="Times New Roman" w:hAnsi="Times New Roman" w:cs="Times New Roman"/>
                <w:sz w:val="24"/>
                <w:szCs w:val="24"/>
              </w:rPr>
            </w:pPr>
            <w:r w:rsidRPr="00D25495">
              <w:rPr>
                <w:rFonts w:ascii="Calibri" w:hAnsi="Calibri" w:cs="Calibri"/>
                <w:spacing w:val="-1"/>
                <w:sz w:val="18"/>
                <w:szCs w:val="18"/>
              </w:rPr>
              <w:t>No</w:t>
            </w:r>
            <w:r w:rsidRPr="00D25495">
              <w:rPr>
                <w:rFonts w:ascii="Calibri" w:hAnsi="Calibri" w:cs="Calibri"/>
                <w:spacing w:val="-2"/>
                <w:sz w:val="18"/>
                <w:szCs w:val="18"/>
              </w:rPr>
              <w:t xml:space="preserve"> </w:t>
            </w:r>
            <w:r w:rsidRPr="00D25495">
              <w:rPr>
                <w:rFonts w:ascii="Calibri" w:hAnsi="Calibri" w:cs="Calibri"/>
                <w:spacing w:val="-1"/>
                <w:sz w:val="18"/>
                <w:szCs w:val="18"/>
              </w:rPr>
              <w:t>longer</w:t>
            </w:r>
            <w:r w:rsidRPr="00D25495">
              <w:rPr>
                <w:rFonts w:ascii="Calibri" w:hAnsi="Calibri" w:cs="Calibri"/>
                <w:spacing w:val="-3"/>
                <w:sz w:val="18"/>
                <w:szCs w:val="18"/>
              </w:rPr>
              <w:t xml:space="preserve"> </w:t>
            </w:r>
            <w:r w:rsidRPr="00D25495">
              <w:rPr>
                <w:rFonts w:ascii="Calibri" w:hAnsi="Calibri" w:cs="Calibri"/>
                <w:spacing w:val="-1"/>
                <w:sz w:val="18"/>
                <w:szCs w:val="18"/>
              </w:rPr>
              <w:t>live</w:t>
            </w:r>
            <w:r w:rsidRPr="00D25495">
              <w:rPr>
                <w:rFonts w:ascii="Calibri" w:hAnsi="Calibri" w:cs="Calibri"/>
                <w:spacing w:val="-3"/>
                <w:sz w:val="18"/>
                <w:szCs w:val="18"/>
              </w:rPr>
              <w:t xml:space="preserve"> </w:t>
            </w:r>
            <w:r w:rsidRPr="00D25495">
              <w:rPr>
                <w:rFonts w:ascii="Calibri" w:hAnsi="Calibri" w:cs="Calibri"/>
                <w:spacing w:val="-1"/>
                <w:sz w:val="18"/>
                <w:szCs w:val="18"/>
              </w:rPr>
              <w:t>course.</w:t>
            </w:r>
            <w:r w:rsidRPr="00D25495">
              <w:rPr>
                <w:rFonts w:ascii="Calibri" w:hAnsi="Calibri" w:cs="Calibri"/>
                <w:spacing w:val="-3"/>
                <w:sz w:val="18"/>
                <w:szCs w:val="18"/>
              </w:rPr>
              <w:t xml:space="preserve"> </w:t>
            </w:r>
            <w:r w:rsidRPr="00D25495">
              <w:rPr>
                <w:rFonts w:ascii="Calibri" w:hAnsi="Calibri" w:cs="Calibri"/>
                <w:spacing w:val="-1"/>
                <w:sz w:val="18"/>
                <w:szCs w:val="18"/>
              </w:rPr>
              <w:t>Only</w:t>
            </w:r>
            <w:r w:rsidRPr="00D25495">
              <w:rPr>
                <w:rFonts w:ascii="Calibri" w:hAnsi="Calibri" w:cs="Calibri"/>
                <w:spacing w:val="25"/>
                <w:w w:val="99"/>
                <w:sz w:val="18"/>
                <w:szCs w:val="18"/>
              </w:rPr>
              <w:t xml:space="preserve"> </w:t>
            </w:r>
            <w:r w:rsidRPr="00D25495">
              <w:rPr>
                <w:rFonts w:ascii="Calibri" w:hAnsi="Calibri" w:cs="Calibri"/>
                <w:sz w:val="18"/>
                <w:szCs w:val="18"/>
              </w:rPr>
              <w:t>for</w:t>
            </w:r>
            <w:r w:rsidRPr="00D25495">
              <w:rPr>
                <w:rFonts w:ascii="Calibri" w:hAnsi="Calibri" w:cs="Calibri"/>
                <w:spacing w:val="-4"/>
                <w:sz w:val="18"/>
                <w:szCs w:val="18"/>
              </w:rPr>
              <w:t xml:space="preserve"> </w:t>
            </w:r>
            <w:r w:rsidRPr="00D25495">
              <w:rPr>
                <w:rFonts w:ascii="Calibri" w:hAnsi="Calibri" w:cs="Calibri"/>
                <w:spacing w:val="-1"/>
                <w:sz w:val="18"/>
                <w:szCs w:val="18"/>
              </w:rPr>
              <w:t>transfer</w:t>
            </w:r>
            <w:r w:rsidRPr="00D25495">
              <w:rPr>
                <w:rFonts w:ascii="Calibri" w:hAnsi="Calibri" w:cs="Calibri"/>
                <w:spacing w:val="-4"/>
                <w:sz w:val="18"/>
                <w:szCs w:val="18"/>
              </w:rPr>
              <w:t xml:space="preserve"> </w:t>
            </w:r>
            <w:r w:rsidRPr="00D25495">
              <w:rPr>
                <w:rFonts w:ascii="Calibri" w:hAnsi="Calibri" w:cs="Calibri"/>
                <w:spacing w:val="-1"/>
                <w:sz w:val="18"/>
                <w:szCs w:val="18"/>
              </w:rPr>
              <w:t>students.</w:t>
            </w:r>
          </w:p>
        </w:tc>
      </w:tr>
      <w:tr w:rsidR="00D25495" w:rsidRPr="00D25495" w:rsidTr="00D25495">
        <w:tblPrEx>
          <w:tblCellMar>
            <w:top w:w="0" w:type="dxa"/>
            <w:left w:w="0" w:type="dxa"/>
            <w:bottom w:w="0" w:type="dxa"/>
            <w:right w:w="0" w:type="dxa"/>
          </w:tblCellMar>
        </w:tblPrEx>
        <w:trPr>
          <w:trHeight w:hRule="exact" w:val="1058"/>
        </w:trPr>
        <w:tc>
          <w:tcPr>
            <w:tcW w:w="124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2"/>
                <w:sz w:val="18"/>
                <w:szCs w:val="18"/>
              </w:rPr>
              <w:t>ESCFE</w:t>
            </w:r>
          </w:p>
        </w:tc>
        <w:tc>
          <w:tcPr>
            <w:tcW w:w="1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1201</w:t>
            </w:r>
          </w:p>
        </w:tc>
        <w:tc>
          <w:tcPr>
            <w:tcW w:w="151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SOC</w:t>
            </w:r>
            <w:r w:rsidRPr="00D25495">
              <w:rPr>
                <w:rFonts w:ascii="Calibri" w:hAnsi="Calibri" w:cs="Calibri"/>
                <w:sz w:val="18"/>
                <w:szCs w:val="18"/>
              </w:rPr>
              <w:t xml:space="preserve"> </w:t>
            </w:r>
            <w:r w:rsidRPr="00D25495">
              <w:rPr>
                <w:rFonts w:ascii="Calibri" w:hAnsi="Calibri" w:cs="Calibri"/>
                <w:spacing w:val="-1"/>
                <w:sz w:val="18"/>
                <w:szCs w:val="18"/>
              </w:rPr>
              <w:t>DIV-US</w:t>
            </w:r>
          </w:p>
        </w:tc>
        <w:tc>
          <w:tcPr>
            <w:tcW w:w="212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370"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8" w:after="0" w:line="100" w:lineRule="exact"/>
              <w:rPr>
                <w:rFonts w:ascii="Times New Roman" w:hAnsi="Times New Roman" w:cs="Times New Roman"/>
                <w:sz w:val="10"/>
                <w:szCs w:val="10"/>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59" w:lineRule="auto"/>
              <w:rPr>
                <w:rFonts w:ascii="Times New Roman" w:hAnsi="Times New Roman" w:cs="Times New Roman"/>
                <w:sz w:val="24"/>
                <w:szCs w:val="24"/>
              </w:rPr>
            </w:pPr>
            <w:r w:rsidRPr="00D25495">
              <w:rPr>
                <w:rFonts w:ascii="Calibri" w:hAnsi="Calibri" w:cs="Calibri"/>
                <w:spacing w:val="-1"/>
                <w:sz w:val="18"/>
                <w:szCs w:val="18"/>
              </w:rPr>
              <w:t>Changed</w:t>
            </w:r>
            <w:r w:rsidRPr="00D25495">
              <w:rPr>
                <w:rFonts w:ascii="Calibri" w:hAnsi="Calibri" w:cs="Calibri"/>
                <w:spacing w:val="-4"/>
                <w:sz w:val="18"/>
                <w:szCs w:val="18"/>
              </w:rPr>
              <w:t xml:space="preserve"> </w:t>
            </w:r>
            <w:r w:rsidRPr="00D25495">
              <w:rPr>
                <w:rFonts w:ascii="Calibri" w:hAnsi="Calibri" w:cs="Calibri"/>
                <w:spacing w:val="-1"/>
                <w:sz w:val="18"/>
                <w:szCs w:val="18"/>
              </w:rPr>
              <w:t>course</w:t>
            </w:r>
            <w:r w:rsidRPr="00D25495">
              <w:rPr>
                <w:rFonts w:ascii="Calibri" w:hAnsi="Calibri" w:cs="Calibri"/>
                <w:spacing w:val="-4"/>
                <w:sz w:val="18"/>
                <w:szCs w:val="18"/>
              </w:rPr>
              <w:t xml:space="preserve"> </w:t>
            </w:r>
            <w:r w:rsidRPr="00D25495">
              <w:rPr>
                <w:rFonts w:ascii="Calibri" w:hAnsi="Calibri" w:cs="Calibri"/>
                <w:spacing w:val="-1"/>
                <w:sz w:val="18"/>
                <w:szCs w:val="18"/>
              </w:rPr>
              <w:t>listing</w:t>
            </w:r>
            <w:r w:rsidRPr="00D25495">
              <w:rPr>
                <w:rFonts w:ascii="Calibri" w:hAnsi="Calibri" w:cs="Calibri"/>
                <w:spacing w:val="28"/>
                <w:w w:val="99"/>
                <w:sz w:val="18"/>
                <w:szCs w:val="18"/>
              </w:rPr>
              <w:t xml:space="preserve"> </w:t>
            </w:r>
            <w:r w:rsidRPr="00D25495">
              <w:rPr>
                <w:rFonts w:ascii="Calibri" w:hAnsi="Calibri" w:cs="Calibri"/>
                <w:sz w:val="18"/>
                <w:szCs w:val="18"/>
              </w:rPr>
              <w:t>from</w:t>
            </w:r>
            <w:r w:rsidRPr="00D25495">
              <w:rPr>
                <w:rFonts w:ascii="Calibri" w:hAnsi="Calibri" w:cs="Calibri"/>
                <w:spacing w:val="-7"/>
                <w:sz w:val="18"/>
                <w:szCs w:val="18"/>
              </w:rPr>
              <w:t xml:space="preserve"> </w:t>
            </w:r>
            <w:r w:rsidRPr="00D25495">
              <w:rPr>
                <w:rFonts w:ascii="Calibri" w:hAnsi="Calibri" w:cs="Calibri"/>
                <w:spacing w:val="-1"/>
                <w:sz w:val="18"/>
                <w:szCs w:val="18"/>
              </w:rPr>
              <w:t>EDUPL</w:t>
            </w:r>
          </w:p>
        </w:tc>
      </w:tr>
      <w:tr w:rsidR="00D25495" w:rsidRPr="00D25495" w:rsidTr="00D25495">
        <w:tblPrEx>
          <w:tblCellMar>
            <w:top w:w="0" w:type="dxa"/>
            <w:left w:w="0" w:type="dxa"/>
            <w:bottom w:w="0" w:type="dxa"/>
            <w:right w:w="0" w:type="dxa"/>
          </w:tblCellMar>
        </w:tblPrEx>
        <w:trPr>
          <w:trHeight w:hRule="exact" w:val="1058"/>
        </w:trPr>
        <w:tc>
          <w:tcPr>
            <w:tcW w:w="124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2"/>
                <w:sz w:val="18"/>
                <w:szCs w:val="18"/>
              </w:rPr>
              <w:t>ESCFE</w:t>
            </w:r>
          </w:p>
        </w:tc>
        <w:tc>
          <w:tcPr>
            <w:tcW w:w="1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1202</w:t>
            </w:r>
          </w:p>
        </w:tc>
        <w:tc>
          <w:tcPr>
            <w:tcW w:w="151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SOC</w:t>
            </w:r>
            <w:r w:rsidRPr="00D25495">
              <w:rPr>
                <w:rFonts w:ascii="Calibri" w:hAnsi="Calibri" w:cs="Calibri"/>
                <w:sz w:val="18"/>
                <w:szCs w:val="18"/>
              </w:rPr>
              <w:t xml:space="preserve"> </w:t>
            </w:r>
            <w:r w:rsidRPr="00D25495">
              <w:rPr>
                <w:rFonts w:ascii="Calibri" w:hAnsi="Calibri" w:cs="Calibri"/>
                <w:spacing w:val="-1"/>
                <w:sz w:val="18"/>
                <w:szCs w:val="18"/>
              </w:rPr>
              <w:t>DIV-US</w:t>
            </w:r>
          </w:p>
        </w:tc>
        <w:tc>
          <w:tcPr>
            <w:tcW w:w="212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370"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8" w:after="0" w:line="100" w:lineRule="exact"/>
              <w:rPr>
                <w:rFonts w:ascii="Times New Roman" w:hAnsi="Times New Roman" w:cs="Times New Roman"/>
                <w:sz w:val="10"/>
                <w:szCs w:val="10"/>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59" w:lineRule="auto"/>
              <w:rPr>
                <w:rFonts w:ascii="Times New Roman" w:hAnsi="Times New Roman" w:cs="Times New Roman"/>
                <w:sz w:val="24"/>
                <w:szCs w:val="24"/>
              </w:rPr>
            </w:pPr>
            <w:r w:rsidRPr="00D25495">
              <w:rPr>
                <w:rFonts w:ascii="Calibri" w:hAnsi="Calibri" w:cs="Calibri"/>
                <w:spacing w:val="-1"/>
                <w:sz w:val="18"/>
                <w:szCs w:val="18"/>
              </w:rPr>
              <w:t>Changed</w:t>
            </w:r>
            <w:r w:rsidRPr="00D25495">
              <w:rPr>
                <w:rFonts w:ascii="Calibri" w:hAnsi="Calibri" w:cs="Calibri"/>
                <w:spacing w:val="-4"/>
                <w:sz w:val="18"/>
                <w:szCs w:val="18"/>
              </w:rPr>
              <w:t xml:space="preserve"> </w:t>
            </w:r>
            <w:r w:rsidRPr="00D25495">
              <w:rPr>
                <w:rFonts w:ascii="Calibri" w:hAnsi="Calibri" w:cs="Calibri"/>
                <w:spacing w:val="-1"/>
                <w:sz w:val="18"/>
                <w:szCs w:val="18"/>
              </w:rPr>
              <w:t>course</w:t>
            </w:r>
            <w:r w:rsidRPr="00D25495">
              <w:rPr>
                <w:rFonts w:ascii="Calibri" w:hAnsi="Calibri" w:cs="Calibri"/>
                <w:spacing w:val="-4"/>
                <w:sz w:val="18"/>
                <w:szCs w:val="18"/>
              </w:rPr>
              <w:t xml:space="preserve"> </w:t>
            </w:r>
            <w:r w:rsidRPr="00D25495">
              <w:rPr>
                <w:rFonts w:ascii="Calibri" w:hAnsi="Calibri" w:cs="Calibri"/>
                <w:spacing w:val="-1"/>
                <w:sz w:val="18"/>
                <w:szCs w:val="18"/>
              </w:rPr>
              <w:t>listing</w:t>
            </w:r>
            <w:r w:rsidRPr="00D25495">
              <w:rPr>
                <w:rFonts w:ascii="Calibri" w:hAnsi="Calibri" w:cs="Calibri"/>
                <w:spacing w:val="28"/>
                <w:w w:val="99"/>
                <w:sz w:val="18"/>
                <w:szCs w:val="18"/>
              </w:rPr>
              <w:t xml:space="preserve"> </w:t>
            </w:r>
            <w:r w:rsidRPr="00D25495">
              <w:rPr>
                <w:rFonts w:ascii="Calibri" w:hAnsi="Calibri" w:cs="Calibri"/>
                <w:sz w:val="18"/>
                <w:szCs w:val="18"/>
              </w:rPr>
              <w:t>from</w:t>
            </w:r>
            <w:r w:rsidRPr="00D25495">
              <w:rPr>
                <w:rFonts w:ascii="Calibri" w:hAnsi="Calibri" w:cs="Calibri"/>
                <w:spacing w:val="-7"/>
                <w:sz w:val="18"/>
                <w:szCs w:val="18"/>
              </w:rPr>
              <w:t xml:space="preserve"> </w:t>
            </w:r>
            <w:r w:rsidRPr="00D25495">
              <w:rPr>
                <w:rFonts w:ascii="Calibri" w:hAnsi="Calibri" w:cs="Calibri"/>
                <w:spacing w:val="-1"/>
                <w:sz w:val="18"/>
                <w:szCs w:val="18"/>
              </w:rPr>
              <w:t>EDUPL</w:t>
            </w:r>
          </w:p>
        </w:tc>
      </w:tr>
      <w:tr w:rsidR="00D25495" w:rsidRPr="00D25495" w:rsidTr="00D25495">
        <w:tblPrEx>
          <w:tblCellMar>
            <w:top w:w="0" w:type="dxa"/>
            <w:left w:w="0" w:type="dxa"/>
            <w:bottom w:w="0" w:type="dxa"/>
            <w:right w:w="0" w:type="dxa"/>
          </w:tblCellMar>
        </w:tblPrEx>
        <w:trPr>
          <w:trHeight w:hRule="exact" w:val="1058"/>
        </w:trPr>
        <w:tc>
          <w:tcPr>
            <w:tcW w:w="124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COMM</w:t>
            </w:r>
          </w:p>
        </w:tc>
        <w:tc>
          <w:tcPr>
            <w:tcW w:w="1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3442</w:t>
            </w:r>
          </w:p>
        </w:tc>
        <w:tc>
          <w:tcPr>
            <w:tcW w:w="151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SOC</w:t>
            </w:r>
            <w:r w:rsidRPr="00D25495">
              <w:rPr>
                <w:rFonts w:ascii="Calibri" w:hAnsi="Calibri" w:cs="Calibri"/>
                <w:spacing w:val="-5"/>
                <w:sz w:val="18"/>
                <w:szCs w:val="18"/>
              </w:rPr>
              <w:t xml:space="preserve"> </w:t>
            </w:r>
            <w:r w:rsidRPr="00D25495">
              <w:rPr>
                <w:rFonts w:ascii="Calibri" w:hAnsi="Calibri" w:cs="Calibri"/>
                <w:spacing w:val="-1"/>
                <w:sz w:val="18"/>
                <w:szCs w:val="18"/>
              </w:rPr>
              <w:t>SCI-IND/GRP</w:t>
            </w:r>
          </w:p>
        </w:tc>
        <w:tc>
          <w:tcPr>
            <w:tcW w:w="212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370"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 w:after="0" w:line="170" w:lineRule="exact"/>
              <w:rPr>
                <w:rFonts w:ascii="Times New Roman" w:hAnsi="Times New Roman" w:cs="Times New Roman"/>
                <w:sz w:val="17"/>
                <w:szCs w:val="17"/>
              </w:rPr>
            </w:pPr>
          </w:p>
          <w:p w:rsidR="00D25495" w:rsidRPr="00D25495" w:rsidRDefault="00D25495" w:rsidP="00D25495">
            <w:pPr>
              <w:widowControl w:val="0"/>
              <w:kinsoku w:val="0"/>
              <w:overflowPunct w:val="0"/>
              <w:autoSpaceDE w:val="0"/>
              <w:autoSpaceDN w:val="0"/>
              <w:adjustRightInd w:val="0"/>
              <w:spacing w:after="0" w:line="259" w:lineRule="auto"/>
              <w:ind w:right="111"/>
              <w:jc w:val="center"/>
              <w:rPr>
                <w:rFonts w:ascii="Times New Roman" w:hAnsi="Times New Roman" w:cs="Times New Roman"/>
                <w:sz w:val="24"/>
                <w:szCs w:val="24"/>
              </w:rPr>
            </w:pPr>
            <w:r w:rsidRPr="00D25495">
              <w:rPr>
                <w:rFonts w:ascii="Calibri" w:hAnsi="Calibri" w:cs="Calibri"/>
                <w:spacing w:val="-1"/>
                <w:sz w:val="18"/>
                <w:szCs w:val="18"/>
              </w:rPr>
              <w:t>Changed</w:t>
            </w:r>
            <w:r w:rsidRPr="00D25495">
              <w:rPr>
                <w:rFonts w:ascii="Calibri" w:hAnsi="Calibri" w:cs="Calibri"/>
                <w:spacing w:val="-4"/>
                <w:sz w:val="18"/>
                <w:szCs w:val="18"/>
              </w:rPr>
              <w:t xml:space="preserve"> </w:t>
            </w:r>
            <w:r w:rsidRPr="00D25495">
              <w:rPr>
                <w:rFonts w:ascii="Calibri" w:hAnsi="Calibri" w:cs="Calibri"/>
                <w:spacing w:val="-1"/>
                <w:sz w:val="18"/>
                <w:szCs w:val="18"/>
              </w:rPr>
              <w:t>course</w:t>
            </w:r>
            <w:r w:rsidRPr="00D25495">
              <w:rPr>
                <w:rFonts w:ascii="Calibri" w:hAnsi="Calibri" w:cs="Calibri"/>
                <w:spacing w:val="-4"/>
                <w:sz w:val="18"/>
                <w:szCs w:val="18"/>
              </w:rPr>
              <w:t xml:space="preserve"> </w:t>
            </w:r>
            <w:r w:rsidRPr="00D25495">
              <w:rPr>
                <w:rFonts w:ascii="Calibri" w:hAnsi="Calibri" w:cs="Calibri"/>
                <w:spacing w:val="-1"/>
                <w:sz w:val="18"/>
                <w:szCs w:val="18"/>
              </w:rPr>
              <w:t>number</w:t>
            </w:r>
            <w:r w:rsidRPr="00D25495">
              <w:rPr>
                <w:rFonts w:ascii="Calibri" w:hAnsi="Calibri" w:cs="Calibri"/>
                <w:spacing w:val="27"/>
                <w:w w:val="99"/>
                <w:sz w:val="18"/>
                <w:szCs w:val="18"/>
              </w:rPr>
              <w:t xml:space="preserve"> </w:t>
            </w:r>
            <w:r w:rsidRPr="00D25495">
              <w:rPr>
                <w:rFonts w:ascii="Calibri" w:hAnsi="Calibri" w:cs="Calibri"/>
                <w:sz w:val="18"/>
                <w:szCs w:val="18"/>
              </w:rPr>
              <w:t>(from</w:t>
            </w:r>
            <w:r w:rsidRPr="00D25495">
              <w:rPr>
                <w:rFonts w:ascii="Calibri" w:hAnsi="Calibri" w:cs="Calibri"/>
                <w:spacing w:val="-2"/>
                <w:sz w:val="18"/>
                <w:szCs w:val="18"/>
              </w:rPr>
              <w:t xml:space="preserve"> </w:t>
            </w:r>
            <w:r w:rsidRPr="00D25495">
              <w:rPr>
                <w:rFonts w:ascii="Calibri" w:hAnsi="Calibri" w:cs="Calibri"/>
                <w:sz w:val="18"/>
                <w:szCs w:val="18"/>
              </w:rPr>
              <w:t>2442)</w:t>
            </w:r>
            <w:r w:rsidRPr="00D25495">
              <w:rPr>
                <w:rFonts w:ascii="Calibri" w:hAnsi="Calibri" w:cs="Calibri"/>
                <w:spacing w:val="-2"/>
                <w:sz w:val="18"/>
                <w:szCs w:val="18"/>
              </w:rPr>
              <w:t xml:space="preserve"> </w:t>
            </w:r>
            <w:r w:rsidRPr="00D25495">
              <w:rPr>
                <w:rFonts w:ascii="Calibri" w:hAnsi="Calibri" w:cs="Calibri"/>
                <w:spacing w:val="-1"/>
                <w:sz w:val="18"/>
                <w:szCs w:val="18"/>
              </w:rPr>
              <w:t>and</w:t>
            </w:r>
            <w:r w:rsidRPr="00D25495">
              <w:rPr>
                <w:rFonts w:ascii="Calibri" w:hAnsi="Calibri" w:cs="Calibri"/>
                <w:spacing w:val="-3"/>
                <w:sz w:val="18"/>
                <w:szCs w:val="18"/>
              </w:rPr>
              <w:t xml:space="preserve"> </w:t>
            </w:r>
            <w:r w:rsidRPr="00D25495">
              <w:rPr>
                <w:rFonts w:ascii="Calibri" w:hAnsi="Calibri" w:cs="Calibri"/>
                <w:spacing w:val="-2"/>
                <w:sz w:val="18"/>
                <w:szCs w:val="18"/>
              </w:rPr>
              <w:t>added</w:t>
            </w:r>
            <w:r w:rsidRPr="00D25495">
              <w:rPr>
                <w:rFonts w:ascii="Calibri" w:hAnsi="Calibri" w:cs="Calibri"/>
                <w:spacing w:val="22"/>
                <w:sz w:val="18"/>
                <w:szCs w:val="18"/>
              </w:rPr>
              <w:t xml:space="preserve"> </w:t>
            </w:r>
            <w:r w:rsidRPr="00D25495">
              <w:rPr>
                <w:rFonts w:ascii="Calibri" w:hAnsi="Calibri" w:cs="Calibri"/>
                <w:sz w:val="18"/>
                <w:szCs w:val="18"/>
              </w:rPr>
              <w:t>more</w:t>
            </w:r>
            <w:r w:rsidRPr="00D25495">
              <w:rPr>
                <w:rFonts w:ascii="Calibri" w:hAnsi="Calibri" w:cs="Calibri"/>
                <w:spacing w:val="-5"/>
                <w:sz w:val="18"/>
                <w:szCs w:val="18"/>
              </w:rPr>
              <w:t xml:space="preserve"> </w:t>
            </w:r>
            <w:r w:rsidRPr="00D25495">
              <w:rPr>
                <w:rFonts w:ascii="Calibri" w:hAnsi="Calibri" w:cs="Calibri"/>
                <w:spacing w:val="-1"/>
                <w:sz w:val="18"/>
                <w:szCs w:val="18"/>
              </w:rPr>
              <w:t>in-depth</w:t>
            </w:r>
            <w:r w:rsidRPr="00D25495">
              <w:rPr>
                <w:rFonts w:ascii="Calibri" w:hAnsi="Calibri" w:cs="Calibri"/>
                <w:spacing w:val="-5"/>
                <w:sz w:val="18"/>
                <w:szCs w:val="18"/>
              </w:rPr>
              <w:t xml:space="preserve"> </w:t>
            </w:r>
            <w:r w:rsidRPr="00D25495">
              <w:rPr>
                <w:rFonts w:ascii="Calibri" w:hAnsi="Calibri" w:cs="Calibri"/>
                <w:spacing w:val="-1"/>
                <w:sz w:val="18"/>
                <w:szCs w:val="18"/>
              </w:rPr>
              <w:t>material.</w:t>
            </w:r>
          </w:p>
        </w:tc>
      </w:tr>
    </w:tbl>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sectPr w:rsidR="00D25495" w:rsidRPr="00D25495">
          <w:pgSz w:w="12240" w:h="15840"/>
          <w:pgMar w:top="980" w:right="1340" w:bottom="680" w:left="900" w:header="480" w:footer="488" w:gutter="0"/>
          <w:cols w:space="720"/>
          <w:noEndnote/>
        </w:sectPr>
      </w:pPr>
    </w:p>
    <w:p w:rsidR="00D25495" w:rsidRPr="00D25495" w:rsidRDefault="00D25495" w:rsidP="00D25495">
      <w:pPr>
        <w:widowControl w:val="0"/>
        <w:kinsoku w:val="0"/>
        <w:overflowPunct w:val="0"/>
        <w:autoSpaceDE w:val="0"/>
        <w:autoSpaceDN w:val="0"/>
        <w:adjustRightInd w:val="0"/>
        <w:spacing w:after="0" w:line="190" w:lineRule="exact"/>
        <w:rPr>
          <w:rFonts w:ascii="Times New Roman" w:hAnsi="Times New Roman" w:cs="Times New Roman"/>
          <w:sz w:val="19"/>
          <w:szCs w:val="19"/>
        </w:r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tbl>
      <w:tblPr>
        <w:tblW w:w="0" w:type="auto"/>
        <w:tblInd w:w="115" w:type="dxa"/>
        <w:tblLayout w:type="fixed"/>
        <w:tblCellMar>
          <w:left w:w="0" w:type="dxa"/>
          <w:right w:w="0" w:type="dxa"/>
        </w:tblCellMar>
        <w:tblLook w:val="0000" w:firstRow="0" w:lastRow="0" w:firstColumn="0" w:lastColumn="0" w:noHBand="0" w:noVBand="0"/>
      </w:tblPr>
      <w:tblGrid>
        <w:gridCol w:w="1241"/>
        <w:gridCol w:w="1063"/>
        <w:gridCol w:w="1514"/>
        <w:gridCol w:w="2127"/>
        <w:gridCol w:w="1370"/>
        <w:gridCol w:w="2047"/>
      </w:tblGrid>
      <w:tr w:rsidR="00D25495" w:rsidRPr="00D25495" w:rsidTr="00D25495">
        <w:tblPrEx>
          <w:tblCellMar>
            <w:top w:w="0" w:type="dxa"/>
            <w:left w:w="0" w:type="dxa"/>
            <w:bottom w:w="0" w:type="dxa"/>
            <w:right w:w="0" w:type="dxa"/>
          </w:tblCellMar>
        </w:tblPrEx>
        <w:trPr>
          <w:trHeight w:hRule="exact" w:val="1058"/>
        </w:trPr>
        <w:tc>
          <w:tcPr>
            <w:tcW w:w="124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2"/>
                <w:sz w:val="18"/>
                <w:szCs w:val="18"/>
              </w:rPr>
              <w:t>ESCFE</w:t>
            </w:r>
          </w:p>
        </w:tc>
        <w:tc>
          <w:tcPr>
            <w:tcW w:w="1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2241</w:t>
            </w:r>
          </w:p>
        </w:tc>
        <w:tc>
          <w:tcPr>
            <w:tcW w:w="151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SOC</w:t>
            </w:r>
            <w:r w:rsidRPr="00D25495">
              <w:rPr>
                <w:rFonts w:ascii="Calibri" w:hAnsi="Calibri" w:cs="Calibri"/>
                <w:spacing w:val="-5"/>
                <w:sz w:val="18"/>
                <w:szCs w:val="18"/>
              </w:rPr>
              <w:t xml:space="preserve"> </w:t>
            </w:r>
            <w:r w:rsidRPr="00D25495">
              <w:rPr>
                <w:rFonts w:ascii="Calibri" w:hAnsi="Calibri" w:cs="Calibri"/>
                <w:spacing w:val="-1"/>
                <w:sz w:val="18"/>
                <w:szCs w:val="18"/>
              </w:rPr>
              <w:t>SCI-IND/GRP</w:t>
            </w:r>
          </w:p>
        </w:tc>
        <w:tc>
          <w:tcPr>
            <w:tcW w:w="212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370"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8" w:after="0" w:line="100" w:lineRule="exact"/>
              <w:rPr>
                <w:rFonts w:ascii="Times New Roman" w:hAnsi="Times New Roman" w:cs="Times New Roman"/>
                <w:sz w:val="10"/>
                <w:szCs w:val="10"/>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59" w:lineRule="auto"/>
              <w:rPr>
                <w:rFonts w:ascii="Times New Roman" w:hAnsi="Times New Roman" w:cs="Times New Roman"/>
                <w:sz w:val="24"/>
                <w:szCs w:val="24"/>
              </w:rPr>
            </w:pPr>
            <w:r w:rsidRPr="00D25495">
              <w:rPr>
                <w:rFonts w:ascii="Calibri" w:hAnsi="Calibri" w:cs="Calibri"/>
                <w:spacing w:val="-1"/>
                <w:sz w:val="18"/>
                <w:szCs w:val="18"/>
              </w:rPr>
              <w:t>Changed</w:t>
            </w:r>
            <w:r w:rsidRPr="00D25495">
              <w:rPr>
                <w:rFonts w:ascii="Calibri" w:hAnsi="Calibri" w:cs="Calibri"/>
                <w:spacing w:val="-4"/>
                <w:sz w:val="18"/>
                <w:szCs w:val="18"/>
              </w:rPr>
              <w:t xml:space="preserve"> </w:t>
            </w:r>
            <w:r w:rsidRPr="00D25495">
              <w:rPr>
                <w:rFonts w:ascii="Calibri" w:hAnsi="Calibri" w:cs="Calibri"/>
                <w:spacing w:val="-1"/>
                <w:sz w:val="18"/>
                <w:szCs w:val="18"/>
              </w:rPr>
              <w:t>course</w:t>
            </w:r>
            <w:r w:rsidRPr="00D25495">
              <w:rPr>
                <w:rFonts w:ascii="Calibri" w:hAnsi="Calibri" w:cs="Calibri"/>
                <w:spacing w:val="-4"/>
                <w:sz w:val="18"/>
                <w:szCs w:val="18"/>
              </w:rPr>
              <w:t xml:space="preserve"> </w:t>
            </w:r>
            <w:r w:rsidRPr="00D25495">
              <w:rPr>
                <w:rFonts w:ascii="Calibri" w:hAnsi="Calibri" w:cs="Calibri"/>
                <w:spacing w:val="-1"/>
                <w:sz w:val="18"/>
                <w:szCs w:val="18"/>
              </w:rPr>
              <w:t>listing</w:t>
            </w:r>
            <w:r w:rsidRPr="00D25495">
              <w:rPr>
                <w:rFonts w:ascii="Calibri" w:hAnsi="Calibri" w:cs="Calibri"/>
                <w:spacing w:val="28"/>
                <w:w w:val="99"/>
                <w:sz w:val="18"/>
                <w:szCs w:val="18"/>
              </w:rPr>
              <w:t xml:space="preserve"> </w:t>
            </w:r>
            <w:r w:rsidRPr="00D25495">
              <w:rPr>
                <w:rFonts w:ascii="Calibri" w:hAnsi="Calibri" w:cs="Calibri"/>
                <w:sz w:val="18"/>
                <w:szCs w:val="18"/>
              </w:rPr>
              <w:t>from</w:t>
            </w:r>
            <w:r w:rsidRPr="00D25495">
              <w:rPr>
                <w:rFonts w:ascii="Calibri" w:hAnsi="Calibri" w:cs="Calibri"/>
                <w:spacing w:val="-7"/>
                <w:sz w:val="18"/>
                <w:szCs w:val="18"/>
              </w:rPr>
              <w:t xml:space="preserve"> </w:t>
            </w:r>
            <w:r w:rsidRPr="00D25495">
              <w:rPr>
                <w:rFonts w:ascii="Calibri" w:hAnsi="Calibri" w:cs="Calibri"/>
                <w:spacing w:val="-1"/>
                <w:sz w:val="18"/>
                <w:szCs w:val="18"/>
              </w:rPr>
              <w:t>EDUPL</w:t>
            </w:r>
          </w:p>
        </w:tc>
      </w:tr>
      <w:tr w:rsidR="00D25495" w:rsidRPr="00D25495" w:rsidTr="00D25495">
        <w:tblPrEx>
          <w:tblCellMar>
            <w:top w:w="0" w:type="dxa"/>
            <w:left w:w="0" w:type="dxa"/>
            <w:bottom w:w="0" w:type="dxa"/>
            <w:right w:w="0" w:type="dxa"/>
          </w:tblCellMar>
        </w:tblPrEx>
        <w:trPr>
          <w:trHeight w:hRule="exact" w:val="1058"/>
        </w:trPr>
        <w:tc>
          <w:tcPr>
            <w:tcW w:w="124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SOCIOL</w:t>
            </w:r>
          </w:p>
        </w:tc>
        <w:tc>
          <w:tcPr>
            <w:tcW w:w="1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3380</w:t>
            </w:r>
          </w:p>
        </w:tc>
        <w:tc>
          <w:tcPr>
            <w:tcW w:w="151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SOC</w:t>
            </w:r>
            <w:r w:rsidRPr="00D25495">
              <w:rPr>
                <w:rFonts w:ascii="Calibri" w:hAnsi="Calibri" w:cs="Calibri"/>
                <w:spacing w:val="-5"/>
                <w:sz w:val="18"/>
                <w:szCs w:val="18"/>
              </w:rPr>
              <w:t xml:space="preserve"> </w:t>
            </w:r>
            <w:r w:rsidRPr="00D25495">
              <w:rPr>
                <w:rFonts w:ascii="Calibri" w:hAnsi="Calibri" w:cs="Calibri"/>
                <w:spacing w:val="-1"/>
                <w:sz w:val="18"/>
                <w:szCs w:val="18"/>
              </w:rPr>
              <w:t>SCI-IND/GRP</w:t>
            </w:r>
          </w:p>
        </w:tc>
        <w:tc>
          <w:tcPr>
            <w:tcW w:w="212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370"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8" w:after="0" w:line="100" w:lineRule="exact"/>
              <w:rPr>
                <w:rFonts w:ascii="Times New Roman" w:hAnsi="Times New Roman" w:cs="Times New Roman"/>
                <w:sz w:val="10"/>
                <w:szCs w:val="10"/>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59" w:lineRule="auto"/>
              <w:rPr>
                <w:rFonts w:ascii="Times New Roman" w:hAnsi="Times New Roman" w:cs="Times New Roman"/>
                <w:sz w:val="24"/>
                <w:szCs w:val="24"/>
              </w:rPr>
            </w:pPr>
            <w:r w:rsidRPr="00D25495">
              <w:rPr>
                <w:rFonts w:ascii="Calibri" w:hAnsi="Calibri" w:cs="Calibri"/>
                <w:spacing w:val="-1"/>
                <w:sz w:val="18"/>
                <w:szCs w:val="18"/>
              </w:rPr>
              <w:t>Changed</w:t>
            </w:r>
            <w:r w:rsidRPr="00D25495">
              <w:rPr>
                <w:rFonts w:ascii="Calibri" w:hAnsi="Calibri" w:cs="Calibri"/>
                <w:spacing w:val="-4"/>
                <w:sz w:val="18"/>
                <w:szCs w:val="18"/>
              </w:rPr>
              <w:t xml:space="preserve"> </w:t>
            </w:r>
            <w:r w:rsidRPr="00D25495">
              <w:rPr>
                <w:rFonts w:ascii="Calibri" w:hAnsi="Calibri" w:cs="Calibri"/>
                <w:spacing w:val="-1"/>
                <w:sz w:val="18"/>
                <w:szCs w:val="18"/>
              </w:rPr>
              <w:t>course</w:t>
            </w:r>
            <w:r w:rsidRPr="00D25495">
              <w:rPr>
                <w:rFonts w:ascii="Calibri" w:hAnsi="Calibri" w:cs="Calibri"/>
                <w:spacing w:val="-4"/>
                <w:sz w:val="18"/>
                <w:szCs w:val="18"/>
              </w:rPr>
              <w:t xml:space="preserve"> </w:t>
            </w:r>
            <w:r w:rsidRPr="00D25495">
              <w:rPr>
                <w:rFonts w:ascii="Calibri" w:hAnsi="Calibri" w:cs="Calibri"/>
                <w:spacing w:val="-1"/>
                <w:sz w:val="18"/>
                <w:szCs w:val="18"/>
              </w:rPr>
              <w:t>number</w:t>
            </w:r>
            <w:r w:rsidRPr="00D25495">
              <w:rPr>
                <w:rFonts w:ascii="Calibri" w:hAnsi="Calibri" w:cs="Calibri"/>
                <w:spacing w:val="27"/>
                <w:w w:val="99"/>
                <w:sz w:val="18"/>
                <w:szCs w:val="18"/>
              </w:rPr>
              <w:t xml:space="preserve"> </w:t>
            </w:r>
            <w:r w:rsidRPr="00D25495">
              <w:rPr>
                <w:rFonts w:ascii="Calibri" w:hAnsi="Calibri" w:cs="Calibri"/>
                <w:sz w:val="18"/>
                <w:szCs w:val="18"/>
              </w:rPr>
              <w:t>(from</w:t>
            </w:r>
            <w:r w:rsidRPr="00D25495">
              <w:rPr>
                <w:rFonts w:ascii="Calibri" w:hAnsi="Calibri" w:cs="Calibri"/>
                <w:spacing w:val="-7"/>
                <w:sz w:val="18"/>
                <w:szCs w:val="18"/>
              </w:rPr>
              <w:t xml:space="preserve"> </w:t>
            </w:r>
            <w:r w:rsidRPr="00D25495">
              <w:rPr>
                <w:rFonts w:ascii="Calibri" w:hAnsi="Calibri" w:cs="Calibri"/>
                <w:sz w:val="18"/>
                <w:szCs w:val="18"/>
              </w:rPr>
              <w:t>2380)</w:t>
            </w:r>
          </w:p>
        </w:tc>
      </w:tr>
      <w:tr w:rsidR="00D25495" w:rsidRPr="00D25495" w:rsidTr="00D25495">
        <w:tblPrEx>
          <w:tblCellMar>
            <w:top w:w="0" w:type="dxa"/>
            <w:left w:w="0" w:type="dxa"/>
            <w:bottom w:w="0" w:type="dxa"/>
            <w:right w:w="0" w:type="dxa"/>
          </w:tblCellMar>
        </w:tblPrEx>
        <w:trPr>
          <w:trHeight w:hRule="exact" w:val="1058"/>
        </w:trPr>
        <w:tc>
          <w:tcPr>
            <w:tcW w:w="124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PSYCH</w:t>
            </w:r>
          </w:p>
        </w:tc>
        <w:tc>
          <w:tcPr>
            <w:tcW w:w="1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2367.01</w:t>
            </w:r>
          </w:p>
        </w:tc>
        <w:tc>
          <w:tcPr>
            <w:tcW w:w="151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WRIT-COMM</w:t>
            </w:r>
            <w:r w:rsidRPr="00D25495">
              <w:rPr>
                <w:rFonts w:ascii="Calibri" w:hAnsi="Calibri" w:cs="Calibri"/>
                <w:spacing w:val="-9"/>
                <w:sz w:val="18"/>
                <w:szCs w:val="18"/>
              </w:rPr>
              <w:t xml:space="preserve"> </w:t>
            </w:r>
            <w:r w:rsidRPr="00D25495">
              <w:rPr>
                <w:rFonts w:ascii="Calibri" w:hAnsi="Calibri" w:cs="Calibri"/>
                <w:sz w:val="18"/>
                <w:szCs w:val="18"/>
              </w:rPr>
              <w:t>2</w:t>
            </w:r>
          </w:p>
        </w:tc>
        <w:tc>
          <w:tcPr>
            <w:tcW w:w="212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20" w:lineRule="exact"/>
              <w:rPr>
                <w:rFonts w:ascii="Times New Roman" w:hAnsi="Times New Roman" w:cs="Times New Roman"/>
              </w:rPr>
            </w:pPr>
          </w:p>
          <w:p w:rsidR="00D25495" w:rsidRPr="00D25495" w:rsidRDefault="00D25495" w:rsidP="00D25495">
            <w:pPr>
              <w:widowControl w:val="0"/>
              <w:kinsoku w:val="0"/>
              <w:overflowPunct w:val="0"/>
              <w:autoSpaceDE w:val="0"/>
              <w:autoSpaceDN w:val="0"/>
              <w:adjustRightInd w:val="0"/>
              <w:spacing w:after="0" w:line="220" w:lineRule="exact"/>
              <w:rPr>
                <w:rFonts w:ascii="Times New Roman" w:hAnsi="Times New Roman" w:cs="Times New Roman"/>
              </w:rPr>
            </w:pPr>
          </w:p>
          <w:p w:rsidR="00D25495" w:rsidRPr="00D25495" w:rsidRDefault="00D25495" w:rsidP="00D25495">
            <w:pPr>
              <w:widowControl w:val="0"/>
              <w:kinsoku w:val="0"/>
              <w:overflowPunct w:val="0"/>
              <w:autoSpaceDE w:val="0"/>
              <w:autoSpaceDN w:val="0"/>
              <w:adjustRightInd w:val="0"/>
              <w:spacing w:before="6" w:after="0" w:line="320" w:lineRule="exact"/>
              <w:rPr>
                <w:rFonts w:ascii="Times New Roman" w:hAnsi="Times New Roman" w:cs="Times New Roman"/>
                <w:sz w:val="32"/>
                <w:szCs w:val="32"/>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rPr>
              <w:t>SOC</w:t>
            </w:r>
            <w:r w:rsidRPr="00D25495">
              <w:rPr>
                <w:rFonts w:ascii="Calibri" w:hAnsi="Calibri" w:cs="Calibri"/>
              </w:rPr>
              <w:t xml:space="preserve"> </w:t>
            </w:r>
            <w:r w:rsidRPr="00D25495">
              <w:rPr>
                <w:rFonts w:ascii="Calibri" w:hAnsi="Calibri" w:cs="Calibri"/>
                <w:spacing w:val="-1"/>
              </w:rPr>
              <w:t>SCI-IND/GRP</w:t>
            </w:r>
          </w:p>
        </w:tc>
        <w:tc>
          <w:tcPr>
            <w:tcW w:w="1370"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8" w:after="0" w:line="100" w:lineRule="exact"/>
              <w:rPr>
                <w:rFonts w:ascii="Times New Roman" w:hAnsi="Times New Roman" w:cs="Times New Roman"/>
                <w:sz w:val="10"/>
                <w:szCs w:val="10"/>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59" w:lineRule="auto"/>
              <w:rPr>
                <w:rFonts w:ascii="Times New Roman" w:hAnsi="Times New Roman" w:cs="Times New Roman"/>
                <w:sz w:val="24"/>
                <w:szCs w:val="24"/>
              </w:rPr>
            </w:pPr>
            <w:r w:rsidRPr="00D25495">
              <w:rPr>
                <w:rFonts w:ascii="Calibri" w:hAnsi="Calibri" w:cs="Calibri"/>
                <w:spacing w:val="-1"/>
                <w:sz w:val="18"/>
                <w:szCs w:val="18"/>
              </w:rPr>
              <w:t>Changed</w:t>
            </w:r>
            <w:r w:rsidRPr="00D25495">
              <w:rPr>
                <w:rFonts w:ascii="Calibri" w:hAnsi="Calibri" w:cs="Calibri"/>
                <w:spacing w:val="-4"/>
                <w:sz w:val="18"/>
                <w:szCs w:val="18"/>
              </w:rPr>
              <w:t xml:space="preserve"> </w:t>
            </w:r>
            <w:r w:rsidRPr="00D25495">
              <w:rPr>
                <w:rFonts w:ascii="Calibri" w:hAnsi="Calibri" w:cs="Calibri"/>
                <w:spacing w:val="-1"/>
                <w:sz w:val="18"/>
                <w:szCs w:val="18"/>
              </w:rPr>
              <w:t>course</w:t>
            </w:r>
            <w:r w:rsidRPr="00D25495">
              <w:rPr>
                <w:rFonts w:ascii="Calibri" w:hAnsi="Calibri" w:cs="Calibri"/>
                <w:spacing w:val="-4"/>
                <w:sz w:val="18"/>
                <w:szCs w:val="18"/>
              </w:rPr>
              <w:t xml:space="preserve"> </w:t>
            </w:r>
            <w:r w:rsidRPr="00D25495">
              <w:rPr>
                <w:rFonts w:ascii="Calibri" w:hAnsi="Calibri" w:cs="Calibri"/>
                <w:spacing w:val="-1"/>
                <w:sz w:val="18"/>
                <w:szCs w:val="18"/>
              </w:rPr>
              <w:t>number</w:t>
            </w:r>
            <w:r w:rsidRPr="00D25495">
              <w:rPr>
                <w:rFonts w:ascii="Calibri" w:hAnsi="Calibri" w:cs="Calibri"/>
                <w:spacing w:val="27"/>
                <w:w w:val="99"/>
                <w:sz w:val="18"/>
                <w:szCs w:val="18"/>
              </w:rPr>
              <w:t xml:space="preserve"> </w:t>
            </w:r>
            <w:r w:rsidRPr="00D25495">
              <w:rPr>
                <w:rFonts w:ascii="Calibri" w:hAnsi="Calibri" w:cs="Calibri"/>
                <w:sz w:val="18"/>
                <w:szCs w:val="18"/>
              </w:rPr>
              <w:t>(from</w:t>
            </w:r>
            <w:r w:rsidRPr="00D25495">
              <w:rPr>
                <w:rFonts w:ascii="Calibri" w:hAnsi="Calibri" w:cs="Calibri"/>
                <w:spacing w:val="-7"/>
                <w:sz w:val="18"/>
                <w:szCs w:val="18"/>
              </w:rPr>
              <w:t xml:space="preserve"> </w:t>
            </w:r>
            <w:r w:rsidRPr="00D25495">
              <w:rPr>
                <w:rFonts w:ascii="Calibri" w:hAnsi="Calibri" w:cs="Calibri"/>
                <w:sz w:val="18"/>
                <w:szCs w:val="18"/>
              </w:rPr>
              <w:t>2367)</w:t>
            </w:r>
          </w:p>
        </w:tc>
      </w:tr>
      <w:tr w:rsidR="00D25495" w:rsidRPr="00D25495" w:rsidTr="00D25495">
        <w:tblPrEx>
          <w:tblCellMar>
            <w:top w:w="0" w:type="dxa"/>
            <w:left w:w="0" w:type="dxa"/>
            <w:bottom w:w="0" w:type="dxa"/>
            <w:right w:w="0" w:type="dxa"/>
          </w:tblCellMar>
        </w:tblPrEx>
        <w:trPr>
          <w:trHeight w:hRule="exact" w:val="1058"/>
        </w:trPr>
        <w:tc>
          <w:tcPr>
            <w:tcW w:w="124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KNSISM</w:t>
            </w:r>
          </w:p>
        </w:tc>
        <w:tc>
          <w:tcPr>
            <w:tcW w:w="1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2210</w:t>
            </w:r>
          </w:p>
        </w:tc>
        <w:tc>
          <w:tcPr>
            <w:tcW w:w="151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12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370"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8" w:after="0" w:line="100" w:lineRule="exact"/>
              <w:rPr>
                <w:rFonts w:ascii="Times New Roman" w:hAnsi="Times New Roman" w:cs="Times New Roman"/>
                <w:sz w:val="10"/>
                <w:szCs w:val="10"/>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59" w:lineRule="auto"/>
              <w:rPr>
                <w:rFonts w:ascii="Times New Roman" w:hAnsi="Times New Roman" w:cs="Times New Roman"/>
                <w:sz w:val="24"/>
                <w:szCs w:val="24"/>
              </w:rPr>
            </w:pPr>
            <w:r w:rsidRPr="00D25495">
              <w:rPr>
                <w:rFonts w:ascii="Calibri" w:hAnsi="Calibri" w:cs="Calibri"/>
                <w:spacing w:val="-1"/>
                <w:sz w:val="18"/>
                <w:szCs w:val="18"/>
              </w:rPr>
              <w:t>Changed</w:t>
            </w:r>
            <w:r w:rsidRPr="00D25495">
              <w:rPr>
                <w:rFonts w:ascii="Calibri" w:hAnsi="Calibri" w:cs="Calibri"/>
                <w:spacing w:val="-4"/>
                <w:sz w:val="18"/>
                <w:szCs w:val="18"/>
              </w:rPr>
              <w:t xml:space="preserve"> </w:t>
            </w:r>
            <w:r w:rsidRPr="00D25495">
              <w:rPr>
                <w:rFonts w:ascii="Calibri" w:hAnsi="Calibri" w:cs="Calibri"/>
                <w:spacing w:val="-1"/>
                <w:sz w:val="18"/>
                <w:szCs w:val="18"/>
              </w:rPr>
              <w:t>course</w:t>
            </w:r>
            <w:r w:rsidRPr="00D25495">
              <w:rPr>
                <w:rFonts w:ascii="Calibri" w:hAnsi="Calibri" w:cs="Calibri"/>
                <w:spacing w:val="-4"/>
                <w:sz w:val="18"/>
                <w:szCs w:val="18"/>
              </w:rPr>
              <w:t xml:space="preserve"> </w:t>
            </w:r>
            <w:r w:rsidRPr="00D25495">
              <w:rPr>
                <w:rFonts w:ascii="Calibri" w:hAnsi="Calibri" w:cs="Calibri"/>
                <w:spacing w:val="-1"/>
                <w:sz w:val="18"/>
                <w:szCs w:val="18"/>
              </w:rPr>
              <w:t>listing</w:t>
            </w:r>
            <w:r w:rsidRPr="00D25495">
              <w:rPr>
                <w:rFonts w:ascii="Calibri" w:hAnsi="Calibri" w:cs="Calibri"/>
                <w:spacing w:val="28"/>
                <w:w w:val="99"/>
                <w:sz w:val="18"/>
                <w:szCs w:val="18"/>
              </w:rPr>
              <w:t xml:space="preserve"> </w:t>
            </w:r>
            <w:r w:rsidRPr="00D25495">
              <w:rPr>
                <w:rFonts w:ascii="Calibri" w:hAnsi="Calibri" w:cs="Calibri"/>
                <w:sz w:val="18"/>
                <w:szCs w:val="18"/>
              </w:rPr>
              <w:t>from</w:t>
            </w:r>
            <w:r w:rsidRPr="00D25495">
              <w:rPr>
                <w:rFonts w:ascii="Calibri" w:hAnsi="Calibri" w:cs="Calibri"/>
                <w:spacing w:val="-8"/>
                <w:sz w:val="18"/>
                <w:szCs w:val="18"/>
              </w:rPr>
              <w:t xml:space="preserve"> </w:t>
            </w:r>
            <w:r w:rsidRPr="00D25495">
              <w:rPr>
                <w:rFonts w:ascii="Calibri" w:hAnsi="Calibri" w:cs="Calibri"/>
                <w:spacing w:val="-1"/>
                <w:sz w:val="18"/>
                <w:szCs w:val="18"/>
              </w:rPr>
              <w:t>EDUPAES</w:t>
            </w:r>
          </w:p>
        </w:tc>
      </w:tr>
      <w:tr w:rsidR="00D25495" w:rsidRPr="00D25495" w:rsidTr="00D25495">
        <w:tblPrEx>
          <w:tblCellMar>
            <w:top w:w="0" w:type="dxa"/>
            <w:left w:w="0" w:type="dxa"/>
            <w:bottom w:w="0" w:type="dxa"/>
            <w:right w:w="0" w:type="dxa"/>
          </w:tblCellMar>
        </w:tblPrEx>
        <w:trPr>
          <w:trHeight w:hRule="exact" w:val="1058"/>
        </w:trPr>
        <w:tc>
          <w:tcPr>
            <w:tcW w:w="124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sz w:val="18"/>
                <w:szCs w:val="18"/>
              </w:rPr>
              <w:t>KNSISM</w:t>
            </w:r>
          </w:p>
        </w:tc>
        <w:tc>
          <w:tcPr>
            <w:tcW w:w="1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before="4" w:after="0" w:line="260" w:lineRule="exact"/>
              <w:rPr>
                <w:rFonts w:ascii="Times New Roman" w:hAnsi="Times New Roman" w:cs="Times New Roman"/>
                <w:sz w:val="26"/>
                <w:szCs w:val="26"/>
              </w:rPr>
            </w:pPr>
          </w:p>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z w:val="18"/>
                <w:szCs w:val="18"/>
              </w:rPr>
              <w:t>2211</w:t>
            </w:r>
          </w:p>
        </w:tc>
        <w:tc>
          <w:tcPr>
            <w:tcW w:w="151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12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1370"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8" w:after="0" w:line="100" w:lineRule="exact"/>
              <w:rPr>
                <w:rFonts w:ascii="Times New Roman" w:hAnsi="Times New Roman" w:cs="Times New Roman"/>
                <w:sz w:val="10"/>
                <w:szCs w:val="10"/>
              </w:rPr>
            </w:pPr>
          </w:p>
          <w:p w:rsidR="00D25495" w:rsidRPr="00D25495" w:rsidRDefault="00D25495" w:rsidP="00D25495">
            <w:pPr>
              <w:widowControl w:val="0"/>
              <w:kinsoku w:val="0"/>
              <w:overflowPunct w:val="0"/>
              <w:autoSpaceDE w:val="0"/>
              <w:autoSpaceDN w:val="0"/>
              <w:adjustRightInd w:val="0"/>
              <w:spacing w:after="0" w:line="180" w:lineRule="exact"/>
              <w:rPr>
                <w:rFonts w:ascii="Times New Roman" w:hAnsi="Times New Roman" w:cs="Times New Roman"/>
                <w:sz w:val="18"/>
                <w:szCs w:val="18"/>
              </w:rPr>
            </w:pPr>
          </w:p>
          <w:p w:rsidR="00D25495" w:rsidRPr="00D25495" w:rsidRDefault="00D25495" w:rsidP="00D25495">
            <w:pPr>
              <w:widowControl w:val="0"/>
              <w:kinsoku w:val="0"/>
              <w:overflowPunct w:val="0"/>
              <w:autoSpaceDE w:val="0"/>
              <w:autoSpaceDN w:val="0"/>
              <w:adjustRightInd w:val="0"/>
              <w:spacing w:after="0" w:line="259" w:lineRule="auto"/>
              <w:rPr>
                <w:rFonts w:ascii="Times New Roman" w:hAnsi="Times New Roman" w:cs="Times New Roman"/>
                <w:sz w:val="24"/>
                <w:szCs w:val="24"/>
              </w:rPr>
            </w:pPr>
            <w:r w:rsidRPr="00D25495">
              <w:rPr>
                <w:rFonts w:ascii="Calibri" w:hAnsi="Calibri" w:cs="Calibri"/>
                <w:spacing w:val="-1"/>
                <w:sz w:val="18"/>
                <w:szCs w:val="18"/>
              </w:rPr>
              <w:t>Changed</w:t>
            </w:r>
            <w:r w:rsidRPr="00D25495">
              <w:rPr>
                <w:rFonts w:ascii="Calibri" w:hAnsi="Calibri" w:cs="Calibri"/>
                <w:spacing w:val="-4"/>
                <w:sz w:val="18"/>
                <w:szCs w:val="18"/>
              </w:rPr>
              <w:t xml:space="preserve"> </w:t>
            </w:r>
            <w:r w:rsidRPr="00D25495">
              <w:rPr>
                <w:rFonts w:ascii="Calibri" w:hAnsi="Calibri" w:cs="Calibri"/>
                <w:spacing w:val="-1"/>
                <w:sz w:val="18"/>
                <w:szCs w:val="18"/>
              </w:rPr>
              <w:t>course</w:t>
            </w:r>
            <w:r w:rsidRPr="00D25495">
              <w:rPr>
                <w:rFonts w:ascii="Calibri" w:hAnsi="Calibri" w:cs="Calibri"/>
                <w:spacing w:val="-4"/>
                <w:sz w:val="18"/>
                <w:szCs w:val="18"/>
              </w:rPr>
              <w:t xml:space="preserve"> </w:t>
            </w:r>
            <w:r w:rsidRPr="00D25495">
              <w:rPr>
                <w:rFonts w:ascii="Calibri" w:hAnsi="Calibri" w:cs="Calibri"/>
                <w:spacing w:val="-1"/>
                <w:sz w:val="18"/>
                <w:szCs w:val="18"/>
              </w:rPr>
              <w:t>listing</w:t>
            </w:r>
            <w:r w:rsidRPr="00D25495">
              <w:rPr>
                <w:rFonts w:ascii="Calibri" w:hAnsi="Calibri" w:cs="Calibri"/>
                <w:spacing w:val="28"/>
                <w:w w:val="99"/>
                <w:sz w:val="18"/>
                <w:szCs w:val="18"/>
              </w:rPr>
              <w:t xml:space="preserve"> </w:t>
            </w:r>
            <w:r w:rsidRPr="00D25495">
              <w:rPr>
                <w:rFonts w:ascii="Calibri" w:hAnsi="Calibri" w:cs="Calibri"/>
                <w:sz w:val="18"/>
                <w:szCs w:val="18"/>
              </w:rPr>
              <w:t>from</w:t>
            </w:r>
            <w:r w:rsidRPr="00D25495">
              <w:rPr>
                <w:rFonts w:ascii="Calibri" w:hAnsi="Calibri" w:cs="Calibri"/>
                <w:spacing w:val="-8"/>
                <w:sz w:val="18"/>
                <w:szCs w:val="18"/>
              </w:rPr>
              <w:t xml:space="preserve"> </w:t>
            </w:r>
            <w:r w:rsidRPr="00D25495">
              <w:rPr>
                <w:rFonts w:ascii="Calibri" w:hAnsi="Calibri" w:cs="Calibri"/>
                <w:spacing w:val="-1"/>
                <w:sz w:val="18"/>
                <w:szCs w:val="18"/>
              </w:rPr>
              <w:t>EDUPAES</w:t>
            </w:r>
          </w:p>
        </w:tc>
      </w:tr>
    </w:tbl>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sectPr w:rsidR="00D25495" w:rsidRPr="00D25495">
          <w:pgSz w:w="12240" w:h="15840"/>
          <w:pgMar w:top="980" w:right="1340" w:bottom="680" w:left="900" w:header="480" w:footer="488" w:gutter="0"/>
          <w:cols w:space="720"/>
          <w:noEndnote/>
        </w:sectPr>
      </w:pPr>
    </w:p>
    <w:p w:rsidR="00D25495" w:rsidRPr="00D25495" w:rsidRDefault="00D25495" w:rsidP="00D25495">
      <w:pPr>
        <w:widowControl w:val="0"/>
        <w:kinsoku w:val="0"/>
        <w:overflowPunct w:val="0"/>
        <w:autoSpaceDE w:val="0"/>
        <w:autoSpaceDN w:val="0"/>
        <w:adjustRightInd w:val="0"/>
        <w:spacing w:after="0" w:line="200" w:lineRule="exact"/>
        <w:rPr>
          <w:rFonts w:ascii="Times New Roman" w:hAnsi="Times New Roman" w:cs="Times New Roman"/>
          <w:sz w:val="20"/>
          <w:szCs w:val="20"/>
        </w:rPr>
      </w:pPr>
    </w:p>
    <w:p w:rsidR="0090487C" w:rsidRDefault="00D25495" w:rsidP="00D25495">
      <w:pPr>
        <w:widowControl w:val="0"/>
        <w:kinsoku w:val="0"/>
        <w:overflowPunct w:val="0"/>
        <w:autoSpaceDE w:val="0"/>
        <w:autoSpaceDN w:val="0"/>
        <w:adjustRightInd w:val="0"/>
        <w:spacing w:before="6" w:after="0" w:line="220" w:lineRule="exact"/>
        <w:rPr>
          <w:rFonts w:ascii="Times New Roman" w:hAnsi="Times New Roman" w:cs="Times New Roman"/>
        </w:rPr>
      </w:pPr>
      <w:r>
        <w:rPr>
          <w:rFonts w:ascii="Times New Roman" w:hAnsi="Times New Roman" w:cs="Times New Roman"/>
        </w:rPr>
        <w:br/>
      </w:r>
      <w:r>
        <w:rPr>
          <w:rFonts w:ascii="Times New Roman" w:hAnsi="Times New Roman" w:cs="Times New Roman"/>
        </w:rPr>
        <w:br/>
      </w:r>
      <w:r>
        <w:rPr>
          <w:rFonts w:ascii="Times New Roman" w:hAnsi="Times New Roman" w:cs="Times New Roman"/>
        </w:rPr>
        <w:br/>
      </w:r>
    </w:p>
    <w:p w:rsidR="0090487C" w:rsidRDefault="0090487C" w:rsidP="00D25495">
      <w:pPr>
        <w:widowControl w:val="0"/>
        <w:kinsoku w:val="0"/>
        <w:overflowPunct w:val="0"/>
        <w:autoSpaceDE w:val="0"/>
        <w:autoSpaceDN w:val="0"/>
        <w:adjustRightInd w:val="0"/>
        <w:spacing w:before="6" w:after="0" w:line="220" w:lineRule="exact"/>
        <w:rPr>
          <w:rFonts w:ascii="Times New Roman" w:hAnsi="Times New Roman" w:cs="Times New Roman"/>
        </w:rPr>
      </w:pPr>
    </w:p>
    <w:p w:rsidR="00D25495" w:rsidRPr="00D25495" w:rsidRDefault="00D25495" w:rsidP="00D25495">
      <w:pPr>
        <w:widowControl w:val="0"/>
        <w:kinsoku w:val="0"/>
        <w:overflowPunct w:val="0"/>
        <w:autoSpaceDE w:val="0"/>
        <w:autoSpaceDN w:val="0"/>
        <w:adjustRightInd w:val="0"/>
        <w:spacing w:before="6" w:after="0" w:line="220" w:lineRule="exact"/>
        <w:rPr>
          <w:rFonts w:ascii="Times New Roman" w:hAnsi="Times New Roman" w:cs="Times New Roman"/>
        </w:rPr>
      </w:pPr>
      <w:r>
        <w:rPr>
          <w:rFonts w:ascii="Times New Roman" w:hAnsi="Times New Roman" w:cs="Times New Roman"/>
        </w:rPr>
        <w:br/>
      </w:r>
    </w:p>
    <w:p w:rsidR="00D25495" w:rsidRPr="00D25495" w:rsidRDefault="00D25495" w:rsidP="00D25495">
      <w:pPr>
        <w:widowControl w:val="0"/>
        <w:kinsoku w:val="0"/>
        <w:overflowPunct w:val="0"/>
        <w:autoSpaceDE w:val="0"/>
        <w:autoSpaceDN w:val="0"/>
        <w:adjustRightInd w:val="0"/>
        <w:spacing w:before="47" w:after="0" w:line="240" w:lineRule="auto"/>
        <w:rPr>
          <w:rFonts w:ascii="Calibri" w:hAnsi="Calibri" w:cs="Calibri"/>
          <w:color w:val="000000"/>
          <w:sz w:val="26"/>
          <w:szCs w:val="26"/>
        </w:rPr>
      </w:pPr>
      <w:bookmarkStart w:id="7" w:name="Removal of GE Status"/>
      <w:bookmarkEnd w:id="7"/>
      <w:r w:rsidRPr="00D25495">
        <w:rPr>
          <w:rFonts w:ascii="Calibri" w:hAnsi="Calibri" w:cs="Calibri"/>
          <w:b/>
          <w:bCs/>
          <w:color w:val="1F497D"/>
          <w:spacing w:val="-1"/>
          <w:sz w:val="26"/>
          <w:szCs w:val="26"/>
        </w:rPr>
        <w:t>Removal</w:t>
      </w:r>
      <w:r w:rsidRPr="00D25495">
        <w:rPr>
          <w:rFonts w:ascii="Calibri" w:hAnsi="Calibri" w:cs="Calibri"/>
          <w:b/>
          <w:bCs/>
          <w:color w:val="1F497D"/>
          <w:spacing w:val="-8"/>
          <w:sz w:val="26"/>
          <w:szCs w:val="26"/>
        </w:rPr>
        <w:t xml:space="preserve"> </w:t>
      </w:r>
      <w:r w:rsidRPr="00D25495">
        <w:rPr>
          <w:rFonts w:ascii="Calibri" w:hAnsi="Calibri" w:cs="Calibri"/>
          <w:b/>
          <w:bCs/>
          <w:color w:val="1F497D"/>
          <w:spacing w:val="-1"/>
          <w:sz w:val="26"/>
          <w:szCs w:val="26"/>
        </w:rPr>
        <w:t>of</w:t>
      </w:r>
      <w:r w:rsidRPr="00D25495">
        <w:rPr>
          <w:rFonts w:ascii="Calibri" w:hAnsi="Calibri" w:cs="Calibri"/>
          <w:b/>
          <w:bCs/>
          <w:color w:val="1F497D"/>
          <w:spacing w:val="-9"/>
          <w:sz w:val="26"/>
          <w:szCs w:val="26"/>
        </w:rPr>
        <w:t xml:space="preserve"> </w:t>
      </w:r>
      <w:r w:rsidRPr="00D25495">
        <w:rPr>
          <w:rFonts w:ascii="Calibri" w:hAnsi="Calibri" w:cs="Calibri"/>
          <w:b/>
          <w:bCs/>
          <w:color w:val="1F497D"/>
          <w:spacing w:val="-1"/>
          <w:sz w:val="26"/>
          <w:szCs w:val="26"/>
        </w:rPr>
        <w:t>University-Wide</w:t>
      </w:r>
      <w:r w:rsidRPr="00D25495">
        <w:rPr>
          <w:rFonts w:ascii="Calibri" w:hAnsi="Calibri" w:cs="Calibri"/>
          <w:b/>
          <w:bCs/>
          <w:color w:val="1F497D"/>
          <w:spacing w:val="-10"/>
          <w:sz w:val="26"/>
          <w:szCs w:val="26"/>
        </w:rPr>
        <w:t xml:space="preserve"> </w:t>
      </w:r>
      <w:r w:rsidRPr="00D25495">
        <w:rPr>
          <w:rFonts w:ascii="Calibri" w:hAnsi="Calibri" w:cs="Calibri"/>
          <w:b/>
          <w:bCs/>
          <w:color w:val="1F497D"/>
          <w:sz w:val="26"/>
          <w:szCs w:val="26"/>
        </w:rPr>
        <w:t>GE</w:t>
      </w:r>
      <w:r w:rsidRPr="00D25495">
        <w:rPr>
          <w:rFonts w:ascii="Calibri" w:hAnsi="Calibri" w:cs="Calibri"/>
          <w:b/>
          <w:bCs/>
          <w:color w:val="1F497D"/>
          <w:spacing w:val="-8"/>
          <w:sz w:val="26"/>
          <w:szCs w:val="26"/>
        </w:rPr>
        <w:t xml:space="preserve"> </w:t>
      </w:r>
      <w:r w:rsidRPr="00D25495">
        <w:rPr>
          <w:rFonts w:ascii="Calibri" w:hAnsi="Calibri" w:cs="Calibri"/>
          <w:b/>
          <w:bCs/>
          <w:color w:val="1F497D"/>
          <w:spacing w:val="-1"/>
          <w:sz w:val="26"/>
          <w:szCs w:val="26"/>
        </w:rPr>
        <w:t>Status</w:t>
      </w:r>
      <w:r w:rsidRPr="00D25495">
        <w:rPr>
          <w:rFonts w:ascii="Calibri" w:hAnsi="Calibri" w:cs="Calibri"/>
          <w:b/>
          <w:bCs/>
          <w:color w:val="1F497D"/>
          <w:spacing w:val="-9"/>
          <w:sz w:val="26"/>
          <w:szCs w:val="26"/>
        </w:rPr>
        <w:t xml:space="preserve"> </w:t>
      </w:r>
      <w:r w:rsidRPr="00D25495">
        <w:rPr>
          <w:rFonts w:ascii="Calibri" w:hAnsi="Calibri" w:cs="Calibri"/>
          <w:b/>
          <w:bCs/>
          <w:color w:val="1F497D"/>
          <w:spacing w:val="-1"/>
          <w:sz w:val="26"/>
          <w:szCs w:val="26"/>
        </w:rPr>
        <w:t>listed</w:t>
      </w:r>
      <w:r w:rsidRPr="00D25495">
        <w:rPr>
          <w:rFonts w:ascii="Calibri" w:hAnsi="Calibri" w:cs="Calibri"/>
          <w:b/>
          <w:bCs/>
          <w:color w:val="1F497D"/>
          <w:spacing w:val="-9"/>
          <w:sz w:val="26"/>
          <w:szCs w:val="26"/>
        </w:rPr>
        <w:t xml:space="preserve"> </w:t>
      </w:r>
      <w:r w:rsidRPr="00D25495">
        <w:rPr>
          <w:rFonts w:ascii="Calibri" w:hAnsi="Calibri" w:cs="Calibri"/>
          <w:b/>
          <w:bCs/>
          <w:color w:val="1F497D"/>
          <w:sz w:val="26"/>
          <w:szCs w:val="26"/>
        </w:rPr>
        <w:t>by</w:t>
      </w:r>
      <w:r w:rsidRPr="00D25495">
        <w:rPr>
          <w:rFonts w:ascii="Calibri" w:hAnsi="Calibri" w:cs="Calibri"/>
          <w:b/>
          <w:bCs/>
          <w:color w:val="1F497D"/>
          <w:spacing w:val="-9"/>
          <w:sz w:val="26"/>
          <w:szCs w:val="26"/>
        </w:rPr>
        <w:t xml:space="preserve"> </w:t>
      </w:r>
      <w:r w:rsidRPr="00D25495">
        <w:rPr>
          <w:rFonts w:ascii="Calibri" w:hAnsi="Calibri" w:cs="Calibri"/>
          <w:b/>
          <w:bCs/>
          <w:color w:val="1F497D"/>
          <w:sz w:val="26"/>
          <w:szCs w:val="26"/>
        </w:rPr>
        <w:t>GE</w:t>
      </w:r>
      <w:r w:rsidRPr="00D25495">
        <w:rPr>
          <w:rFonts w:ascii="Calibri" w:hAnsi="Calibri" w:cs="Calibri"/>
          <w:b/>
          <w:bCs/>
          <w:color w:val="1F497D"/>
          <w:spacing w:val="-8"/>
          <w:sz w:val="26"/>
          <w:szCs w:val="26"/>
        </w:rPr>
        <w:t xml:space="preserve"> </w:t>
      </w:r>
      <w:r w:rsidRPr="00D25495">
        <w:rPr>
          <w:rFonts w:ascii="Calibri" w:hAnsi="Calibri" w:cs="Calibri"/>
          <w:b/>
          <w:bCs/>
          <w:color w:val="1F497D"/>
          <w:spacing w:val="-1"/>
          <w:sz w:val="26"/>
          <w:szCs w:val="26"/>
        </w:rPr>
        <w:t>Category:</w:t>
      </w:r>
      <w:r w:rsidRPr="00D25495">
        <w:rPr>
          <w:rFonts w:ascii="Calibri" w:hAnsi="Calibri" w:cs="Calibri"/>
          <w:b/>
          <w:bCs/>
          <w:color w:val="1F497D"/>
          <w:spacing w:val="-7"/>
          <w:sz w:val="26"/>
          <w:szCs w:val="26"/>
        </w:rPr>
        <w:t xml:space="preserve"> </w:t>
      </w:r>
      <w:r w:rsidRPr="00D25495">
        <w:rPr>
          <w:rFonts w:ascii="Calibri" w:hAnsi="Calibri" w:cs="Calibri"/>
          <w:b/>
          <w:bCs/>
          <w:color w:val="1F497D"/>
          <w:sz w:val="26"/>
          <w:szCs w:val="26"/>
        </w:rPr>
        <w:t>9</w:t>
      </w:r>
    </w:p>
    <w:tbl>
      <w:tblPr>
        <w:tblW w:w="0" w:type="auto"/>
        <w:tblInd w:w="115" w:type="dxa"/>
        <w:tblLayout w:type="fixed"/>
        <w:tblCellMar>
          <w:left w:w="0" w:type="dxa"/>
          <w:right w:w="0" w:type="dxa"/>
        </w:tblCellMar>
        <w:tblLook w:val="0000" w:firstRow="0" w:lastRow="0" w:firstColumn="0" w:lastColumn="0" w:noHBand="0" w:noVBand="0"/>
      </w:tblPr>
      <w:tblGrid>
        <w:gridCol w:w="2964"/>
        <w:gridCol w:w="2901"/>
        <w:gridCol w:w="3063"/>
      </w:tblGrid>
      <w:tr w:rsidR="00D25495" w:rsidRPr="00D25495" w:rsidTr="00D25495">
        <w:tblPrEx>
          <w:tblCellMar>
            <w:top w:w="0" w:type="dxa"/>
            <w:left w:w="0" w:type="dxa"/>
            <w:bottom w:w="0" w:type="dxa"/>
            <w:right w:w="0" w:type="dxa"/>
          </w:tblCellMar>
        </w:tblPrEx>
        <w:trPr>
          <w:trHeight w:hRule="exact" w:val="362"/>
        </w:trPr>
        <w:tc>
          <w:tcPr>
            <w:tcW w:w="2964" w:type="dxa"/>
            <w:tcBorders>
              <w:top w:val="single" w:sz="24" w:space="0" w:color="A8C0DE"/>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94" w:lineRule="exact"/>
              <w:rPr>
                <w:rFonts w:ascii="Times New Roman" w:hAnsi="Times New Roman" w:cs="Times New Roman"/>
                <w:sz w:val="24"/>
                <w:szCs w:val="24"/>
              </w:rPr>
            </w:pPr>
            <w:r w:rsidRPr="00D25495">
              <w:rPr>
                <w:rFonts w:ascii="Calibri" w:hAnsi="Calibri" w:cs="Calibri"/>
                <w:b/>
                <w:bCs/>
                <w:color w:val="1F497D"/>
                <w:spacing w:val="-1"/>
                <w:sz w:val="26"/>
                <w:szCs w:val="26"/>
              </w:rPr>
              <w:t>Course</w:t>
            </w:r>
            <w:r w:rsidRPr="00D25495">
              <w:rPr>
                <w:rFonts w:ascii="Calibri" w:hAnsi="Calibri" w:cs="Calibri"/>
                <w:b/>
                <w:bCs/>
                <w:color w:val="1F497D"/>
                <w:spacing w:val="-19"/>
                <w:sz w:val="26"/>
                <w:szCs w:val="26"/>
              </w:rPr>
              <w:t xml:space="preserve"> </w:t>
            </w:r>
            <w:r w:rsidRPr="00D25495">
              <w:rPr>
                <w:rFonts w:ascii="Calibri" w:hAnsi="Calibri" w:cs="Calibri"/>
                <w:b/>
                <w:bCs/>
                <w:color w:val="1F497D"/>
                <w:sz w:val="26"/>
                <w:szCs w:val="26"/>
              </w:rPr>
              <w:t>Bulletin</w:t>
            </w:r>
          </w:p>
        </w:tc>
        <w:tc>
          <w:tcPr>
            <w:tcW w:w="2901" w:type="dxa"/>
            <w:tcBorders>
              <w:top w:val="single" w:sz="24" w:space="0" w:color="A8C0DE"/>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94" w:lineRule="exact"/>
              <w:rPr>
                <w:rFonts w:ascii="Times New Roman" w:hAnsi="Times New Roman" w:cs="Times New Roman"/>
                <w:sz w:val="24"/>
                <w:szCs w:val="24"/>
              </w:rPr>
            </w:pPr>
            <w:r w:rsidRPr="00D25495">
              <w:rPr>
                <w:rFonts w:ascii="Calibri" w:hAnsi="Calibri" w:cs="Calibri"/>
                <w:b/>
                <w:bCs/>
                <w:color w:val="1F497D"/>
                <w:spacing w:val="-1"/>
                <w:sz w:val="26"/>
                <w:szCs w:val="26"/>
              </w:rPr>
              <w:t>Course</w:t>
            </w:r>
            <w:r w:rsidRPr="00D25495">
              <w:rPr>
                <w:rFonts w:ascii="Calibri" w:hAnsi="Calibri" w:cs="Calibri"/>
                <w:b/>
                <w:bCs/>
                <w:color w:val="1F497D"/>
                <w:spacing w:val="-20"/>
                <w:sz w:val="26"/>
                <w:szCs w:val="26"/>
              </w:rPr>
              <w:t xml:space="preserve"> </w:t>
            </w:r>
            <w:r w:rsidRPr="00D25495">
              <w:rPr>
                <w:rFonts w:ascii="Calibri" w:hAnsi="Calibri" w:cs="Calibri"/>
                <w:b/>
                <w:bCs/>
                <w:color w:val="1F497D"/>
                <w:spacing w:val="-1"/>
                <w:sz w:val="26"/>
                <w:szCs w:val="26"/>
              </w:rPr>
              <w:t>Number</w:t>
            </w:r>
          </w:p>
        </w:tc>
        <w:tc>
          <w:tcPr>
            <w:tcW w:w="3063" w:type="dxa"/>
            <w:tcBorders>
              <w:top w:val="single" w:sz="24" w:space="0" w:color="A8C0DE"/>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94" w:lineRule="exact"/>
              <w:rPr>
                <w:rFonts w:ascii="Times New Roman" w:hAnsi="Times New Roman" w:cs="Times New Roman"/>
                <w:sz w:val="24"/>
                <w:szCs w:val="24"/>
              </w:rPr>
            </w:pPr>
            <w:r w:rsidRPr="00D25495">
              <w:rPr>
                <w:rFonts w:ascii="Calibri" w:hAnsi="Calibri" w:cs="Calibri"/>
                <w:b/>
                <w:bCs/>
                <w:color w:val="1F497D"/>
                <w:sz w:val="26"/>
                <w:szCs w:val="26"/>
              </w:rPr>
              <w:t>GE</w:t>
            </w:r>
            <w:r w:rsidRPr="00D25495">
              <w:rPr>
                <w:rFonts w:ascii="Calibri" w:hAnsi="Calibri" w:cs="Calibri"/>
                <w:b/>
                <w:bCs/>
                <w:color w:val="1F497D"/>
                <w:spacing w:val="-16"/>
                <w:sz w:val="26"/>
                <w:szCs w:val="26"/>
              </w:rPr>
              <w:t xml:space="preserve"> </w:t>
            </w:r>
            <w:r w:rsidRPr="00D25495">
              <w:rPr>
                <w:rFonts w:ascii="Calibri" w:hAnsi="Calibri" w:cs="Calibri"/>
                <w:b/>
                <w:bCs/>
                <w:color w:val="1F497D"/>
                <w:spacing w:val="-1"/>
                <w:sz w:val="26"/>
                <w:szCs w:val="26"/>
              </w:rPr>
              <w:t>Categories</w:t>
            </w:r>
          </w:p>
        </w:tc>
      </w:tr>
      <w:tr w:rsidR="00D25495" w:rsidRPr="00D25495" w:rsidTr="00D25495">
        <w:tblPrEx>
          <w:tblCellMar>
            <w:top w:w="0" w:type="dxa"/>
            <w:left w:w="0" w:type="dxa"/>
            <w:bottom w:w="0" w:type="dxa"/>
            <w:right w:w="0" w:type="dxa"/>
          </w:tblCellMar>
        </w:tblPrEx>
        <w:trPr>
          <w:trHeight w:hRule="exact" w:val="305"/>
        </w:trPr>
        <w:tc>
          <w:tcPr>
            <w:tcW w:w="296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rPr>
              <w:t>PSYCH</w:t>
            </w:r>
          </w:p>
        </w:tc>
        <w:tc>
          <w:tcPr>
            <w:tcW w:w="2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before="12" w:after="0" w:line="240" w:lineRule="auto"/>
              <w:rPr>
                <w:rFonts w:ascii="Times New Roman" w:hAnsi="Times New Roman" w:cs="Times New Roman"/>
                <w:sz w:val="24"/>
                <w:szCs w:val="24"/>
              </w:rPr>
            </w:pPr>
            <w:r w:rsidRPr="00D25495">
              <w:rPr>
                <w:rFonts w:ascii="Calibri" w:hAnsi="Calibri" w:cs="Calibri"/>
                <w:spacing w:val="-1"/>
              </w:rPr>
              <w:t>4597.02</w:t>
            </w:r>
          </w:p>
        </w:tc>
        <w:tc>
          <w:tcPr>
            <w:tcW w:w="3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rPr>
              <w:t>CROSS-DISC</w:t>
            </w:r>
            <w:r w:rsidRPr="00D25495">
              <w:rPr>
                <w:rFonts w:ascii="Calibri" w:hAnsi="Calibri" w:cs="Calibri"/>
              </w:rPr>
              <w:t xml:space="preserve"> </w:t>
            </w:r>
            <w:r w:rsidRPr="00D25495">
              <w:rPr>
                <w:rFonts w:ascii="Calibri" w:hAnsi="Calibri" w:cs="Calibri"/>
                <w:spacing w:val="-1"/>
              </w:rPr>
              <w:t>SEM</w:t>
            </w:r>
          </w:p>
        </w:tc>
      </w:tr>
      <w:tr w:rsidR="00D25495" w:rsidRPr="00D25495" w:rsidTr="00D25495">
        <w:tblPrEx>
          <w:tblCellMar>
            <w:top w:w="0" w:type="dxa"/>
            <w:left w:w="0" w:type="dxa"/>
            <w:bottom w:w="0" w:type="dxa"/>
            <w:right w:w="0" w:type="dxa"/>
          </w:tblCellMar>
        </w:tblPrEx>
        <w:trPr>
          <w:trHeight w:hRule="exact" w:val="290"/>
        </w:trPr>
        <w:tc>
          <w:tcPr>
            <w:tcW w:w="296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rPr>
              <w:t>SOCWORK</w:t>
            </w:r>
          </w:p>
        </w:tc>
        <w:tc>
          <w:tcPr>
            <w:tcW w:w="2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67" w:lineRule="exact"/>
              <w:rPr>
                <w:rFonts w:ascii="Times New Roman" w:hAnsi="Times New Roman" w:cs="Times New Roman"/>
                <w:sz w:val="24"/>
                <w:szCs w:val="24"/>
              </w:rPr>
            </w:pPr>
            <w:r w:rsidRPr="00D25495">
              <w:rPr>
                <w:rFonts w:ascii="Calibri" w:hAnsi="Calibri" w:cs="Calibri"/>
              </w:rPr>
              <w:t>3401</w:t>
            </w:r>
          </w:p>
        </w:tc>
        <w:tc>
          <w:tcPr>
            <w:tcW w:w="3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rPr>
              <w:t xml:space="preserve">DATA </w:t>
            </w:r>
            <w:r w:rsidRPr="00D25495">
              <w:rPr>
                <w:rFonts w:ascii="Calibri" w:hAnsi="Calibri" w:cs="Calibri"/>
                <w:spacing w:val="-1"/>
              </w:rPr>
              <w:t>ANLS</w:t>
            </w:r>
          </w:p>
        </w:tc>
      </w:tr>
      <w:tr w:rsidR="00D25495" w:rsidRPr="00D25495" w:rsidTr="00D25495">
        <w:tblPrEx>
          <w:tblCellMar>
            <w:top w:w="0" w:type="dxa"/>
            <w:left w:w="0" w:type="dxa"/>
            <w:bottom w:w="0" w:type="dxa"/>
            <w:right w:w="0" w:type="dxa"/>
          </w:tblCellMar>
        </w:tblPrEx>
        <w:trPr>
          <w:trHeight w:hRule="exact" w:val="290"/>
        </w:trPr>
        <w:tc>
          <w:tcPr>
            <w:tcW w:w="296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rPr>
              <w:t>SOCWORK</w:t>
            </w:r>
          </w:p>
        </w:tc>
        <w:tc>
          <w:tcPr>
            <w:tcW w:w="2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67" w:lineRule="exact"/>
              <w:rPr>
                <w:rFonts w:ascii="Times New Roman" w:hAnsi="Times New Roman" w:cs="Times New Roman"/>
                <w:sz w:val="24"/>
                <w:szCs w:val="24"/>
              </w:rPr>
            </w:pPr>
            <w:r w:rsidRPr="00D25495">
              <w:rPr>
                <w:rFonts w:ascii="Calibri" w:hAnsi="Calibri" w:cs="Calibri"/>
              </w:rPr>
              <w:t>3401E</w:t>
            </w:r>
          </w:p>
        </w:tc>
        <w:tc>
          <w:tcPr>
            <w:tcW w:w="3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rPr>
              <w:t xml:space="preserve">DATA </w:t>
            </w:r>
            <w:r w:rsidRPr="00D25495">
              <w:rPr>
                <w:rFonts w:ascii="Calibri" w:hAnsi="Calibri" w:cs="Calibri"/>
                <w:spacing w:val="-1"/>
              </w:rPr>
              <w:t>ANLS</w:t>
            </w:r>
          </w:p>
        </w:tc>
      </w:tr>
      <w:tr w:rsidR="00D25495" w:rsidRPr="00D25495" w:rsidTr="00D25495">
        <w:tblPrEx>
          <w:tblCellMar>
            <w:top w:w="0" w:type="dxa"/>
            <w:left w:w="0" w:type="dxa"/>
            <w:bottom w:w="0" w:type="dxa"/>
            <w:right w:w="0" w:type="dxa"/>
          </w:tblCellMar>
        </w:tblPrEx>
        <w:trPr>
          <w:trHeight w:hRule="exact" w:val="290"/>
        </w:trPr>
        <w:tc>
          <w:tcPr>
            <w:tcW w:w="296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rPr>
              <w:t>SOCWORK</w:t>
            </w:r>
          </w:p>
        </w:tc>
        <w:tc>
          <w:tcPr>
            <w:tcW w:w="2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67" w:lineRule="exact"/>
              <w:rPr>
                <w:rFonts w:ascii="Times New Roman" w:hAnsi="Times New Roman" w:cs="Times New Roman"/>
                <w:sz w:val="24"/>
                <w:szCs w:val="24"/>
              </w:rPr>
            </w:pPr>
            <w:r w:rsidRPr="00D25495">
              <w:rPr>
                <w:rFonts w:ascii="Calibri" w:hAnsi="Calibri" w:cs="Calibri"/>
              </w:rPr>
              <w:t>3402</w:t>
            </w:r>
          </w:p>
        </w:tc>
        <w:tc>
          <w:tcPr>
            <w:tcW w:w="3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rPr>
              <w:t xml:space="preserve">DATA </w:t>
            </w:r>
            <w:r w:rsidRPr="00D25495">
              <w:rPr>
                <w:rFonts w:ascii="Calibri" w:hAnsi="Calibri" w:cs="Calibri"/>
                <w:spacing w:val="-1"/>
              </w:rPr>
              <w:t>ANLS</w:t>
            </w:r>
          </w:p>
        </w:tc>
      </w:tr>
      <w:tr w:rsidR="00D25495" w:rsidRPr="00D25495" w:rsidTr="00D25495">
        <w:tblPrEx>
          <w:tblCellMar>
            <w:top w:w="0" w:type="dxa"/>
            <w:left w:w="0" w:type="dxa"/>
            <w:bottom w:w="0" w:type="dxa"/>
            <w:right w:w="0" w:type="dxa"/>
          </w:tblCellMar>
        </w:tblPrEx>
        <w:trPr>
          <w:trHeight w:hRule="exact" w:val="290"/>
        </w:trPr>
        <w:tc>
          <w:tcPr>
            <w:tcW w:w="296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rPr>
              <w:t>SOCWORK</w:t>
            </w:r>
          </w:p>
        </w:tc>
        <w:tc>
          <w:tcPr>
            <w:tcW w:w="2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67" w:lineRule="exact"/>
              <w:rPr>
                <w:rFonts w:ascii="Times New Roman" w:hAnsi="Times New Roman" w:cs="Times New Roman"/>
                <w:sz w:val="24"/>
                <w:szCs w:val="24"/>
              </w:rPr>
            </w:pPr>
            <w:r w:rsidRPr="00D25495">
              <w:rPr>
                <w:rFonts w:ascii="Calibri" w:hAnsi="Calibri" w:cs="Calibri"/>
              </w:rPr>
              <w:t>3402E</w:t>
            </w:r>
          </w:p>
        </w:tc>
        <w:tc>
          <w:tcPr>
            <w:tcW w:w="3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rPr>
              <w:t xml:space="preserve">DATA </w:t>
            </w:r>
            <w:r w:rsidRPr="00D25495">
              <w:rPr>
                <w:rFonts w:ascii="Calibri" w:hAnsi="Calibri" w:cs="Calibri"/>
                <w:spacing w:val="-1"/>
              </w:rPr>
              <w:t>ANLS</w:t>
            </w:r>
          </w:p>
        </w:tc>
      </w:tr>
      <w:tr w:rsidR="00D25495" w:rsidRPr="00D25495" w:rsidTr="00D25495">
        <w:tblPrEx>
          <w:tblCellMar>
            <w:top w:w="0" w:type="dxa"/>
            <w:left w:w="0" w:type="dxa"/>
            <w:bottom w:w="0" w:type="dxa"/>
            <w:right w:w="0" w:type="dxa"/>
          </w:tblCellMar>
        </w:tblPrEx>
        <w:trPr>
          <w:trHeight w:hRule="exact" w:val="290"/>
        </w:trPr>
        <w:tc>
          <w:tcPr>
            <w:tcW w:w="296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rPr>
              <w:t>MATH</w:t>
            </w:r>
          </w:p>
        </w:tc>
        <w:tc>
          <w:tcPr>
            <w:tcW w:w="2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67" w:lineRule="exact"/>
              <w:rPr>
                <w:rFonts w:ascii="Times New Roman" w:hAnsi="Times New Roman" w:cs="Times New Roman"/>
                <w:sz w:val="24"/>
                <w:szCs w:val="24"/>
              </w:rPr>
            </w:pPr>
            <w:r w:rsidRPr="00D25495">
              <w:rPr>
                <w:rFonts w:ascii="Calibri" w:hAnsi="Calibri" w:cs="Calibri"/>
              </w:rPr>
              <w:t>1125</w:t>
            </w:r>
          </w:p>
        </w:tc>
        <w:tc>
          <w:tcPr>
            <w:tcW w:w="3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rPr>
              <w:t>QUAN-MATH/LA</w:t>
            </w:r>
          </w:p>
        </w:tc>
      </w:tr>
      <w:tr w:rsidR="00D25495" w:rsidRPr="00D25495" w:rsidTr="00D25495">
        <w:tblPrEx>
          <w:tblCellMar>
            <w:top w:w="0" w:type="dxa"/>
            <w:left w:w="0" w:type="dxa"/>
            <w:bottom w:w="0" w:type="dxa"/>
            <w:right w:w="0" w:type="dxa"/>
          </w:tblCellMar>
        </w:tblPrEx>
        <w:trPr>
          <w:trHeight w:hRule="exact" w:val="290"/>
        </w:trPr>
        <w:tc>
          <w:tcPr>
            <w:tcW w:w="296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rPr>
              <w:t>MATH</w:t>
            </w:r>
          </w:p>
        </w:tc>
        <w:tc>
          <w:tcPr>
            <w:tcW w:w="2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67" w:lineRule="exact"/>
              <w:rPr>
                <w:rFonts w:ascii="Times New Roman" w:hAnsi="Times New Roman" w:cs="Times New Roman"/>
                <w:sz w:val="24"/>
                <w:szCs w:val="24"/>
              </w:rPr>
            </w:pPr>
            <w:r w:rsidRPr="00D25495">
              <w:rPr>
                <w:rFonts w:ascii="Calibri" w:hAnsi="Calibri" w:cs="Calibri"/>
              </w:rPr>
              <w:t>1126</w:t>
            </w:r>
          </w:p>
        </w:tc>
        <w:tc>
          <w:tcPr>
            <w:tcW w:w="3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rPr>
              <w:t>QUAN-MATH/LA</w:t>
            </w:r>
          </w:p>
        </w:tc>
      </w:tr>
      <w:tr w:rsidR="00D25495" w:rsidRPr="00D25495" w:rsidTr="00D25495">
        <w:tblPrEx>
          <w:tblCellMar>
            <w:top w:w="0" w:type="dxa"/>
            <w:left w:w="0" w:type="dxa"/>
            <w:bottom w:w="0" w:type="dxa"/>
            <w:right w:w="0" w:type="dxa"/>
          </w:tblCellMar>
        </w:tblPrEx>
        <w:trPr>
          <w:trHeight w:hRule="exact" w:val="290"/>
        </w:trPr>
        <w:tc>
          <w:tcPr>
            <w:tcW w:w="296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rPr>
              <w:t>KOREAN</w:t>
            </w:r>
          </w:p>
        </w:tc>
        <w:tc>
          <w:tcPr>
            <w:tcW w:w="2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67" w:lineRule="exact"/>
              <w:rPr>
                <w:rFonts w:ascii="Times New Roman" w:hAnsi="Times New Roman" w:cs="Times New Roman"/>
                <w:sz w:val="24"/>
                <w:szCs w:val="24"/>
              </w:rPr>
            </w:pPr>
            <w:r w:rsidRPr="00D25495">
              <w:rPr>
                <w:rFonts w:ascii="Calibri" w:hAnsi="Calibri" w:cs="Calibri"/>
              </w:rPr>
              <w:t>5405</w:t>
            </w:r>
          </w:p>
        </w:tc>
        <w:tc>
          <w:tcPr>
            <w:tcW w:w="3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rPr>
              <w:t>VPA</w:t>
            </w:r>
          </w:p>
        </w:tc>
      </w:tr>
      <w:tr w:rsidR="00D25495" w:rsidRPr="00D25495" w:rsidTr="00D25495">
        <w:tblPrEx>
          <w:tblCellMar>
            <w:top w:w="0" w:type="dxa"/>
            <w:left w:w="0" w:type="dxa"/>
            <w:bottom w:w="0" w:type="dxa"/>
            <w:right w:w="0" w:type="dxa"/>
          </w:tblCellMar>
        </w:tblPrEx>
        <w:trPr>
          <w:trHeight w:hRule="exact" w:val="290"/>
        </w:trPr>
        <w:tc>
          <w:tcPr>
            <w:tcW w:w="2964"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spacing w:val="-1"/>
              </w:rPr>
              <w:t>ARCH</w:t>
            </w:r>
          </w:p>
        </w:tc>
        <w:tc>
          <w:tcPr>
            <w:tcW w:w="2901"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67" w:lineRule="exact"/>
              <w:rPr>
                <w:rFonts w:ascii="Times New Roman" w:hAnsi="Times New Roman" w:cs="Times New Roman"/>
                <w:sz w:val="24"/>
                <w:szCs w:val="24"/>
              </w:rPr>
            </w:pPr>
            <w:r w:rsidRPr="00D25495">
              <w:rPr>
                <w:rFonts w:ascii="Calibri" w:hAnsi="Calibri" w:cs="Calibri"/>
              </w:rPr>
              <w:t>5610</w:t>
            </w:r>
          </w:p>
        </w:tc>
        <w:tc>
          <w:tcPr>
            <w:tcW w:w="3063" w:type="dxa"/>
            <w:tcBorders>
              <w:top w:val="single" w:sz="8" w:space="0" w:color="000000"/>
              <w:left w:val="single" w:sz="8" w:space="0" w:color="000000"/>
              <w:bottom w:val="single" w:sz="8" w:space="0" w:color="000000"/>
              <w:right w:val="single" w:sz="8" w:space="0" w:color="000000"/>
            </w:tcBorders>
          </w:tcPr>
          <w:p w:rsidR="00D25495" w:rsidRPr="00D25495" w:rsidRDefault="00D25495" w:rsidP="00D25495">
            <w:pPr>
              <w:widowControl w:val="0"/>
              <w:kinsoku w:val="0"/>
              <w:overflowPunct w:val="0"/>
              <w:autoSpaceDE w:val="0"/>
              <w:autoSpaceDN w:val="0"/>
              <w:adjustRightInd w:val="0"/>
              <w:spacing w:after="0" w:line="240" w:lineRule="auto"/>
              <w:rPr>
                <w:rFonts w:ascii="Times New Roman" w:hAnsi="Times New Roman" w:cs="Times New Roman"/>
                <w:sz w:val="24"/>
                <w:szCs w:val="24"/>
              </w:rPr>
            </w:pPr>
            <w:r w:rsidRPr="00D25495">
              <w:rPr>
                <w:rFonts w:ascii="Calibri" w:hAnsi="Calibri" w:cs="Calibri"/>
              </w:rPr>
              <w:t>VPA</w:t>
            </w:r>
          </w:p>
        </w:tc>
      </w:tr>
    </w:tbl>
    <w:p w:rsidR="00D25495" w:rsidRPr="00D25495" w:rsidRDefault="00D25495" w:rsidP="00D25495">
      <w:pPr>
        <w:widowControl w:val="0"/>
        <w:autoSpaceDE w:val="0"/>
        <w:autoSpaceDN w:val="0"/>
        <w:adjustRightInd w:val="0"/>
        <w:spacing w:after="0" w:line="240" w:lineRule="auto"/>
        <w:rPr>
          <w:rFonts w:ascii="Times New Roman" w:hAnsi="Times New Roman" w:cs="Times New Roman"/>
          <w:sz w:val="24"/>
          <w:szCs w:val="24"/>
        </w:rPr>
      </w:pPr>
    </w:p>
    <w:p w:rsidR="00D25495" w:rsidRDefault="00D25495">
      <w:pPr>
        <w:rPr>
          <w:b/>
        </w:rPr>
      </w:pPr>
      <w:r>
        <w:rPr>
          <w:b/>
        </w:rPr>
        <w:br w:type="page"/>
      </w:r>
    </w:p>
    <w:p w:rsidR="00D25495" w:rsidRDefault="00D25495">
      <w:pPr>
        <w:rPr>
          <w:b/>
        </w:rPr>
      </w:pPr>
    </w:p>
    <w:p w:rsidR="002F2B48" w:rsidRDefault="002F2B48">
      <w:pPr>
        <w:rPr>
          <w:b/>
        </w:rPr>
      </w:pPr>
    </w:p>
    <w:p w:rsidR="002F2B48" w:rsidRPr="002F2B48" w:rsidRDefault="002F2B48" w:rsidP="00F51D00">
      <w:pPr>
        <w:spacing w:after="0"/>
        <w:jc w:val="center"/>
        <w:rPr>
          <w:b/>
        </w:rPr>
      </w:pPr>
      <w:proofErr w:type="gramStart"/>
      <w:r w:rsidRPr="002F2B48">
        <w:rPr>
          <w:b/>
        </w:rPr>
        <w:t>Appendix 9.</w:t>
      </w:r>
      <w:proofErr w:type="gramEnd"/>
    </w:p>
    <w:p w:rsidR="00042AE6" w:rsidRDefault="002F2B48" w:rsidP="002F2B48">
      <w:pPr>
        <w:jc w:val="center"/>
      </w:pPr>
      <w:r w:rsidRPr="002F2B48">
        <w:rPr>
          <w:b/>
        </w:rPr>
        <w:t>NSSE data</w:t>
      </w:r>
      <w:r>
        <w:t xml:space="preserve"> </w:t>
      </w:r>
    </w:p>
    <w:p w:rsidR="00042AE6" w:rsidRDefault="00042AE6">
      <w:r>
        <w:br w:type="page"/>
      </w:r>
      <w:bookmarkStart w:id="8" w:name="_GoBack"/>
      <w:bookmarkEnd w:id="8"/>
    </w:p>
    <w:p w:rsidR="00042AE6" w:rsidRDefault="00042AE6" w:rsidP="00042AE6">
      <w:r>
        <w:rPr>
          <w:noProof/>
        </w:rPr>
        <w:lastRenderedPageBreak/>
        <w:drawing>
          <wp:inline distT="0" distB="0" distL="0" distR="0" wp14:anchorId="3239B6FE" wp14:editId="5FDD5380">
            <wp:extent cx="8129909" cy="4617647"/>
            <wp:effectExtent l="3810" t="0" r="8255"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rot="16200000">
                      <a:off x="0" y="0"/>
                      <a:ext cx="8162282" cy="4636034"/>
                    </a:xfrm>
                    <a:prstGeom prst="rect">
                      <a:avLst/>
                    </a:prstGeom>
                  </pic:spPr>
                </pic:pic>
              </a:graphicData>
            </a:graphic>
          </wp:inline>
        </w:drawing>
      </w:r>
    </w:p>
    <w:p w:rsidR="000371A5" w:rsidRDefault="00042AE6" w:rsidP="00042AE6">
      <w:r>
        <w:br w:type="page"/>
      </w:r>
      <w:r w:rsidR="000371A5">
        <w:rPr>
          <w:noProof/>
        </w:rPr>
        <w:lastRenderedPageBreak/>
        <w:drawing>
          <wp:inline distT="0" distB="0" distL="0" distR="0" wp14:anchorId="4418EFF9" wp14:editId="0BBAFBE0">
            <wp:extent cx="8002935" cy="5284957"/>
            <wp:effectExtent l="6668" t="0" r="4762" b="4763"/>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rot="16200000">
                      <a:off x="0" y="0"/>
                      <a:ext cx="8003643" cy="5285424"/>
                    </a:xfrm>
                    <a:prstGeom prst="rect">
                      <a:avLst/>
                    </a:prstGeom>
                  </pic:spPr>
                </pic:pic>
              </a:graphicData>
            </a:graphic>
          </wp:inline>
        </w:drawing>
      </w:r>
    </w:p>
    <w:p w:rsidR="000371A5" w:rsidRDefault="000371A5" w:rsidP="000371A5">
      <w:r>
        <w:lastRenderedPageBreak/>
        <w:br w:type="page"/>
      </w:r>
    </w:p>
    <w:p w:rsidR="00042AE6" w:rsidRDefault="000371A5" w:rsidP="00042AE6">
      <w:r>
        <w:rPr>
          <w:noProof/>
        </w:rPr>
        <w:lastRenderedPageBreak/>
        <w:drawing>
          <wp:inline distT="0" distB="0" distL="0" distR="0" wp14:anchorId="6176B1BB" wp14:editId="44D541BC">
            <wp:extent cx="7664702" cy="5698502"/>
            <wp:effectExtent l="0" t="7620" r="508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rot="16200000">
                      <a:off x="0" y="0"/>
                      <a:ext cx="7657965" cy="5693493"/>
                    </a:xfrm>
                    <a:prstGeom prst="rect">
                      <a:avLst/>
                    </a:prstGeom>
                  </pic:spPr>
                </pic:pic>
              </a:graphicData>
            </a:graphic>
          </wp:inline>
        </w:drawing>
      </w:r>
    </w:p>
    <w:p w:rsidR="00042AE6" w:rsidRDefault="00042AE6">
      <w:r>
        <w:br w:type="page"/>
      </w:r>
    </w:p>
    <w:p w:rsidR="00042AE6" w:rsidRDefault="00042AE6" w:rsidP="00042AE6"/>
    <w:p w:rsidR="002F2B48" w:rsidRDefault="00042AE6" w:rsidP="002F2B48">
      <w:pPr>
        <w:jc w:val="center"/>
      </w:pPr>
      <w:r>
        <w:rPr>
          <w:noProof/>
        </w:rPr>
        <w:drawing>
          <wp:inline distT="0" distB="0" distL="0" distR="0" wp14:anchorId="2B3B69A1" wp14:editId="1A3EC625">
            <wp:extent cx="6944370" cy="5943521"/>
            <wp:effectExtent l="5397"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rot="16200000">
                      <a:off x="0" y="0"/>
                      <a:ext cx="6942591" cy="5941998"/>
                    </a:xfrm>
                    <a:prstGeom prst="rect">
                      <a:avLst/>
                    </a:prstGeom>
                  </pic:spPr>
                </pic:pic>
              </a:graphicData>
            </a:graphic>
          </wp:inline>
        </w:drawing>
      </w:r>
      <w:r w:rsidR="002F2B48">
        <w:br w:type="page"/>
      </w:r>
    </w:p>
    <w:p w:rsidR="0090487C" w:rsidRDefault="0090487C" w:rsidP="002F2B48">
      <w:r>
        <w:rPr>
          <w:noProof/>
        </w:rPr>
        <w:lastRenderedPageBreak/>
        <w:drawing>
          <wp:inline distT="0" distB="0" distL="0" distR="0" wp14:anchorId="331FDAE7" wp14:editId="681D8E68">
            <wp:extent cx="5922103" cy="7892716"/>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20077" cy="7890016"/>
                    </a:xfrm>
                    <a:prstGeom prst="rect">
                      <a:avLst/>
                    </a:prstGeom>
                  </pic:spPr>
                </pic:pic>
              </a:graphicData>
            </a:graphic>
          </wp:inline>
        </w:drawing>
      </w:r>
    </w:p>
    <w:p w:rsidR="0090487C" w:rsidRDefault="0090487C" w:rsidP="0090487C">
      <w:r>
        <w:br w:type="page"/>
      </w:r>
    </w:p>
    <w:p w:rsidR="0090487C" w:rsidRDefault="0090487C" w:rsidP="0090487C">
      <w:r>
        <w:rPr>
          <w:noProof/>
        </w:rPr>
        <w:lastRenderedPageBreak/>
        <w:drawing>
          <wp:inline distT="0" distB="0" distL="0" distR="0" wp14:anchorId="65C5E265" wp14:editId="738B30C1">
            <wp:extent cx="5955632" cy="8191606"/>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52435" cy="8187208"/>
                    </a:xfrm>
                    <a:prstGeom prst="rect">
                      <a:avLst/>
                    </a:prstGeom>
                  </pic:spPr>
                </pic:pic>
              </a:graphicData>
            </a:graphic>
          </wp:inline>
        </w:drawing>
      </w:r>
    </w:p>
    <w:p w:rsidR="0090487C" w:rsidRDefault="0090487C" w:rsidP="0090487C">
      <w:r>
        <w:rPr>
          <w:noProof/>
        </w:rPr>
        <w:lastRenderedPageBreak/>
        <w:drawing>
          <wp:inline distT="0" distB="0" distL="0" distR="0" wp14:anchorId="0A785AEE" wp14:editId="62505E0E">
            <wp:extent cx="5955632" cy="8257632"/>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66071" cy="8272107"/>
                    </a:xfrm>
                    <a:prstGeom prst="rect">
                      <a:avLst/>
                    </a:prstGeom>
                  </pic:spPr>
                </pic:pic>
              </a:graphicData>
            </a:graphic>
          </wp:inline>
        </w:drawing>
      </w:r>
    </w:p>
    <w:p w:rsidR="0090487C" w:rsidRDefault="0090487C" w:rsidP="0090487C">
      <w:r>
        <w:rPr>
          <w:noProof/>
        </w:rPr>
        <w:lastRenderedPageBreak/>
        <w:drawing>
          <wp:inline distT="0" distB="0" distL="0" distR="0" wp14:anchorId="195584C9" wp14:editId="00D3D410">
            <wp:extent cx="5967663" cy="825158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72653" cy="8258484"/>
                    </a:xfrm>
                    <a:prstGeom prst="rect">
                      <a:avLst/>
                    </a:prstGeom>
                  </pic:spPr>
                </pic:pic>
              </a:graphicData>
            </a:graphic>
          </wp:inline>
        </w:drawing>
      </w:r>
    </w:p>
    <w:p w:rsidR="00042AE6" w:rsidRDefault="00042AE6" w:rsidP="00042AE6">
      <w:r>
        <w:rPr>
          <w:noProof/>
        </w:rPr>
        <w:lastRenderedPageBreak/>
        <w:drawing>
          <wp:inline distT="0" distB="0" distL="0" distR="0" wp14:anchorId="04A93864" wp14:editId="6AE5125E">
            <wp:extent cx="5966685" cy="832585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71877" cy="8333098"/>
                    </a:xfrm>
                    <a:prstGeom prst="rect">
                      <a:avLst/>
                    </a:prstGeom>
                  </pic:spPr>
                </pic:pic>
              </a:graphicData>
            </a:graphic>
          </wp:inline>
        </w:drawing>
      </w:r>
    </w:p>
    <w:p w:rsidR="00137F12" w:rsidRDefault="00042AE6" w:rsidP="002F2B48">
      <w:r>
        <w:rPr>
          <w:noProof/>
        </w:rPr>
        <w:lastRenderedPageBreak/>
        <w:drawing>
          <wp:inline distT="0" distB="0" distL="0" distR="0" wp14:anchorId="1BFC86E7" wp14:editId="66AD5305">
            <wp:extent cx="5991726" cy="8221690"/>
            <wp:effectExtent l="0" t="0" r="9525"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001065" cy="8234504"/>
                    </a:xfrm>
                    <a:prstGeom prst="rect">
                      <a:avLst/>
                    </a:prstGeom>
                  </pic:spPr>
                </pic:pic>
              </a:graphicData>
            </a:graphic>
          </wp:inline>
        </w:drawing>
      </w:r>
    </w:p>
    <w:sectPr w:rsidR="00137F12" w:rsidSect="00137F1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748" w:rsidRDefault="00456748" w:rsidP="00D3362F">
      <w:pPr>
        <w:spacing w:after="0" w:line="240" w:lineRule="auto"/>
      </w:pPr>
      <w:r>
        <w:separator/>
      </w:r>
    </w:p>
  </w:endnote>
  <w:endnote w:type="continuationSeparator" w:id="0">
    <w:p w:rsidR="00456748" w:rsidRDefault="00456748" w:rsidP="00D33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wCenMT-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470089"/>
      <w:docPartObj>
        <w:docPartGallery w:val="Page Numbers (Bottom of Page)"/>
        <w:docPartUnique/>
      </w:docPartObj>
    </w:sdtPr>
    <w:sdtEndPr>
      <w:rPr>
        <w:noProof/>
      </w:rPr>
    </w:sdtEndPr>
    <w:sdtContent>
      <w:p w:rsidR="00D25495" w:rsidRDefault="00D25495">
        <w:pPr>
          <w:pStyle w:val="Footer"/>
          <w:jc w:val="right"/>
        </w:pPr>
        <w:r>
          <w:fldChar w:fldCharType="begin"/>
        </w:r>
        <w:r>
          <w:instrText xml:space="preserve"> PAGE   \* MERGEFORMAT </w:instrText>
        </w:r>
        <w:r>
          <w:fldChar w:fldCharType="separate"/>
        </w:r>
        <w:r w:rsidR="0016205F">
          <w:rPr>
            <w:noProof/>
          </w:rPr>
          <w:t>55</w:t>
        </w:r>
        <w:r>
          <w:rPr>
            <w:noProof/>
          </w:rPr>
          <w:fldChar w:fldCharType="end"/>
        </w:r>
      </w:p>
    </w:sdtContent>
  </w:sdt>
  <w:p w:rsidR="00D25495" w:rsidRDefault="00D254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9610072"/>
      <w:docPartObj>
        <w:docPartGallery w:val="Page Numbers (Bottom of Page)"/>
        <w:docPartUnique/>
      </w:docPartObj>
    </w:sdtPr>
    <w:sdtEndPr>
      <w:rPr>
        <w:noProof/>
      </w:rPr>
    </w:sdtEndPr>
    <w:sdtContent>
      <w:p w:rsidR="0090487C" w:rsidRDefault="0090487C">
        <w:pPr>
          <w:pStyle w:val="Footer"/>
          <w:jc w:val="right"/>
        </w:pPr>
        <w:r>
          <w:fldChar w:fldCharType="begin"/>
        </w:r>
        <w:r>
          <w:instrText xml:space="preserve"> PAGE   \* MERGEFORMAT </w:instrText>
        </w:r>
        <w:r>
          <w:fldChar w:fldCharType="separate"/>
        </w:r>
        <w:r w:rsidR="0016205F">
          <w:rPr>
            <w:noProof/>
          </w:rPr>
          <w:t>75</w:t>
        </w:r>
        <w:r>
          <w:rPr>
            <w:noProof/>
          </w:rPr>
          <w:fldChar w:fldCharType="end"/>
        </w:r>
      </w:p>
    </w:sdtContent>
  </w:sdt>
  <w:p w:rsidR="00D25495" w:rsidRDefault="00D25495">
    <w:pPr>
      <w:kinsoku w:val="0"/>
      <w:overflowPunct w:val="0"/>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748" w:rsidRDefault="00456748" w:rsidP="00D3362F">
      <w:pPr>
        <w:spacing w:after="0" w:line="240" w:lineRule="auto"/>
      </w:pPr>
      <w:r>
        <w:separator/>
      </w:r>
    </w:p>
  </w:footnote>
  <w:footnote w:type="continuationSeparator" w:id="0">
    <w:p w:rsidR="00456748" w:rsidRDefault="00456748" w:rsidP="00D336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495" w:rsidRDefault="00D25495">
    <w:pPr>
      <w:kinsoku w:val="0"/>
      <w:overflowPunct w:val="0"/>
      <w:spacing w:line="14" w:lineRule="auto"/>
      <w:rPr>
        <w:sz w:val="20"/>
        <w:szCs w:val="20"/>
      </w:rPr>
    </w:pPr>
    <w:r>
      <w:rPr>
        <w:noProof/>
      </w:rPr>
      <mc:AlternateContent>
        <mc:Choice Requires="wps">
          <w:drawing>
            <wp:anchor distT="0" distB="0" distL="114300" distR="114300" simplePos="0" relativeHeight="251659264" behindDoc="1" locked="0" layoutInCell="0" allowOverlap="1" wp14:anchorId="6DE8B034" wp14:editId="12BCB600">
              <wp:simplePos x="0" y="0"/>
              <wp:positionH relativeFrom="page">
                <wp:posOffset>1876926</wp:posOffset>
              </wp:positionH>
              <wp:positionV relativeFrom="page">
                <wp:posOffset>156411</wp:posOffset>
              </wp:positionV>
              <wp:extent cx="3934327" cy="350520"/>
              <wp:effectExtent l="0" t="0" r="9525" b="1143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4327"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495" w:rsidRDefault="00D25495" w:rsidP="00D25495">
                          <w:pPr>
                            <w:kinsoku w:val="0"/>
                            <w:overflowPunct w:val="0"/>
                            <w:spacing w:line="245" w:lineRule="exact"/>
                            <w:rPr>
                              <w:rFonts w:ascii="Calibri" w:hAnsi="Calibri" w:cs="Calibri"/>
                            </w:rPr>
                          </w:pPr>
                          <w:r>
                            <w:rPr>
                              <w:rFonts w:ascii="Calibri" w:hAnsi="Calibri" w:cs="Calibri"/>
                              <w:spacing w:val="-1"/>
                            </w:rPr>
                            <w:t>Course</w:t>
                          </w:r>
                          <w:r>
                            <w:rPr>
                              <w:rFonts w:ascii="Calibri" w:hAnsi="Calibri" w:cs="Calibri"/>
                              <w:spacing w:val="1"/>
                            </w:rPr>
                            <w:t xml:space="preserve"> </w:t>
                          </w:r>
                          <w:r>
                            <w:rPr>
                              <w:rFonts w:ascii="Calibri" w:hAnsi="Calibri" w:cs="Calibri"/>
                              <w:spacing w:val="-1"/>
                            </w:rPr>
                            <w:t>Proposal</w:t>
                          </w:r>
                          <w:r>
                            <w:rPr>
                              <w:rFonts w:ascii="Calibri" w:hAnsi="Calibri" w:cs="Calibri"/>
                            </w:rPr>
                            <w:t xml:space="preserve"> </w:t>
                          </w:r>
                          <w:r>
                            <w:rPr>
                              <w:rFonts w:ascii="Calibri" w:hAnsi="Calibri" w:cs="Calibri"/>
                              <w:spacing w:val="-1"/>
                            </w:rPr>
                            <w:t>Statistics July</w:t>
                          </w:r>
                          <w:r>
                            <w:rPr>
                              <w:rFonts w:ascii="Calibri" w:hAnsi="Calibri" w:cs="Calibri"/>
                              <w:spacing w:val="1"/>
                            </w:rPr>
                            <w:t xml:space="preserve"> </w:t>
                          </w:r>
                          <w:r>
                            <w:rPr>
                              <w:rFonts w:ascii="Calibri" w:hAnsi="Calibri" w:cs="Calibri"/>
                            </w:rPr>
                            <w:t>3, 2012</w:t>
                          </w:r>
                          <w:r>
                            <w:rPr>
                              <w:rFonts w:ascii="Calibri" w:hAnsi="Calibri" w:cs="Calibri"/>
                              <w:spacing w:val="1"/>
                            </w:rPr>
                            <w:t xml:space="preserve"> </w:t>
                          </w:r>
                          <w:r>
                            <w:rPr>
                              <w:rFonts w:ascii="Calibri" w:hAnsi="Calibri" w:cs="Calibri"/>
                            </w:rPr>
                            <w:t xml:space="preserve">- </w:t>
                          </w:r>
                          <w:r>
                            <w:rPr>
                              <w:rFonts w:ascii="Calibri" w:hAnsi="Calibri" w:cs="Calibri"/>
                              <w:spacing w:val="-1"/>
                            </w:rPr>
                            <w:t>June</w:t>
                          </w:r>
                          <w:r>
                            <w:rPr>
                              <w:rFonts w:ascii="Calibri" w:hAnsi="Calibri" w:cs="Calibri"/>
                              <w:spacing w:val="1"/>
                            </w:rPr>
                            <w:t xml:space="preserve"> </w:t>
                          </w:r>
                          <w:r>
                            <w:rPr>
                              <w:rFonts w:ascii="Calibri" w:hAnsi="Calibri" w:cs="Calibri"/>
                            </w:rPr>
                            <w:t>30, 2013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8" type="#_x0000_t202" style="position:absolute;margin-left:147.8pt;margin-top:12.3pt;width:309.8pt;height:27.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" o:allowincell="f" filled="f" stroked="f">
              <v:textbox inset="0,0,0,0">
                <w:txbxContent>
                  <w:p w:rsidR="00D25495" w:rsidRDefault="00D25495" w:rsidP="00D25495">
                    <w:pPr>
                      <w:kinsoku w:val="0"/>
                      <w:overflowPunct w:val="0"/>
                      <w:spacing w:line="245" w:lineRule="exact"/>
                      <w:rPr>
                        <w:rFonts w:ascii="Calibri" w:hAnsi="Calibri" w:cs="Calibri"/>
                      </w:rPr>
                    </w:pPr>
                    <w:r>
                      <w:rPr>
                        <w:rFonts w:ascii="Calibri" w:hAnsi="Calibri" w:cs="Calibri"/>
                        <w:spacing w:val="-1"/>
                      </w:rPr>
                      <w:t>Course</w:t>
                    </w:r>
                    <w:r>
                      <w:rPr>
                        <w:rFonts w:ascii="Calibri" w:hAnsi="Calibri" w:cs="Calibri"/>
                        <w:spacing w:val="1"/>
                      </w:rPr>
                      <w:t xml:space="preserve"> </w:t>
                    </w:r>
                    <w:r>
                      <w:rPr>
                        <w:rFonts w:ascii="Calibri" w:hAnsi="Calibri" w:cs="Calibri"/>
                        <w:spacing w:val="-1"/>
                      </w:rPr>
                      <w:t>Proposal</w:t>
                    </w:r>
                    <w:r>
                      <w:rPr>
                        <w:rFonts w:ascii="Calibri" w:hAnsi="Calibri" w:cs="Calibri"/>
                      </w:rPr>
                      <w:t xml:space="preserve"> </w:t>
                    </w:r>
                    <w:r>
                      <w:rPr>
                        <w:rFonts w:ascii="Calibri" w:hAnsi="Calibri" w:cs="Calibri"/>
                        <w:spacing w:val="-1"/>
                      </w:rPr>
                      <w:t>Statistics July</w:t>
                    </w:r>
                    <w:r>
                      <w:rPr>
                        <w:rFonts w:ascii="Calibri" w:hAnsi="Calibri" w:cs="Calibri"/>
                        <w:spacing w:val="1"/>
                      </w:rPr>
                      <w:t xml:space="preserve"> </w:t>
                    </w:r>
                    <w:r>
                      <w:rPr>
                        <w:rFonts w:ascii="Calibri" w:hAnsi="Calibri" w:cs="Calibri"/>
                      </w:rPr>
                      <w:t>3, 2012</w:t>
                    </w:r>
                    <w:r>
                      <w:rPr>
                        <w:rFonts w:ascii="Calibri" w:hAnsi="Calibri" w:cs="Calibri"/>
                        <w:spacing w:val="1"/>
                      </w:rPr>
                      <w:t xml:space="preserve"> </w:t>
                    </w:r>
                    <w:r>
                      <w:rPr>
                        <w:rFonts w:ascii="Calibri" w:hAnsi="Calibri" w:cs="Calibri"/>
                      </w:rPr>
                      <w:t xml:space="preserve">- </w:t>
                    </w:r>
                    <w:r>
                      <w:rPr>
                        <w:rFonts w:ascii="Calibri" w:hAnsi="Calibri" w:cs="Calibri"/>
                        <w:spacing w:val="-1"/>
                      </w:rPr>
                      <w:t>June</w:t>
                    </w:r>
                    <w:r>
                      <w:rPr>
                        <w:rFonts w:ascii="Calibri" w:hAnsi="Calibri" w:cs="Calibri"/>
                        <w:spacing w:val="1"/>
                      </w:rPr>
                      <w:t xml:space="preserve"> </w:t>
                    </w:r>
                    <w:r>
                      <w:rPr>
                        <w:rFonts w:ascii="Calibri" w:hAnsi="Calibri" w:cs="Calibri"/>
                      </w:rPr>
                      <w:t>30, 2013</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495" w:rsidRDefault="00D25495">
    <w:pPr>
      <w:kinsoku w:val="0"/>
      <w:overflowPunct w:val="0"/>
      <w:spacing w:line="14" w:lineRule="auto"/>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820" w:hanging="361"/>
      </w:pPr>
      <w:rPr>
        <w:rFonts w:ascii="Wingdings" w:hAnsi="Wingdings" w:cs="Wingdings"/>
        <w:b w:val="0"/>
        <w:bCs w:val="0"/>
        <w:w w:val="99"/>
        <w:sz w:val="28"/>
        <w:szCs w:val="28"/>
      </w:rPr>
    </w:lvl>
    <w:lvl w:ilvl="1">
      <w:numFmt w:val="bullet"/>
      <w:lvlText w:val="•"/>
      <w:lvlJc w:val="left"/>
      <w:pPr>
        <w:ind w:left="1694" w:hanging="361"/>
      </w:pPr>
    </w:lvl>
    <w:lvl w:ilvl="2">
      <w:numFmt w:val="bullet"/>
      <w:lvlText w:val="•"/>
      <w:lvlJc w:val="left"/>
      <w:pPr>
        <w:ind w:left="2568" w:hanging="361"/>
      </w:pPr>
    </w:lvl>
    <w:lvl w:ilvl="3">
      <w:numFmt w:val="bullet"/>
      <w:lvlText w:val="•"/>
      <w:lvlJc w:val="left"/>
      <w:pPr>
        <w:ind w:left="3442" w:hanging="361"/>
      </w:pPr>
    </w:lvl>
    <w:lvl w:ilvl="4">
      <w:numFmt w:val="bullet"/>
      <w:lvlText w:val="•"/>
      <w:lvlJc w:val="left"/>
      <w:pPr>
        <w:ind w:left="4316" w:hanging="361"/>
      </w:pPr>
    </w:lvl>
    <w:lvl w:ilvl="5">
      <w:numFmt w:val="bullet"/>
      <w:lvlText w:val="•"/>
      <w:lvlJc w:val="left"/>
      <w:pPr>
        <w:ind w:left="5190" w:hanging="361"/>
      </w:pPr>
    </w:lvl>
    <w:lvl w:ilvl="6">
      <w:numFmt w:val="bullet"/>
      <w:lvlText w:val="•"/>
      <w:lvlJc w:val="left"/>
      <w:pPr>
        <w:ind w:left="6064" w:hanging="361"/>
      </w:pPr>
    </w:lvl>
    <w:lvl w:ilvl="7">
      <w:numFmt w:val="bullet"/>
      <w:lvlText w:val="•"/>
      <w:lvlJc w:val="left"/>
      <w:pPr>
        <w:ind w:left="6938" w:hanging="361"/>
      </w:pPr>
    </w:lvl>
    <w:lvl w:ilvl="8">
      <w:numFmt w:val="bullet"/>
      <w:lvlText w:val="•"/>
      <w:lvlJc w:val="left"/>
      <w:pPr>
        <w:ind w:left="7812" w:hanging="361"/>
      </w:pPr>
    </w:lvl>
  </w:abstractNum>
  <w:abstractNum w:abstractNumId="1">
    <w:nsid w:val="04485F44"/>
    <w:multiLevelType w:val="hybridMultilevel"/>
    <w:tmpl w:val="AA086608"/>
    <w:lvl w:ilvl="0" w:tplc="A7525E5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081556B"/>
    <w:multiLevelType w:val="hybridMultilevel"/>
    <w:tmpl w:val="48B6E4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166ACE"/>
    <w:multiLevelType w:val="hybridMultilevel"/>
    <w:tmpl w:val="D9BA6CC6"/>
    <w:lvl w:ilvl="0" w:tplc="A7525E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687CB5"/>
    <w:multiLevelType w:val="hybridMultilevel"/>
    <w:tmpl w:val="2E640256"/>
    <w:lvl w:ilvl="0" w:tplc="5F48B8AC">
      <w:numFmt w:val="bullet"/>
      <w:lvlText w:val="•"/>
      <w:lvlJc w:val="left"/>
      <w:pPr>
        <w:ind w:left="1080" w:hanging="720"/>
      </w:pPr>
      <w:rPr>
        <w:rFonts w:ascii="Cambria" w:eastAsiaTheme="majorEastAsia" w:hAnsi="Cambria"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ED6B06"/>
    <w:multiLevelType w:val="hybridMultilevel"/>
    <w:tmpl w:val="A5180C6A"/>
    <w:lvl w:ilvl="0" w:tplc="2598B85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C57ACD"/>
    <w:multiLevelType w:val="hybridMultilevel"/>
    <w:tmpl w:val="A328E0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792C68"/>
    <w:multiLevelType w:val="hybridMultilevel"/>
    <w:tmpl w:val="6512E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9F252BE"/>
    <w:multiLevelType w:val="hybridMultilevel"/>
    <w:tmpl w:val="9D6A7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4D80F51"/>
    <w:multiLevelType w:val="hybridMultilevel"/>
    <w:tmpl w:val="7E82D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9451D6"/>
    <w:multiLevelType w:val="hybridMultilevel"/>
    <w:tmpl w:val="A39AE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7F68162B"/>
    <w:multiLevelType w:val="hybridMultilevel"/>
    <w:tmpl w:val="472E3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7"/>
  </w:num>
  <w:num w:numId="4">
    <w:abstractNumId w:val="3"/>
  </w:num>
  <w:num w:numId="5">
    <w:abstractNumId w:val="11"/>
  </w:num>
  <w:num w:numId="6">
    <w:abstractNumId w:val="1"/>
  </w:num>
  <w:num w:numId="7">
    <w:abstractNumId w:val="9"/>
  </w:num>
  <w:num w:numId="8">
    <w:abstractNumId w:val="4"/>
  </w:num>
  <w:num w:numId="9">
    <w:abstractNumId w:val="6"/>
  </w:num>
  <w:num w:numId="10">
    <w:abstractNumId w:val="2"/>
  </w:num>
  <w:num w:numId="11">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B86"/>
    <w:rsid w:val="0001236C"/>
    <w:rsid w:val="00030D45"/>
    <w:rsid w:val="000371A5"/>
    <w:rsid w:val="00042AE6"/>
    <w:rsid w:val="00053317"/>
    <w:rsid w:val="000628D6"/>
    <w:rsid w:val="000A09C7"/>
    <w:rsid w:val="00107281"/>
    <w:rsid w:val="00117B40"/>
    <w:rsid w:val="00137F12"/>
    <w:rsid w:val="0016205F"/>
    <w:rsid w:val="00183CBC"/>
    <w:rsid w:val="0019639A"/>
    <w:rsid w:val="001B1BD0"/>
    <w:rsid w:val="001D3EA1"/>
    <w:rsid w:val="001D6A2D"/>
    <w:rsid w:val="00205082"/>
    <w:rsid w:val="00211616"/>
    <w:rsid w:val="00246471"/>
    <w:rsid w:val="00247666"/>
    <w:rsid w:val="00251624"/>
    <w:rsid w:val="00260FB8"/>
    <w:rsid w:val="00286285"/>
    <w:rsid w:val="002909E2"/>
    <w:rsid w:val="002D1296"/>
    <w:rsid w:val="002D2076"/>
    <w:rsid w:val="002F2B48"/>
    <w:rsid w:val="002F313B"/>
    <w:rsid w:val="002F5C02"/>
    <w:rsid w:val="00337A79"/>
    <w:rsid w:val="00341A8B"/>
    <w:rsid w:val="00393234"/>
    <w:rsid w:val="00394E64"/>
    <w:rsid w:val="003A2AAB"/>
    <w:rsid w:val="003B402D"/>
    <w:rsid w:val="003C36A2"/>
    <w:rsid w:val="003C3DAB"/>
    <w:rsid w:val="003E6B2E"/>
    <w:rsid w:val="003F1494"/>
    <w:rsid w:val="00405988"/>
    <w:rsid w:val="00456748"/>
    <w:rsid w:val="004679C7"/>
    <w:rsid w:val="004748F1"/>
    <w:rsid w:val="004750B5"/>
    <w:rsid w:val="0047552A"/>
    <w:rsid w:val="004A5067"/>
    <w:rsid w:val="004B4502"/>
    <w:rsid w:val="004C2B5F"/>
    <w:rsid w:val="004E2D51"/>
    <w:rsid w:val="00535C17"/>
    <w:rsid w:val="005636E1"/>
    <w:rsid w:val="005B43E4"/>
    <w:rsid w:val="005D2266"/>
    <w:rsid w:val="005E31CD"/>
    <w:rsid w:val="005E605F"/>
    <w:rsid w:val="005F6E39"/>
    <w:rsid w:val="006029B4"/>
    <w:rsid w:val="006045C1"/>
    <w:rsid w:val="006102C1"/>
    <w:rsid w:val="00621FCB"/>
    <w:rsid w:val="00696CC8"/>
    <w:rsid w:val="006C10EF"/>
    <w:rsid w:val="006D4E08"/>
    <w:rsid w:val="007436B0"/>
    <w:rsid w:val="00775841"/>
    <w:rsid w:val="007F0DCA"/>
    <w:rsid w:val="00805840"/>
    <w:rsid w:val="008461FF"/>
    <w:rsid w:val="008559D3"/>
    <w:rsid w:val="00882376"/>
    <w:rsid w:val="00883B86"/>
    <w:rsid w:val="0090487C"/>
    <w:rsid w:val="00930D1C"/>
    <w:rsid w:val="00946EB3"/>
    <w:rsid w:val="00987A89"/>
    <w:rsid w:val="00991A69"/>
    <w:rsid w:val="00991CF2"/>
    <w:rsid w:val="009C6AFC"/>
    <w:rsid w:val="009D7022"/>
    <w:rsid w:val="009E180D"/>
    <w:rsid w:val="009E30AF"/>
    <w:rsid w:val="009E5171"/>
    <w:rsid w:val="00A01A26"/>
    <w:rsid w:val="00A05E5F"/>
    <w:rsid w:val="00A316E8"/>
    <w:rsid w:val="00A70B15"/>
    <w:rsid w:val="00AA325A"/>
    <w:rsid w:val="00AC03DF"/>
    <w:rsid w:val="00AD4FFB"/>
    <w:rsid w:val="00AE6AFD"/>
    <w:rsid w:val="00AE7380"/>
    <w:rsid w:val="00B00D89"/>
    <w:rsid w:val="00B06234"/>
    <w:rsid w:val="00B21D74"/>
    <w:rsid w:val="00B24330"/>
    <w:rsid w:val="00B246A7"/>
    <w:rsid w:val="00B829EF"/>
    <w:rsid w:val="00B918A4"/>
    <w:rsid w:val="00BA5936"/>
    <w:rsid w:val="00BE4428"/>
    <w:rsid w:val="00C104A9"/>
    <w:rsid w:val="00C14AB2"/>
    <w:rsid w:val="00C20A0B"/>
    <w:rsid w:val="00C72E8D"/>
    <w:rsid w:val="00C907B2"/>
    <w:rsid w:val="00D125FE"/>
    <w:rsid w:val="00D25495"/>
    <w:rsid w:val="00D3362F"/>
    <w:rsid w:val="00D40E52"/>
    <w:rsid w:val="00D5391B"/>
    <w:rsid w:val="00D71DE0"/>
    <w:rsid w:val="00DC7455"/>
    <w:rsid w:val="00E140FE"/>
    <w:rsid w:val="00E3183C"/>
    <w:rsid w:val="00E4516E"/>
    <w:rsid w:val="00E744C0"/>
    <w:rsid w:val="00E93EF6"/>
    <w:rsid w:val="00EB3CD6"/>
    <w:rsid w:val="00EC4A37"/>
    <w:rsid w:val="00EE299A"/>
    <w:rsid w:val="00F16E71"/>
    <w:rsid w:val="00F2283B"/>
    <w:rsid w:val="00F51D00"/>
    <w:rsid w:val="00F6615A"/>
    <w:rsid w:val="00F743C4"/>
    <w:rsid w:val="00F87CEC"/>
    <w:rsid w:val="00F96D18"/>
    <w:rsid w:val="00FB0F85"/>
    <w:rsid w:val="00FB1C37"/>
    <w:rsid w:val="00FB6AE1"/>
    <w:rsid w:val="00FE5193"/>
    <w:rsid w:val="00FF2D8B"/>
    <w:rsid w:val="00FF52F9"/>
    <w:rsid w:val="00FF7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FCB"/>
  </w:style>
  <w:style w:type="paragraph" w:styleId="Heading1">
    <w:name w:val="heading 1"/>
    <w:basedOn w:val="Normal"/>
    <w:next w:val="Normal"/>
    <w:link w:val="Heading1Char"/>
    <w:uiPriority w:val="9"/>
    <w:qFormat/>
    <w:rsid w:val="00621F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621F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621F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621F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621F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21F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21F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21F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21F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21FCB"/>
    <w:pPr>
      <w:ind w:left="720"/>
      <w:contextualSpacing/>
    </w:pPr>
  </w:style>
  <w:style w:type="paragraph" w:styleId="Header">
    <w:name w:val="header"/>
    <w:basedOn w:val="Normal"/>
    <w:link w:val="HeaderChar"/>
    <w:uiPriority w:val="99"/>
    <w:unhideWhenUsed/>
    <w:rsid w:val="00D336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62F"/>
  </w:style>
  <w:style w:type="paragraph" w:styleId="Footer">
    <w:name w:val="footer"/>
    <w:basedOn w:val="Normal"/>
    <w:link w:val="FooterChar"/>
    <w:uiPriority w:val="99"/>
    <w:unhideWhenUsed/>
    <w:rsid w:val="00D336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362F"/>
  </w:style>
  <w:style w:type="paragraph" w:styleId="BalloonText">
    <w:name w:val="Balloon Text"/>
    <w:basedOn w:val="Normal"/>
    <w:link w:val="BalloonTextChar"/>
    <w:uiPriority w:val="99"/>
    <w:semiHidden/>
    <w:unhideWhenUsed/>
    <w:rsid w:val="00D539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91B"/>
    <w:rPr>
      <w:rFonts w:ascii="Tahoma" w:hAnsi="Tahoma" w:cs="Tahoma"/>
      <w:sz w:val="16"/>
      <w:szCs w:val="16"/>
    </w:rPr>
  </w:style>
  <w:style w:type="character" w:customStyle="1" w:styleId="Heading2Char">
    <w:name w:val="Heading 2 Char"/>
    <w:basedOn w:val="DefaultParagraphFont"/>
    <w:link w:val="Heading2"/>
    <w:uiPriority w:val="9"/>
    <w:rsid w:val="00621FCB"/>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621FCB"/>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621F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621F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621F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21F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21F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21F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21F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21F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621F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621FCB"/>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21FCB"/>
    <w:rPr>
      <w:rFonts w:asciiTheme="majorHAnsi" w:eastAsiaTheme="majorEastAsia" w:hAnsiTheme="majorHAnsi" w:cstheme="majorBidi"/>
      <w:i/>
      <w:iCs/>
      <w:spacing w:val="13"/>
      <w:sz w:val="24"/>
      <w:szCs w:val="24"/>
    </w:rPr>
  </w:style>
  <w:style w:type="character" w:styleId="Strong">
    <w:name w:val="Strong"/>
    <w:uiPriority w:val="22"/>
    <w:qFormat/>
    <w:rsid w:val="00621FCB"/>
    <w:rPr>
      <w:b/>
      <w:bCs/>
    </w:rPr>
  </w:style>
  <w:style w:type="character" w:styleId="Emphasis">
    <w:name w:val="Emphasis"/>
    <w:uiPriority w:val="20"/>
    <w:qFormat/>
    <w:rsid w:val="00621FCB"/>
    <w:rPr>
      <w:b/>
      <w:bCs/>
      <w:i/>
      <w:iCs/>
      <w:spacing w:val="10"/>
      <w:bdr w:val="none" w:sz="0" w:space="0" w:color="auto"/>
      <w:shd w:val="clear" w:color="auto" w:fill="auto"/>
    </w:rPr>
  </w:style>
  <w:style w:type="paragraph" w:styleId="NoSpacing">
    <w:name w:val="No Spacing"/>
    <w:basedOn w:val="Normal"/>
    <w:uiPriority w:val="1"/>
    <w:qFormat/>
    <w:rsid w:val="00621FCB"/>
    <w:pPr>
      <w:spacing w:after="0" w:line="240" w:lineRule="auto"/>
    </w:pPr>
  </w:style>
  <w:style w:type="paragraph" w:styleId="Quote">
    <w:name w:val="Quote"/>
    <w:basedOn w:val="Normal"/>
    <w:next w:val="Normal"/>
    <w:link w:val="QuoteChar"/>
    <w:uiPriority w:val="29"/>
    <w:qFormat/>
    <w:rsid w:val="00621FCB"/>
    <w:pPr>
      <w:spacing w:before="200" w:after="0"/>
      <w:ind w:left="360" w:right="360"/>
    </w:pPr>
    <w:rPr>
      <w:i/>
      <w:iCs/>
    </w:rPr>
  </w:style>
  <w:style w:type="character" w:customStyle="1" w:styleId="QuoteChar">
    <w:name w:val="Quote Char"/>
    <w:basedOn w:val="DefaultParagraphFont"/>
    <w:link w:val="Quote"/>
    <w:uiPriority w:val="29"/>
    <w:rsid w:val="00621FCB"/>
    <w:rPr>
      <w:i/>
      <w:iCs/>
    </w:rPr>
  </w:style>
  <w:style w:type="paragraph" w:styleId="IntenseQuote">
    <w:name w:val="Intense Quote"/>
    <w:basedOn w:val="Normal"/>
    <w:next w:val="Normal"/>
    <w:link w:val="IntenseQuoteChar"/>
    <w:uiPriority w:val="30"/>
    <w:qFormat/>
    <w:rsid w:val="00621F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21FCB"/>
    <w:rPr>
      <w:b/>
      <w:bCs/>
      <w:i/>
      <w:iCs/>
    </w:rPr>
  </w:style>
  <w:style w:type="character" w:styleId="SubtleEmphasis">
    <w:name w:val="Subtle Emphasis"/>
    <w:uiPriority w:val="19"/>
    <w:qFormat/>
    <w:rsid w:val="00621FCB"/>
    <w:rPr>
      <w:i/>
      <w:iCs/>
    </w:rPr>
  </w:style>
  <w:style w:type="character" w:styleId="IntenseEmphasis">
    <w:name w:val="Intense Emphasis"/>
    <w:uiPriority w:val="21"/>
    <w:qFormat/>
    <w:rsid w:val="00621FCB"/>
    <w:rPr>
      <w:b/>
      <w:bCs/>
    </w:rPr>
  </w:style>
  <w:style w:type="character" w:styleId="SubtleReference">
    <w:name w:val="Subtle Reference"/>
    <w:uiPriority w:val="31"/>
    <w:qFormat/>
    <w:rsid w:val="00621FCB"/>
    <w:rPr>
      <w:smallCaps/>
    </w:rPr>
  </w:style>
  <w:style w:type="character" w:styleId="IntenseReference">
    <w:name w:val="Intense Reference"/>
    <w:uiPriority w:val="32"/>
    <w:qFormat/>
    <w:rsid w:val="00621FCB"/>
    <w:rPr>
      <w:smallCaps/>
      <w:spacing w:val="5"/>
      <w:u w:val="single"/>
    </w:rPr>
  </w:style>
  <w:style w:type="character" w:styleId="BookTitle">
    <w:name w:val="Book Title"/>
    <w:uiPriority w:val="33"/>
    <w:qFormat/>
    <w:rsid w:val="00621FCB"/>
    <w:rPr>
      <w:i/>
      <w:iCs/>
      <w:smallCaps/>
      <w:spacing w:val="5"/>
    </w:rPr>
  </w:style>
  <w:style w:type="paragraph" w:styleId="TOCHeading">
    <w:name w:val="TOC Heading"/>
    <w:basedOn w:val="Heading1"/>
    <w:next w:val="Normal"/>
    <w:uiPriority w:val="39"/>
    <w:semiHidden/>
    <w:unhideWhenUsed/>
    <w:qFormat/>
    <w:rsid w:val="00621FCB"/>
    <w:pPr>
      <w:outlineLvl w:val="9"/>
    </w:pPr>
    <w:rPr>
      <w:lang w:bidi="en-US"/>
    </w:rPr>
  </w:style>
  <w:style w:type="table" w:styleId="TableGrid">
    <w:name w:val="Table Grid"/>
    <w:basedOn w:val="TableNormal"/>
    <w:uiPriority w:val="59"/>
    <w:rsid w:val="00F51D00"/>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17B40"/>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25495"/>
  </w:style>
  <w:style w:type="paragraph" w:styleId="BodyText">
    <w:name w:val="Body Text"/>
    <w:basedOn w:val="Normal"/>
    <w:link w:val="BodyTextChar"/>
    <w:uiPriority w:val="1"/>
    <w:qFormat/>
    <w:rsid w:val="00D25495"/>
    <w:pPr>
      <w:widowControl w:val="0"/>
      <w:autoSpaceDE w:val="0"/>
      <w:autoSpaceDN w:val="0"/>
      <w:adjustRightInd w:val="0"/>
      <w:spacing w:before="47" w:after="0" w:line="240" w:lineRule="auto"/>
      <w:ind w:left="8"/>
    </w:pPr>
    <w:rPr>
      <w:rFonts w:ascii="Calibri" w:hAnsi="Calibri" w:cs="Calibri"/>
      <w:b/>
      <w:bCs/>
      <w:sz w:val="26"/>
      <w:szCs w:val="26"/>
    </w:rPr>
  </w:style>
  <w:style w:type="character" w:customStyle="1" w:styleId="BodyTextChar">
    <w:name w:val="Body Text Char"/>
    <w:basedOn w:val="DefaultParagraphFont"/>
    <w:link w:val="BodyText"/>
    <w:uiPriority w:val="1"/>
    <w:rsid w:val="00D25495"/>
    <w:rPr>
      <w:rFonts w:ascii="Calibri" w:hAnsi="Calibri" w:cs="Calibri"/>
      <w:b/>
      <w:bCs/>
      <w:sz w:val="26"/>
      <w:szCs w:val="26"/>
    </w:rPr>
  </w:style>
  <w:style w:type="paragraph" w:customStyle="1" w:styleId="TableParagraph">
    <w:name w:val="Table Paragraph"/>
    <w:basedOn w:val="Normal"/>
    <w:uiPriority w:val="1"/>
    <w:qFormat/>
    <w:rsid w:val="00D25495"/>
    <w:pPr>
      <w:widowControl w:val="0"/>
      <w:autoSpaceDE w:val="0"/>
      <w:autoSpaceDN w:val="0"/>
      <w:adjustRightInd w:val="0"/>
      <w:spacing w:after="0"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FCB"/>
  </w:style>
  <w:style w:type="paragraph" w:styleId="Heading1">
    <w:name w:val="heading 1"/>
    <w:basedOn w:val="Normal"/>
    <w:next w:val="Normal"/>
    <w:link w:val="Heading1Char"/>
    <w:uiPriority w:val="9"/>
    <w:qFormat/>
    <w:rsid w:val="00621F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621F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621F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621F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621F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21F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21F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21F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21F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21FCB"/>
    <w:pPr>
      <w:ind w:left="720"/>
      <w:contextualSpacing/>
    </w:pPr>
  </w:style>
  <w:style w:type="paragraph" w:styleId="Header">
    <w:name w:val="header"/>
    <w:basedOn w:val="Normal"/>
    <w:link w:val="HeaderChar"/>
    <w:uiPriority w:val="99"/>
    <w:unhideWhenUsed/>
    <w:rsid w:val="00D336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62F"/>
  </w:style>
  <w:style w:type="paragraph" w:styleId="Footer">
    <w:name w:val="footer"/>
    <w:basedOn w:val="Normal"/>
    <w:link w:val="FooterChar"/>
    <w:uiPriority w:val="99"/>
    <w:unhideWhenUsed/>
    <w:rsid w:val="00D336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362F"/>
  </w:style>
  <w:style w:type="paragraph" w:styleId="BalloonText">
    <w:name w:val="Balloon Text"/>
    <w:basedOn w:val="Normal"/>
    <w:link w:val="BalloonTextChar"/>
    <w:uiPriority w:val="99"/>
    <w:semiHidden/>
    <w:unhideWhenUsed/>
    <w:rsid w:val="00D539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91B"/>
    <w:rPr>
      <w:rFonts w:ascii="Tahoma" w:hAnsi="Tahoma" w:cs="Tahoma"/>
      <w:sz w:val="16"/>
      <w:szCs w:val="16"/>
    </w:rPr>
  </w:style>
  <w:style w:type="character" w:customStyle="1" w:styleId="Heading2Char">
    <w:name w:val="Heading 2 Char"/>
    <w:basedOn w:val="DefaultParagraphFont"/>
    <w:link w:val="Heading2"/>
    <w:uiPriority w:val="9"/>
    <w:rsid w:val="00621FCB"/>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621FCB"/>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621F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621F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621F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21F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21F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21F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21F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21F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621F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621FCB"/>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21FCB"/>
    <w:rPr>
      <w:rFonts w:asciiTheme="majorHAnsi" w:eastAsiaTheme="majorEastAsia" w:hAnsiTheme="majorHAnsi" w:cstheme="majorBidi"/>
      <w:i/>
      <w:iCs/>
      <w:spacing w:val="13"/>
      <w:sz w:val="24"/>
      <w:szCs w:val="24"/>
    </w:rPr>
  </w:style>
  <w:style w:type="character" w:styleId="Strong">
    <w:name w:val="Strong"/>
    <w:uiPriority w:val="22"/>
    <w:qFormat/>
    <w:rsid w:val="00621FCB"/>
    <w:rPr>
      <w:b/>
      <w:bCs/>
    </w:rPr>
  </w:style>
  <w:style w:type="character" w:styleId="Emphasis">
    <w:name w:val="Emphasis"/>
    <w:uiPriority w:val="20"/>
    <w:qFormat/>
    <w:rsid w:val="00621FCB"/>
    <w:rPr>
      <w:b/>
      <w:bCs/>
      <w:i/>
      <w:iCs/>
      <w:spacing w:val="10"/>
      <w:bdr w:val="none" w:sz="0" w:space="0" w:color="auto"/>
      <w:shd w:val="clear" w:color="auto" w:fill="auto"/>
    </w:rPr>
  </w:style>
  <w:style w:type="paragraph" w:styleId="NoSpacing">
    <w:name w:val="No Spacing"/>
    <w:basedOn w:val="Normal"/>
    <w:uiPriority w:val="1"/>
    <w:qFormat/>
    <w:rsid w:val="00621FCB"/>
    <w:pPr>
      <w:spacing w:after="0" w:line="240" w:lineRule="auto"/>
    </w:pPr>
  </w:style>
  <w:style w:type="paragraph" w:styleId="Quote">
    <w:name w:val="Quote"/>
    <w:basedOn w:val="Normal"/>
    <w:next w:val="Normal"/>
    <w:link w:val="QuoteChar"/>
    <w:uiPriority w:val="29"/>
    <w:qFormat/>
    <w:rsid w:val="00621FCB"/>
    <w:pPr>
      <w:spacing w:before="200" w:after="0"/>
      <w:ind w:left="360" w:right="360"/>
    </w:pPr>
    <w:rPr>
      <w:i/>
      <w:iCs/>
    </w:rPr>
  </w:style>
  <w:style w:type="character" w:customStyle="1" w:styleId="QuoteChar">
    <w:name w:val="Quote Char"/>
    <w:basedOn w:val="DefaultParagraphFont"/>
    <w:link w:val="Quote"/>
    <w:uiPriority w:val="29"/>
    <w:rsid w:val="00621FCB"/>
    <w:rPr>
      <w:i/>
      <w:iCs/>
    </w:rPr>
  </w:style>
  <w:style w:type="paragraph" w:styleId="IntenseQuote">
    <w:name w:val="Intense Quote"/>
    <w:basedOn w:val="Normal"/>
    <w:next w:val="Normal"/>
    <w:link w:val="IntenseQuoteChar"/>
    <w:uiPriority w:val="30"/>
    <w:qFormat/>
    <w:rsid w:val="00621F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21FCB"/>
    <w:rPr>
      <w:b/>
      <w:bCs/>
      <w:i/>
      <w:iCs/>
    </w:rPr>
  </w:style>
  <w:style w:type="character" w:styleId="SubtleEmphasis">
    <w:name w:val="Subtle Emphasis"/>
    <w:uiPriority w:val="19"/>
    <w:qFormat/>
    <w:rsid w:val="00621FCB"/>
    <w:rPr>
      <w:i/>
      <w:iCs/>
    </w:rPr>
  </w:style>
  <w:style w:type="character" w:styleId="IntenseEmphasis">
    <w:name w:val="Intense Emphasis"/>
    <w:uiPriority w:val="21"/>
    <w:qFormat/>
    <w:rsid w:val="00621FCB"/>
    <w:rPr>
      <w:b/>
      <w:bCs/>
    </w:rPr>
  </w:style>
  <w:style w:type="character" w:styleId="SubtleReference">
    <w:name w:val="Subtle Reference"/>
    <w:uiPriority w:val="31"/>
    <w:qFormat/>
    <w:rsid w:val="00621FCB"/>
    <w:rPr>
      <w:smallCaps/>
    </w:rPr>
  </w:style>
  <w:style w:type="character" w:styleId="IntenseReference">
    <w:name w:val="Intense Reference"/>
    <w:uiPriority w:val="32"/>
    <w:qFormat/>
    <w:rsid w:val="00621FCB"/>
    <w:rPr>
      <w:smallCaps/>
      <w:spacing w:val="5"/>
      <w:u w:val="single"/>
    </w:rPr>
  </w:style>
  <w:style w:type="character" w:styleId="BookTitle">
    <w:name w:val="Book Title"/>
    <w:uiPriority w:val="33"/>
    <w:qFormat/>
    <w:rsid w:val="00621FCB"/>
    <w:rPr>
      <w:i/>
      <w:iCs/>
      <w:smallCaps/>
      <w:spacing w:val="5"/>
    </w:rPr>
  </w:style>
  <w:style w:type="paragraph" w:styleId="TOCHeading">
    <w:name w:val="TOC Heading"/>
    <w:basedOn w:val="Heading1"/>
    <w:next w:val="Normal"/>
    <w:uiPriority w:val="39"/>
    <w:semiHidden/>
    <w:unhideWhenUsed/>
    <w:qFormat/>
    <w:rsid w:val="00621FCB"/>
    <w:pPr>
      <w:outlineLvl w:val="9"/>
    </w:pPr>
    <w:rPr>
      <w:lang w:bidi="en-US"/>
    </w:rPr>
  </w:style>
  <w:style w:type="table" w:styleId="TableGrid">
    <w:name w:val="Table Grid"/>
    <w:basedOn w:val="TableNormal"/>
    <w:uiPriority w:val="59"/>
    <w:rsid w:val="00F51D00"/>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17B40"/>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25495"/>
  </w:style>
  <w:style w:type="paragraph" w:styleId="BodyText">
    <w:name w:val="Body Text"/>
    <w:basedOn w:val="Normal"/>
    <w:link w:val="BodyTextChar"/>
    <w:uiPriority w:val="1"/>
    <w:qFormat/>
    <w:rsid w:val="00D25495"/>
    <w:pPr>
      <w:widowControl w:val="0"/>
      <w:autoSpaceDE w:val="0"/>
      <w:autoSpaceDN w:val="0"/>
      <w:adjustRightInd w:val="0"/>
      <w:spacing w:before="47" w:after="0" w:line="240" w:lineRule="auto"/>
      <w:ind w:left="8"/>
    </w:pPr>
    <w:rPr>
      <w:rFonts w:ascii="Calibri" w:hAnsi="Calibri" w:cs="Calibri"/>
      <w:b/>
      <w:bCs/>
      <w:sz w:val="26"/>
      <w:szCs w:val="26"/>
    </w:rPr>
  </w:style>
  <w:style w:type="character" w:customStyle="1" w:styleId="BodyTextChar">
    <w:name w:val="Body Text Char"/>
    <w:basedOn w:val="DefaultParagraphFont"/>
    <w:link w:val="BodyText"/>
    <w:uiPriority w:val="1"/>
    <w:rsid w:val="00D25495"/>
    <w:rPr>
      <w:rFonts w:ascii="Calibri" w:hAnsi="Calibri" w:cs="Calibri"/>
      <w:b/>
      <w:bCs/>
      <w:sz w:val="26"/>
      <w:szCs w:val="26"/>
    </w:rPr>
  </w:style>
  <w:style w:type="paragraph" w:customStyle="1" w:styleId="TableParagraph">
    <w:name w:val="Table Paragraph"/>
    <w:basedOn w:val="Normal"/>
    <w:uiPriority w:val="1"/>
    <w:qFormat/>
    <w:rsid w:val="00D25495"/>
    <w:pPr>
      <w:widowControl w:val="0"/>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rron.122@osu.edu" TargetMode="External"/><Relationship Id="rId18" Type="http://schemas.openxmlformats.org/officeDocument/2006/relationships/hyperlink" Target="http://en.wikipedia.org/wiki/File:OSU.svg"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yperlink" Target="mailto:Hogle.12@osu.edu" TargetMode="External"/><Relationship Id="rId55" Type="http://schemas.openxmlformats.org/officeDocument/2006/relationships/image" Target="media/image33.png"/><Relationship Id="rId63"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mailto:schwartz.13@osu.edu" TargetMode="Externa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2.png"/><Relationship Id="rId62"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gargus.1@osu.edul"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eader" Target="header2.xml"/><Relationship Id="rId58"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hyperlink" Target="mailto:oredola.1@osu.edu"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hyperlink" Target="mailto:case-smith.1@osu.edu" TargetMode="Externa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footer" Target="footer2.xml"/><Relationship Id="rId60" Type="http://schemas.openxmlformats.org/officeDocument/2006/relationships/image" Target="media/image38.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nderson.1630@osu.edu" TargetMode="External"/><Relationship Id="rId14" Type="http://schemas.openxmlformats.org/officeDocument/2006/relationships/hyperlink" Target="mailto:jenkins.196@osu.edu"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4.pn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hyperlink" Target="mailto:goings.14@osu.edu" TargetMode="External"/><Relationship Id="rId17" Type="http://schemas.openxmlformats.org/officeDocument/2006/relationships/hyperlink" Target="mailto:subedi.1@osu.edu"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75</Pages>
  <Words>6330</Words>
  <Characters>36082</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Breitenberger</dc:creator>
  <cp:lastModifiedBy>Caroline Breitenberger</cp:lastModifiedBy>
  <cp:revision>4</cp:revision>
  <cp:lastPrinted>2014-04-25T04:02:00Z</cp:lastPrinted>
  <dcterms:created xsi:type="dcterms:W3CDTF">2014-04-25T01:11:00Z</dcterms:created>
  <dcterms:modified xsi:type="dcterms:W3CDTF">2014-04-25T04:05:00Z</dcterms:modified>
</cp:coreProperties>
</file>