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4C781" w14:textId="77777777" w:rsidR="00061735" w:rsidRPr="003E0888" w:rsidRDefault="00061735" w:rsidP="00061735">
      <w:pPr>
        <w:spacing w:after="0" w:line="240" w:lineRule="auto"/>
        <w:jc w:val="center"/>
        <w:rPr>
          <w:rFonts w:cstheme="minorHAnsi"/>
          <w:b/>
          <w:bCs/>
        </w:rPr>
      </w:pPr>
      <w:r w:rsidRPr="003E0888">
        <w:rPr>
          <w:rFonts w:cstheme="minorHAnsi"/>
          <w:b/>
          <w:bCs/>
        </w:rPr>
        <w:t>Council on Academic Affairs</w:t>
      </w:r>
    </w:p>
    <w:p w14:paraId="11F67270" w14:textId="5CDEC33E" w:rsidR="00061735" w:rsidRPr="003E0888" w:rsidRDefault="00061735" w:rsidP="00061735">
      <w:pPr>
        <w:spacing w:after="0" w:line="240" w:lineRule="auto"/>
        <w:jc w:val="center"/>
        <w:rPr>
          <w:rFonts w:cstheme="minorHAnsi"/>
          <w:b/>
          <w:bCs/>
        </w:rPr>
      </w:pPr>
      <w:r w:rsidRPr="003E0888">
        <w:rPr>
          <w:rFonts w:cstheme="minorHAnsi"/>
          <w:b/>
          <w:bCs/>
        </w:rPr>
        <w:t xml:space="preserve">March </w:t>
      </w:r>
      <w:r>
        <w:rPr>
          <w:rFonts w:cstheme="minorHAnsi"/>
          <w:b/>
          <w:bCs/>
        </w:rPr>
        <w:t>20,</w:t>
      </w:r>
      <w:r w:rsidRPr="003E0888">
        <w:rPr>
          <w:rFonts w:cstheme="minorHAnsi"/>
          <w:b/>
          <w:bCs/>
        </w:rPr>
        <w:t xml:space="preserve"> 2024</w:t>
      </w:r>
    </w:p>
    <w:p w14:paraId="3690EC9C" w14:textId="77777777" w:rsidR="00061735" w:rsidRPr="003E0888" w:rsidRDefault="00061735" w:rsidP="00061735">
      <w:pPr>
        <w:spacing w:after="0" w:line="240" w:lineRule="auto"/>
        <w:jc w:val="center"/>
        <w:rPr>
          <w:rFonts w:cstheme="minorHAnsi"/>
          <w:b/>
          <w:bCs/>
        </w:rPr>
      </w:pPr>
      <w:r w:rsidRPr="003E0888">
        <w:rPr>
          <w:rFonts w:cstheme="minorHAnsi"/>
          <w:b/>
          <w:bCs/>
        </w:rPr>
        <w:t>3-5 PM</w:t>
      </w:r>
    </w:p>
    <w:p w14:paraId="70D1DFCE" w14:textId="77777777" w:rsidR="00061735" w:rsidRPr="003E0888" w:rsidRDefault="00061735" w:rsidP="00061735">
      <w:pPr>
        <w:spacing w:after="0" w:line="240" w:lineRule="auto"/>
        <w:jc w:val="center"/>
        <w:rPr>
          <w:rFonts w:cstheme="minorHAnsi"/>
          <w:b/>
          <w:bCs/>
        </w:rPr>
      </w:pPr>
      <w:r w:rsidRPr="003E0888">
        <w:rPr>
          <w:rFonts w:cstheme="minorHAnsi"/>
          <w:b/>
          <w:bCs/>
        </w:rPr>
        <w:t>Ohio Union</w:t>
      </w:r>
    </w:p>
    <w:p w14:paraId="3E83D873" w14:textId="77777777" w:rsidR="00061735" w:rsidRPr="003E0888" w:rsidRDefault="00061735" w:rsidP="00061735">
      <w:pPr>
        <w:spacing w:after="0" w:line="240" w:lineRule="auto"/>
        <w:jc w:val="center"/>
        <w:rPr>
          <w:rFonts w:cstheme="minorHAnsi"/>
          <w:b/>
          <w:bCs/>
        </w:rPr>
      </w:pPr>
      <w:r w:rsidRPr="003E0888">
        <w:rPr>
          <w:rFonts w:cstheme="minorHAnsi"/>
          <w:b/>
          <w:bCs/>
        </w:rPr>
        <w:t>Student-Alumni Council Room (Room 2154)</w:t>
      </w:r>
    </w:p>
    <w:p w14:paraId="63137BEE" w14:textId="77777777" w:rsidR="00061735" w:rsidRPr="003E0888" w:rsidRDefault="00061735" w:rsidP="00061735">
      <w:pPr>
        <w:spacing w:after="0"/>
        <w:jc w:val="center"/>
        <w:rPr>
          <w:rFonts w:cstheme="minorHAnsi"/>
        </w:rPr>
      </w:pPr>
    </w:p>
    <w:p w14:paraId="7D865696" w14:textId="77777777" w:rsidR="00061735" w:rsidRPr="003E0888" w:rsidRDefault="00061735" w:rsidP="00061735">
      <w:pPr>
        <w:spacing w:after="0"/>
        <w:rPr>
          <w:rFonts w:cstheme="minorHAnsi"/>
          <w:b/>
        </w:rPr>
      </w:pPr>
      <w:r w:rsidRPr="003E0888">
        <w:rPr>
          <w:rFonts w:cstheme="minorHAnsi"/>
          <w:b/>
        </w:rPr>
        <w:t>Attendance</w:t>
      </w:r>
    </w:p>
    <w:p w14:paraId="25B4C5BC" w14:textId="77777777" w:rsidR="00061735" w:rsidRPr="003E0888" w:rsidRDefault="00061735" w:rsidP="00061735">
      <w:pPr>
        <w:spacing w:after="0"/>
        <w:rPr>
          <w:rFonts w:cstheme="minorHAnsi"/>
          <w:b/>
        </w:rPr>
      </w:pPr>
    </w:p>
    <w:p w14:paraId="23127FE9" w14:textId="77777777" w:rsidR="00061735" w:rsidRPr="003E0888" w:rsidRDefault="00061735" w:rsidP="00061735">
      <w:pPr>
        <w:spacing w:after="0"/>
        <w:rPr>
          <w:rFonts w:cstheme="minorHAnsi"/>
          <w:b/>
        </w:rPr>
      </w:pPr>
      <w:r w:rsidRPr="003E0888">
        <w:rPr>
          <w:rFonts w:cstheme="minorHAnsi"/>
          <w:b/>
        </w:rPr>
        <w:t>Faculty:</w:t>
      </w:r>
    </w:p>
    <w:p w14:paraId="17C1D37B" w14:textId="5F26FD26" w:rsidR="00061735" w:rsidRPr="003E0888" w:rsidRDefault="00557227" w:rsidP="00061735">
      <w:pPr>
        <w:spacing w:after="0"/>
        <w:rPr>
          <w:rFonts w:cstheme="minorHAnsi"/>
          <w:bCs/>
        </w:rPr>
      </w:pPr>
      <w:r w:rsidRPr="003E0888">
        <w:rPr>
          <w:rFonts w:cstheme="minorHAnsi"/>
          <w:b/>
        </w:rPr>
        <w:sym w:font="Wingdings" w:char="F0FC"/>
      </w:r>
      <w:r w:rsidR="00D60738">
        <w:rPr>
          <w:rFonts w:cstheme="minorHAnsi"/>
          <w:b/>
        </w:rPr>
        <w:t xml:space="preserve">  </w:t>
      </w:r>
      <w:r w:rsidR="00061735" w:rsidRPr="003E0888">
        <w:rPr>
          <w:rFonts w:cstheme="minorHAnsi"/>
          <w:bCs/>
        </w:rPr>
        <w:t>Dr. Carlos Castro (Department of Mechanical and Aerospace Engineering)</w:t>
      </w:r>
    </w:p>
    <w:p w14:paraId="01DAD441" w14:textId="755D5894" w:rsidR="00061735" w:rsidRPr="003E0888" w:rsidRDefault="00557227" w:rsidP="00061735">
      <w:pPr>
        <w:spacing w:after="0"/>
        <w:rPr>
          <w:rFonts w:cstheme="minorHAnsi"/>
          <w:bCs/>
        </w:rPr>
      </w:pPr>
      <w:r w:rsidRPr="003E0888">
        <w:rPr>
          <w:rFonts w:cstheme="minorHAnsi"/>
          <w:b/>
        </w:rPr>
        <w:sym w:font="Wingdings" w:char="F0FC"/>
      </w:r>
      <w:r w:rsidR="0072165B">
        <w:rPr>
          <w:rFonts w:cstheme="minorHAnsi"/>
          <w:b/>
        </w:rPr>
        <w:t xml:space="preserve"> </w:t>
      </w:r>
      <w:r w:rsidR="00061735" w:rsidRPr="003E0888">
        <w:rPr>
          <w:rFonts w:cstheme="minorHAnsi"/>
          <w:b/>
        </w:rPr>
        <w:t xml:space="preserve"> </w:t>
      </w:r>
      <w:r w:rsidR="00061735" w:rsidRPr="003E0888">
        <w:rPr>
          <w:rFonts w:cstheme="minorHAnsi"/>
          <w:bCs/>
        </w:rPr>
        <w:t>Dr. Ann Christy (College of Food, Agricultural and Environmental Sciences)</w:t>
      </w:r>
    </w:p>
    <w:p w14:paraId="430D686D" w14:textId="191C09B9" w:rsidR="00061735" w:rsidRPr="003E0888" w:rsidRDefault="00557227" w:rsidP="00061735">
      <w:pPr>
        <w:spacing w:after="0"/>
        <w:rPr>
          <w:rFonts w:cstheme="minorHAnsi"/>
          <w:bCs/>
        </w:rPr>
      </w:pPr>
      <w:r w:rsidRPr="003E0888">
        <w:rPr>
          <w:rFonts w:cstheme="minorHAnsi"/>
          <w:b/>
        </w:rPr>
        <w:sym w:font="Wingdings" w:char="F0FC"/>
      </w:r>
      <w:r w:rsidR="00061735" w:rsidRPr="003E0888">
        <w:rPr>
          <w:rFonts w:cstheme="minorHAnsi"/>
          <w:b/>
        </w:rPr>
        <w:t xml:space="preserve">  </w:t>
      </w:r>
      <w:r w:rsidR="00061735" w:rsidRPr="003E0888">
        <w:rPr>
          <w:rFonts w:cstheme="minorHAnsi"/>
          <w:bCs/>
        </w:rPr>
        <w:t xml:space="preserve">Dr. Samantha Herrmann </w:t>
      </w:r>
      <w:r w:rsidR="00061735" w:rsidRPr="00712499">
        <w:rPr>
          <w:rFonts w:cstheme="minorHAnsi"/>
          <w:bCs/>
        </w:rPr>
        <w:t>(Department of Evolution, Ecology, and Organismal Biology)</w:t>
      </w:r>
    </w:p>
    <w:p w14:paraId="746BFAE2" w14:textId="5DDC3110" w:rsidR="00061735" w:rsidRPr="003E0888" w:rsidRDefault="00061735" w:rsidP="00061735">
      <w:pPr>
        <w:spacing w:after="0"/>
        <w:rPr>
          <w:rFonts w:cstheme="minorHAnsi"/>
          <w:bCs/>
        </w:rPr>
      </w:pPr>
      <w:r w:rsidRPr="003E0888">
        <w:rPr>
          <w:rFonts w:cstheme="minorHAnsi"/>
          <w:bCs/>
        </w:rPr>
        <w:t xml:space="preserve"> </w:t>
      </w:r>
      <w:r w:rsidR="00D60738">
        <w:rPr>
          <w:rFonts w:cstheme="minorHAnsi"/>
          <w:bCs/>
        </w:rPr>
        <w:t xml:space="preserve">   </w:t>
      </w:r>
      <w:r w:rsidRPr="003E0888">
        <w:rPr>
          <w:rFonts w:cstheme="minorHAnsi"/>
          <w:bCs/>
        </w:rPr>
        <w:t xml:space="preserve"> Dr. Wendy Hesford</w:t>
      </w:r>
      <w:r w:rsidRPr="003E0888">
        <w:rPr>
          <w:rFonts w:cstheme="minorHAnsi"/>
        </w:rPr>
        <w:t xml:space="preserve"> (Department of English)</w:t>
      </w:r>
    </w:p>
    <w:p w14:paraId="6D84A669" w14:textId="75CA95D5" w:rsidR="00061735" w:rsidRPr="003E0888" w:rsidRDefault="00D60738" w:rsidP="00061735">
      <w:pPr>
        <w:spacing w:after="0"/>
        <w:rPr>
          <w:rFonts w:cstheme="minorHAnsi"/>
          <w:bCs/>
        </w:rPr>
      </w:pPr>
      <w:r w:rsidRPr="003E0888">
        <w:rPr>
          <w:rFonts w:cstheme="minorHAnsi"/>
          <w:b/>
        </w:rPr>
        <w:sym w:font="Wingdings" w:char="F0FC"/>
      </w:r>
      <w:r>
        <w:rPr>
          <w:rFonts w:cstheme="minorHAnsi"/>
          <w:b/>
        </w:rPr>
        <w:t xml:space="preserve">  </w:t>
      </w:r>
      <w:r w:rsidR="00061735" w:rsidRPr="003E0888">
        <w:rPr>
          <w:rFonts w:cstheme="minorHAnsi"/>
          <w:bCs/>
        </w:rPr>
        <w:t xml:space="preserve">Dr. Tara King </w:t>
      </w:r>
      <w:r w:rsidR="00061735" w:rsidRPr="003E0888">
        <w:rPr>
          <w:rFonts w:cstheme="minorHAnsi"/>
        </w:rPr>
        <w:t>(College of Nursing)</w:t>
      </w:r>
    </w:p>
    <w:p w14:paraId="14F10328" w14:textId="31200B47" w:rsidR="00061735" w:rsidRPr="003E0888" w:rsidRDefault="00D60738" w:rsidP="00061735">
      <w:pPr>
        <w:spacing w:after="0"/>
        <w:rPr>
          <w:rFonts w:cstheme="minorHAnsi"/>
          <w:bCs/>
        </w:rPr>
      </w:pPr>
      <w:r w:rsidRPr="003E0888">
        <w:rPr>
          <w:rFonts w:cstheme="minorHAnsi"/>
          <w:b/>
        </w:rPr>
        <w:sym w:font="Wingdings" w:char="F0FC"/>
      </w:r>
      <w:r w:rsidR="00061735" w:rsidRPr="003E0888">
        <w:rPr>
          <w:rFonts w:cstheme="minorHAnsi"/>
          <w:b/>
        </w:rPr>
        <w:t xml:space="preserve">  </w:t>
      </w:r>
      <w:r w:rsidR="00061735" w:rsidRPr="003E0888">
        <w:rPr>
          <w:rFonts w:cstheme="minorHAnsi"/>
          <w:bCs/>
        </w:rPr>
        <w:t>Dr. Nicole Kwiek (College of Pharmacy)</w:t>
      </w:r>
    </w:p>
    <w:p w14:paraId="7D12D67E" w14:textId="63ADBDAB" w:rsidR="00061735" w:rsidRPr="003E0888" w:rsidRDefault="00557227" w:rsidP="00061735">
      <w:pPr>
        <w:spacing w:after="0"/>
        <w:rPr>
          <w:rFonts w:cstheme="minorHAnsi"/>
        </w:rPr>
      </w:pPr>
      <w:bookmarkStart w:id="0" w:name="_Hlk160698225"/>
      <w:r w:rsidRPr="003E0888">
        <w:rPr>
          <w:rFonts w:cstheme="minorHAnsi"/>
          <w:b/>
        </w:rPr>
        <w:sym w:font="Wingdings" w:char="F0FC"/>
      </w:r>
      <w:r w:rsidR="00061735" w:rsidRPr="003E0888">
        <w:rPr>
          <w:rFonts w:cstheme="minorHAnsi"/>
          <w:b/>
        </w:rPr>
        <w:t xml:space="preserve">  </w:t>
      </w:r>
      <w:bookmarkEnd w:id="0"/>
      <w:r w:rsidR="00061735" w:rsidRPr="003E0888">
        <w:rPr>
          <w:rFonts w:cstheme="minorHAnsi"/>
        </w:rPr>
        <w:t>Dr. Fabio Leite (Department of Psychology)</w:t>
      </w:r>
    </w:p>
    <w:p w14:paraId="56BB8C1E" w14:textId="1B52438E" w:rsidR="00061735" w:rsidRPr="003E0888" w:rsidRDefault="00557227" w:rsidP="00061735">
      <w:pPr>
        <w:spacing w:after="0"/>
        <w:rPr>
          <w:rFonts w:cstheme="minorHAnsi"/>
        </w:rPr>
      </w:pPr>
      <w:r w:rsidRPr="003E0888">
        <w:rPr>
          <w:rFonts w:cstheme="minorHAnsi"/>
          <w:b/>
        </w:rPr>
        <w:sym w:font="Wingdings" w:char="F0FC"/>
      </w:r>
      <w:r w:rsidR="00061735" w:rsidRPr="003E0888">
        <w:rPr>
          <w:rFonts w:cstheme="minorHAnsi"/>
          <w:b/>
        </w:rPr>
        <w:t xml:space="preserve">  </w:t>
      </w:r>
      <w:r w:rsidR="00061735" w:rsidRPr="003E0888">
        <w:rPr>
          <w:rFonts w:cstheme="minorHAnsi"/>
        </w:rPr>
        <w:t>Dr. Berry Lyons (School of Earth Sciences)</w:t>
      </w:r>
    </w:p>
    <w:p w14:paraId="73FB4DE9" w14:textId="7032014C" w:rsidR="00061735" w:rsidRPr="003E0888" w:rsidRDefault="00061735" w:rsidP="00061735">
      <w:pPr>
        <w:spacing w:after="0"/>
        <w:rPr>
          <w:rFonts w:cstheme="minorHAnsi"/>
        </w:rPr>
      </w:pPr>
      <w:r w:rsidRPr="003E0888">
        <w:rPr>
          <w:rFonts w:cstheme="minorHAnsi"/>
          <w:b/>
        </w:rPr>
        <w:t xml:space="preserve"> </w:t>
      </w:r>
      <w:r w:rsidR="00D60738">
        <w:rPr>
          <w:rFonts w:cstheme="minorHAnsi"/>
          <w:b/>
        </w:rPr>
        <w:t xml:space="preserve">    </w:t>
      </w:r>
      <w:r w:rsidRPr="003E0888">
        <w:rPr>
          <w:rFonts w:cstheme="minorHAnsi"/>
        </w:rPr>
        <w:t xml:space="preserve">Dr. Russell Marzette </w:t>
      </w:r>
      <w:r w:rsidRPr="003E0888">
        <w:rPr>
          <w:rFonts w:cstheme="minorHAnsi"/>
          <w:bCs/>
        </w:rPr>
        <w:t>(Department of Mechanical and Aerospace Engineering)</w:t>
      </w:r>
    </w:p>
    <w:p w14:paraId="0AE8DCE2" w14:textId="12278914" w:rsidR="00061735" w:rsidRPr="003E0888" w:rsidRDefault="00D60738" w:rsidP="00061735">
      <w:pPr>
        <w:spacing w:after="0"/>
        <w:rPr>
          <w:rFonts w:cstheme="minorHAnsi"/>
        </w:rPr>
      </w:pPr>
      <w:r w:rsidRPr="003E0888">
        <w:rPr>
          <w:rFonts w:cstheme="minorHAnsi"/>
          <w:b/>
        </w:rPr>
        <w:sym w:font="Wingdings" w:char="F0FC"/>
      </w:r>
      <w:r w:rsidR="00061735" w:rsidRPr="003E0888">
        <w:rPr>
          <w:rFonts w:cstheme="minorHAnsi"/>
          <w:b/>
        </w:rPr>
        <w:t xml:space="preserve">  </w:t>
      </w:r>
      <w:r w:rsidR="00061735" w:rsidRPr="003E0888">
        <w:rPr>
          <w:rFonts w:cstheme="minorHAnsi"/>
        </w:rPr>
        <w:t>Dr. Thomas Nelson (Department of Political Science)</w:t>
      </w:r>
    </w:p>
    <w:p w14:paraId="226E79AF" w14:textId="11C27CB1" w:rsidR="00061735" w:rsidRPr="003E0888" w:rsidRDefault="00D60738" w:rsidP="00061735">
      <w:pPr>
        <w:spacing w:after="0"/>
        <w:rPr>
          <w:rFonts w:cstheme="minorHAnsi"/>
        </w:rPr>
      </w:pPr>
      <w:r w:rsidRPr="003E0888">
        <w:rPr>
          <w:rFonts w:cstheme="minorHAnsi"/>
          <w:b/>
        </w:rPr>
        <w:sym w:font="Wingdings" w:char="F0FC"/>
      </w:r>
      <w:r w:rsidR="00061735" w:rsidRPr="003E0888">
        <w:rPr>
          <w:rFonts w:cstheme="minorHAnsi"/>
          <w:b/>
        </w:rPr>
        <w:t xml:space="preserve">  </w:t>
      </w:r>
      <w:r w:rsidR="00061735" w:rsidRPr="003E0888">
        <w:rPr>
          <w:rFonts w:cstheme="minorHAnsi"/>
        </w:rPr>
        <w:t xml:space="preserve">Dr. Sue Sutherland </w:t>
      </w:r>
      <w:r w:rsidR="00061735" w:rsidRPr="00541B48">
        <w:rPr>
          <w:rFonts w:cstheme="minorHAnsi"/>
        </w:rPr>
        <w:t>(Department of Human Sciences)</w:t>
      </w:r>
    </w:p>
    <w:p w14:paraId="033EEF2B" w14:textId="77777777" w:rsidR="00061735" w:rsidRPr="003E0888" w:rsidRDefault="00061735" w:rsidP="00061735">
      <w:pPr>
        <w:spacing w:after="0"/>
        <w:rPr>
          <w:rFonts w:cstheme="minorHAnsi"/>
        </w:rPr>
      </w:pPr>
    </w:p>
    <w:p w14:paraId="2069E7C4" w14:textId="77777777" w:rsidR="00061735" w:rsidRPr="003E0888" w:rsidRDefault="00061735" w:rsidP="00061735">
      <w:pPr>
        <w:spacing w:after="0"/>
        <w:rPr>
          <w:rFonts w:cstheme="minorHAnsi"/>
        </w:rPr>
      </w:pPr>
      <w:r w:rsidRPr="003E0888">
        <w:rPr>
          <w:rFonts w:cstheme="minorHAnsi"/>
        </w:rPr>
        <w:t>Staff:</w:t>
      </w:r>
    </w:p>
    <w:p w14:paraId="19ED04F4" w14:textId="6D363D28" w:rsidR="00061735" w:rsidRPr="003E0888" w:rsidRDefault="00D60738" w:rsidP="00061735">
      <w:pPr>
        <w:spacing w:after="0"/>
        <w:rPr>
          <w:rFonts w:cstheme="minorHAnsi"/>
        </w:rPr>
      </w:pPr>
      <w:r w:rsidRPr="003E0888">
        <w:rPr>
          <w:rFonts w:cstheme="minorHAnsi"/>
          <w:b/>
        </w:rPr>
        <w:sym w:font="Wingdings" w:char="F0FC"/>
      </w:r>
      <w:r w:rsidR="00061735" w:rsidRPr="003E0888">
        <w:rPr>
          <w:rFonts w:cstheme="minorHAnsi"/>
          <w:b/>
        </w:rPr>
        <w:t xml:space="preserve"> </w:t>
      </w:r>
      <w:r w:rsidR="00061735" w:rsidRPr="003E0888">
        <w:rPr>
          <w:rFonts w:cstheme="minorHAnsi"/>
        </w:rPr>
        <w:t>Ms. Margo Coates (College of Dentistry)</w:t>
      </w:r>
    </w:p>
    <w:p w14:paraId="34E3B858" w14:textId="77777777" w:rsidR="00061735" w:rsidRPr="003E0888" w:rsidRDefault="00061735" w:rsidP="00061735">
      <w:pPr>
        <w:spacing w:after="0"/>
        <w:rPr>
          <w:rFonts w:cstheme="minorHAnsi"/>
        </w:rPr>
      </w:pPr>
      <w:r w:rsidRPr="003E0888">
        <w:rPr>
          <w:rFonts w:cstheme="minorHAnsi"/>
        </w:rPr>
        <w:br/>
        <w:t>Students</w:t>
      </w:r>
    </w:p>
    <w:p w14:paraId="1F23C82F" w14:textId="24565316" w:rsidR="00061735" w:rsidRPr="003E0888" w:rsidRDefault="00061735" w:rsidP="00061735">
      <w:pPr>
        <w:spacing w:after="0"/>
        <w:rPr>
          <w:rFonts w:cstheme="minorHAnsi"/>
        </w:rPr>
      </w:pPr>
      <w:r w:rsidRPr="003E0888">
        <w:rPr>
          <w:rFonts w:cstheme="minorHAnsi"/>
          <w:b/>
        </w:rPr>
        <w:t xml:space="preserve"> </w:t>
      </w:r>
      <w:r w:rsidR="00D60738">
        <w:rPr>
          <w:rFonts w:cstheme="minorHAnsi"/>
          <w:b/>
        </w:rPr>
        <w:t xml:space="preserve">    </w:t>
      </w:r>
      <w:r w:rsidRPr="003E0888">
        <w:rPr>
          <w:rFonts w:cstheme="minorHAnsi"/>
        </w:rPr>
        <w:t>Ms. Emily Johnson (USG, Sociology)</w:t>
      </w:r>
    </w:p>
    <w:p w14:paraId="3AC3801A" w14:textId="54472C4F" w:rsidR="00061735" w:rsidRPr="003E0888" w:rsidRDefault="00061735" w:rsidP="00061735">
      <w:pPr>
        <w:spacing w:after="0"/>
        <w:rPr>
          <w:rFonts w:cstheme="minorHAnsi"/>
        </w:rPr>
      </w:pPr>
      <w:r w:rsidRPr="003E0888">
        <w:rPr>
          <w:rFonts w:cstheme="minorHAnsi"/>
          <w:b/>
        </w:rPr>
        <w:t xml:space="preserve"> </w:t>
      </w:r>
      <w:r w:rsidR="00D60738" w:rsidRPr="003E0888">
        <w:rPr>
          <w:rFonts w:cstheme="minorHAnsi"/>
          <w:b/>
        </w:rPr>
        <w:sym w:font="Wingdings" w:char="F0FC"/>
      </w:r>
      <w:r w:rsidRPr="003E0888">
        <w:rPr>
          <w:rFonts w:cstheme="minorHAnsi"/>
          <w:b/>
        </w:rPr>
        <w:t xml:space="preserve"> </w:t>
      </w:r>
      <w:r w:rsidRPr="003E0888">
        <w:rPr>
          <w:rFonts w:cstheme="minorHAnsi"/>
        </w:rPr>
        <w:t>Mr. Charlie Mace (</w:t>
      </w:r>
      <w:r>
        <w:rPr>
          <w:rFonts w:cstheme="minorHAnsi"/>
        </w:rPr>
        <w:t xml:space="preserve">CGS, </w:t>
      </w:r>
      <w:r w:rsidRPr="003E0888">
        <w:rPr>
          <w:rFonts w:cstheme="minorHAnsi"/>
        </w:rPr>
        <w:t>Physics)</w:t>
      </w:r>
    </w:p>
    <w:p w14:paraId="791634CB" w14:textId="4469A7C7" w:rsidR="00061735" w:rsidRPr="003E0888" w:rsidRDefault="00061735" w:rsidP="00061735">
      <w:pPr>
        <w:spacing w:after="0"/>
        <w:rPr>
          <w:rFonts w:cstheme="minorHAnsi"/>
        </w:rPr>
      </w:pPr>
      <w:r w:rsidRPr="003E0888">
        <w:rPr>
          <w:rFonts w:cstheme="minorHAnsi"/>
          <w:b/>
        </w:rPr>
        <w:t xml:space="preserve"> </w:t>
      </w:r>
      <w:r w:rsidR="00D60738" w:rsidRPr="003E0888">
        <w:rPr>
          <w:rFonts w:cstheme="minorHAnsi"/>
          <w:b/>
        </w:rPr>
        <w:sym w:font="Wingdings" w:char="F0FC"/>
      </w:r>
      <w:r w:rsidR="00D60738">
        <w:rPr>
          <w:rFonts w:cstheme="minorHAnsi"/>
          <w:b/>
        </w:rPr>
        <w:t xml:space="preserve"> </w:t>
      </w:r>
      <w:r w:rsidRPr="003E0888">
        <w:rPr>
          <w:rFonts w:cstheme="minorHAnsi"/>
        </w:rPr>
        <w:t>Mr. Brett Carroll (</w:t>
      </w:r>
      <w:r>
        <w:rPr>
          <w:rFonts w:cstheme="minorHAnsi"/>
        </w:rPr>
        <w:t xml:space="preserve">IPC, </w:t>
      </w:r>
      <w:r w:rsidRPr="003E0888">
        <w:rPr>
          <w:rFonts w:cstheme="minorHAnsi"/>
        </w:rPr>
        <w:t>Pharmacy)</w:t>
      </w:r>
    </w:p>
    <w:p w14:paraId="63F4374C" w14:textId="7ED17A88" w:rsidR="00061735" w:rsidRPr="003E0888" w:rsidRDefault="00061735" w:rsidP="00061735">
      <w:pPr>
        <w:spacing w:after="0"/>
        <w:rPr>
          <w:rFonts w:cstheme="minorHAnsi"/>
        </w:rPr>
      </w:pPr>
      <w:r w:rsidRPr="003E0888">
        <w:rPr>
          <w:rFonts w:cstheme="minorHAnsi"/>
        </w:rPr>
        <w:t xml:space="preserve"> </w:t>
      </w:r>
      <w:r w:rsidR="00D60738">
        <w:rPr>
          <w:rFonts w:cstheme="minorHAnsi"/>
        </w:rPr>
        <w:t xml:space="preserve">     </w:t>
      </w:r>
      <w:r w:rsidRPr="003E0888">
        <w:rPr>
          <w:rFonts w:cstheme="minorHAnsi"/>
        </w:rPr>
        <w:t>Ms. Carrie Anne Thomas (CGS, Teaching and Learning)</w:t>
      </w:r>
    </w:p>
    <w:p w14:paraId="2AFA39A6" w14:textId="77777777" w:rsidR="00061735" w:rsidRPr="003E0888" w:rsidRDefault="00061735" w:rsidP="00061735">
      <w:pPr>
        <w:spacing w:after="0"/>
        <w:rPr>
          <w:rFonts w:cstheme="minorHAnsi"/>
        </w:rPr>
      </w:pPr>
    </w:p>
    <w:p w14:paraId="5C826361" w14:textId="77777777" w:rsidR="00061735" w:rsidRPr="003E0888" w:rsidRDefault="00061735" w:rsidP="00061735">
      <w:pPr>
        <w:spacing w:after="0"/>
        <w:rPr>
          <w:rFonts w:cstheme="minorHAnsi"/>
        </w:rPr>
      </w:pPr>
      <w:r w:rsidRPr="003E0888">
        <w:rPr>
          <w:rFonts w:cstheme="minorHAnsi"/>
          <w:b/>
        </w:rPr>
        <w:t>Administrator</w:t>
      </w:r>
      <w:r w:rsidRPr="003E0888">
        <w:rPr>
          <w:rFonts w:cstheme="minorHAnsi"/>
        </w:rPr>
        <w:t>:</w:t>
      </w:r>
    </w:p>
    <w:p w14:paraId="112B646C" w14:textId="4556A23A" w:rsidR="00061735" w:rsidRPr="003E0888" w:rsidRDefault="00061735" w:rsidP="00061735">
      <w:pPr>
        <w:spacing w:after="0"/>
        <w:rPr>
          <w:rFonts w:cstheme="minorHAnsi"/>
        </w:rPr>
      </w:pPr>
      <w:bookmarkStart w:id="1" w:name="_Hlk117587187"/>
      <w:r w:rsidRPr="003E0888">
        <w:rPr>
          <w:rFonts w:cstheme="minorHAnsi"/>
          <w:b/>
        </w:rPr>
        <w:sym w:font="Wingdings" w:char="F0FC"/>
      </w:r>
      <w:bookmarkEnd w:id="1"/>
      <w:r w:rsidRPr="003E0888">
        <w:rPr>
          <w:rFonts w:cstheme="minorHAnsi"/>
          <w:b/>
        </w:rPr>
        <w:t xml:space="preserve"> </w:t>
      </w:r>
      <w:r w:rsidR="00D60738">
        <w:rPr>
          <w:rFonts w:cstheme="minorHAnsi"/>
          <w:b/>
        </w:rPr>
        <w:t xml:space="preserve"> </w:t>
      </w:r>
      <w:r w:rsidRPr="003E0888">
        <w:rPr>
          <w:rFonts w:cstheme="minorHAnsi"/>
        </w:rPr>
        <w:t>Dr. W. Randy Smith (Office of Academic Affairs), Vice Chair</w:t>
      </w:r>
    </w:p>
    <w:p w14:paraId="48B83117" w14:textId="77777777" w:rsidR="00061735" w:rsidRPr="003E0888" w:rsidRDefault="00061735" w:rsidP="00061735">
      <w:pPr>
        <w:spacing w:after="0"/>
        <w:rPr>
          <w:rFonts w:cstheme="minorHAnsi"/>
        </w:rPr>
      </w:pPr>
    </w:p>
    <w:p w14:paraId="5D401F7D" w14:textId="77777777" w:rsidR="00061735" w:rsidRPr="003E0888" w:rsidRDefault="00061735" w:rsidP="00061735">
      <w:pPr>
        <w:spacing w:after="0"/>
        <w:rPr>
          <w:rFonts w:cstheme="minorHAnsi"/>
        </w:rPr>
      </w:pPr>
      <w:r w:rsidRPr="003E0888">
        <w:rPr>
          <w:rFonts w:cstheme="minorHAnsi"/>
          <w:b/>
        </w:rPr>
        <w:t>Guests</w:t>
      </w:r>
      <w:r w:rsidRPr="003E0888">
        <w:rPr>
          <w:rFonts w:cstheme="minorHAnsi"/>
        </w:rPr>
        <w:t>:</w:t>
      </w:r>
    </w:p>
    <w:p w14:paraId="6D5D1A9C" w14:textId="77777777" w:rsidR="00061735" w:rsidRPr="003E0888" w:rsidRDefault="00061735" w:rsidP="00061735">
      <w:pPr>
        <w:spacing w:after="0"/>
        <w:rPr>
          <w:rFonts w:cstheme="minorHAnsi"/>
        </w:rPr>
      </w:pPr>
      <w:r w:rsidRPr="003E0888">
        <w:rPr>
          <w:rFonts w:cstheme="minorHAnsi"/>
        </w:rPr>
        <w:t>Ms. Lisa Duffy (Office of the University Registrar)</w:t>
      </w:r>
    </w:p>
    <w:p w14:paraId="27D2B761" w14:textId="77777777" w:rsidR="00061735" w:rsidRPr="003E0888" w:rsidRDefault="00061735" w:rsidP="00061735">
      <w:pPr>
        <w:spacing w:after="0"/>
        <w:rPr>
          <w:rFonts w:cstheme="minorHAnsi"/>
        </w:rPr>
      </w:pPr>
      <w:r w:rsidRPr="003E0888">
        <w:rPr>
          <w:rFonts w:cstheme="minorHAnsi"/>
        </w:rPr>
        <w:t>Mr. Cody Grabbe (Undergraduate Admissions)</w:t>
      </w:r>
    </w:p>
    <w:p w14:paraId="59D1BC82" w14:textId="77777777" w:rsidR="00061735" w:rsidRPr="003E0888" w:rsidRDefault="00061735" w:rsidP="00061735">
      <w:pPr>
        <w:spacing w:after="0"/>
        <w:rPr>
          <w:rFonts w:cstheme="minorHAnsi"/>
        </w:rPr>
      </w:pPr>
      <w:r w:rsidRPr="003E0888">
        <w:rPr>
          <w:rFonts w:cstheme="minorHAnsi"/>
        </w:rPr>
        <w:t>Dr. Rob Greenbaum (John Glenn College of Public Affairs, Office of Academic Affairs)</w:t>
      </w:r>
    </w:p>
    <w:p w14:paraId="5E39B0E0" w14:textId="2C1ADC9C" w:rsidR="00061735" w:rsidRDefault="00B41DEE" w:rsidP="00061735">
      <w:pPr>
        <w:spacing w:after="0"/>
        <w:rPr>
          <w:rFonts w:cstheme="minorHAnsi"/>
        </w:rPr>
      </w:pPr>
      <w:r>
        <w:rPr>
          <w:rFonts w:cstheme="minorHAnsi"/>
        </w:rPr>
        <w:t>D</w:t>
      </w:r>
      <w:r w:rsidR="00061735" w:rsidRPr="003E0888">
        <w:rPr>
          <w:rFonts w:cstheme="minorHAnsi"/>
        </w:rPr>
        <w:t xml:space="preserve">r. Rob Griffiths </w:t>
      </w:r>
      <w:r w:rsidR="00061735" w:rsidRPr="0013729B">
        <w:rPr>
          <w:rFonts w:cstheme="minorHAnsi"/>
        </w:rPr>
        <w:t>(Ohio State Online)</w:t>
      </w:r>
    </w:p>
    <w:p w14:paraId="771B66CF" w14:textId="0B16F368" w:rsidR="00062FE6" w:rsidRDefault="00C95504" w:rsidP="00061735">
      <w:pPr>
        <w:spacing w:after="0"/>
        <w:rPr>
          <w:rFonts w:cstheme="minorHAnsi"/>
        </w:rPr>
      </w:pPr>
      <w:r>
        <w:rPr>
          <w:rFonts w:cstheme="minorHAnsi"/>
        </w:rPr>
        <w:t xml:space="preserve">Ms. </w:t>
      </w:r>
      <w:r w:rsidR="00062FE6">
        <w:rPr>
          <w:rFonts w:cstheme="minorHAnsi"/>
        </w:rPr>
        <w:t>Lisa Kowalsky-Clouser</w:t>
      </w:r>
      <w:r w:rsidR="00F8659B">
        <w:rPr>
          <w:rFonts w:cstheme="minorHAnsi"/>
        </w:rPr>
        <w:t xml:space="preserve"> (Graduate School)</w:t>
      </w:r>
    </w:p>
    <w:p w14:paraId="5041F287" w14:textId="6A9689C1" w:rsidR="00062FE6" w:rsidRDefault="00BD4F53" w:rsidP="00061735">
      <w:pPr>
        <w:spacing w:after="0"/>
        <w:rPr>
          <w:rFonts w:cstheme="minorHAnsi"/>
        </w:rPr>
      </w:pPr>
      <w:r>
        <w:rPr>
          <w:rFonts w:cstheme="minorHAnsi"/>
        </w:rPr>
        <w:t xml:space="preserve">Mr. </w:t>
      </w:r>
      <w:r w:rsidR="00062FE6">
        <w:rPr>
          <w:rFonts w:cstheme="minorHAnsi"/>
        </w:rPr>
        <w:t>Jason Lemon</w:t>
      </w:r>
      <w:r>
        <w:rPr>
          <w:rFonts w:cstheme="minorHAnsi"/>
        </w:rPr>
        <w:t xml:space="preserve"> (Ohio State Online)</w:t>
      </w:r>
    </w:p>
    <w:p w14:paraId="70131256" w14:textId="3E001D5B" w:rsidR="00D26BAD" w:rsidRPr="003E0888" w:rsidRDefault="00D26BAD" w:rsidP="00061735">
      <w:pPr>
        <w:spacing w:after="0"/>
        <w:rPr>
          <w:rFonts w:cstheme="minorHAnsi"/>
        </w:rPr>
      </w:pPr>
      <w:r>
        <w:rPr>
          <w:rFonts w:cstheme="minorHAnsi"/>
        </w:rPr>
        <w:t>Dr. Andrew Martin (College of Arts and Sciences)</w:t>
      </w:r>
    </w:p>
    <w:p w14:paraId="7660276F" w14:textId="77777777" w:rsidR="00061735" w:rsidRPr="003E0888" w:rsidRDefault="00061735" w:rsidP="00061735">
      <w:pPr>
        <w:spacing w:after="0"/>
        <w:rPr>
          <w:rFonts w:cstheme="minorHAnsi"/>
          <w:bCs/>
        </w:rPr>
      </w:pPr>
      <w:r w:rsidRPr="003E0888">
        <w:rPr>
          <w:rFonts w:cstheme="minorHAnsi"/>
          <w:bCs/>
        </w:rPr>
        <w:t xml:space="preserve">Ms. Bernadette </w:t>
      </w:r>
      <w:proofErr w:type="spellStart"/>
      <w:r w:rsidRPr="003E0888">
        <w:rPr>
          <w:rFonts w:cstheme="minorHAnsi"/>
          <w:bCs/>
        </w:rPr>
        <w:t>VanKeerbergen</w:t>
      </w:r>
      <w:proofErr w:type="spellEnd"/>
      <w:r w:rsidRPr="003E0888">
        <w:rPr>
          <w:rFonts w:cstheme="minorHAnsi"/>
          <w:bCs/>
        </w:rPr>
        <w:t xml:space="preserve"> (College of Arts and Sciences)</w:t>
      </w:r>
    </w:p>
    <w:p w14:paraId="61D5B326" w14:textId="77777777" w:rsidR="00061735" w:rsidRDefault="00061735" w:rsidP="00061735">
      <w:pPr>
        <w:spacing w:after="0"/>
        <w:rPr>
          <w:rFonts w:cstheme="minorHAnsi"/>
        </w:rPr>
      </w:pPr>
      <w:r w:rsidRPr="003E0888">
        <w:rPr>
          <w:rFonts w:cstheme="minorHAnsi"/>
        </w:rPr>
        <w:t>Ms. Rosie Quinzon-Bonello (College of Engineering)</w:t>
      </w:r>
    </w:p>
    <w:p w14:paraId="6D8E6D4E" w14:textId="77777777" w:rsidR="00062FE6" w:rsidRDefault="00062FE6" w:rsidP="00EC7EB5">
      <w:pPr>
        <w:spacing w:after="0"/>
        <w:rPr>
          <w:rFonts w:cstheme="minorHAnsi"/>
          <w:b/>
        </w:rPr>
      </w:pPr>
    </w:p>
    <w:p w14:paraId="17643479" w14:textId="77777777" w:rsidR="00062FE6" w:rsidRDefault="00062FE6" w:rsidP="00EC7EB5">
      <w:pPr>
        <w:spacing w:after="0"/>
        <w:rPr>
          <w:rFonts w:cstheme="minorHAnsi"/>
          <w:b/>
        </w:rPr>
      </w:pPr>
    </w:p>
    <w:p w14:paraId="1B324279" w14:textId="0AFD4ABA" w:rsidR="00EC7EB5" w:rsidRPr="003E0888" w:rsidRDefault="00FE3918" w:rsidP="00EC7EB5">
      <w:pPr>
        <w:spacing w:after="0"/>
        <w:rPr>
          <w:rFonts w:cstheme="minorHAnsi"/>
          <w:b/>
        </w:rPr>
      </w:pPr>
      <w:r w:rsidRPr="003E0888">
        <w:rPr>
          <w:rFonts w:cstheme="minorHAnsi"/>
          <w:b/>
        </w:rPr>
        <w:t>THE MEETING CAME TO ORDER AT 3 P.M.</w:t>
      </w:r>
    </w:p>
    <w:p w14:paraId="722CE78F" w14:textId="77777777" w:rsidR="00EC7EB5" w:rsidRDefault="00EC7EB5" w:rsidP="00EC7EB5">
      <w:pPr>
        <w:spacing w:after="0"/>
        <w:rPr>
          <w:rFonts w:eastAsiaTheme="majorEastAsia" w:cstheme="minorHAnsi"/>
          <w:b/>
          <w:bCs/>
        </w:rPr>
      </w:pPr>
    </w:p>
    <w:p w14:paraId="057868BE" w14:textId="77777777" w:rsidR="00D26BAD" w:rsidRPr="003E0888" w:rsidRDefault="00D26BAD" w:rsidP="00EC7EB5">
      <w:pPr>
        <w:spacing w:after="0"/>
        <w:rPr>
          <w:rFonts w:cstheme="minorHAnsi"/>
          <w:b/>
          <w:bCs/>
        </w:rPr>
      </w:pPr>
    </w:p>
    <w:p w14:paraId="105856B0" w14:textId="23F04802" w:rsidR="004C5F8B" w:rsidRDefault="00EC7EB5" w:rsidP="00534677">
      <w:pPr>
        <w:spacing w:after="0"/>
        <w:rPr>
          <w:rFonts w:cstheme="minorHAnsi"/>
          <w:b/>
          <w:bCs/>
        </w:rPr>
      </w:pPr>
      <w:r w:rsidRPr="003E0888">
        <w:rPr>
          <w:rFonts w:cstheme="minorHAnsi"/>
          <w:b/>
          <w:bCs/>
        </w:rPr>
        <w:t>COMMENTS FROM THE VICE CHAIR – PROFESSOR W. RANDY SMITH</w:t>
      </w:r>
    </w:p>
    <w:p w14:paraId="3EB120D7" w14:textId="77777777" w:rsidR="00D26BAD" w:rsidRDefault="00D26BAD" w:rsidP="00534677">
      <w:pPr>
        <w:spacing w:after="0"/>
        <w:rPr>
          <w:rFonts w:cstheme="minorHAnsi"/>
          <w:b/>
          <w:bCs/>
        </w:rPr>
      </w:pPr>
    </w:p>
    <w:p w14:paraId="4BC8D27B" w14:textId="502F2745" w:rsidR="00233A07" w:rsidRPr="00657B03" w:rsidRDefault="00240CA5" w:rsidP="00657B03">
      <w:pPr>
        <w:pStyle w:val="ListParagraph"/>
        <w:numPr>
          <w:ilvl w:val="0"/>
          <w:numId w:val="18"/>
        </w:numPr>
        <w:spacing w:after="0"/>
        <w:rPr>
          <w:rFonts w:cstheme="minorHAnsi"/>
        </w:rPr>
      </w:pPr>
      <w:r w:rsidRPr="00657B03">
        <w:rPr>
          <w:rFonts w:cstheme="minorHAnsi"/>
        </w:rPr>
        <w:t xml:space="preserve">There are </w:t>
      </w:r>
      <w:r w:rsidR="00B41DEE">
        <w:rPr>
          <w:rFonts w:cstheme="minorHAnsi"/>
        </w:rPr>
        <w:t xml:space="preserve">two Council </w:t>
      </w:r>
      <w:r w:rsidRPr="00657B03">
        <w:rPr>
          <w:rFonts w:cstheme="minorHAnsi"/>
        </w:rPr>
        <w:t>meetings remaining in the semester and we will reach out to see about scheduling summer meetings</w:t>
      </w:r>
      <w:r w:rsidR="00B41DEE">
        <w:rPr>
          <w:rFonts w:cstheme="minorHAnsi"/>
        </w:rPr>
        <w:t xml:space="preserve"> – typically </w:t>
      </w:r>
      <w:r w:rsidRPr="00657B03">
        <w:rPr>
          <w:rFonts w:cstheme="minorHAnsi"/>
        </w:rPr>
        <w:t>3</w:t>
      </w:r>
      <w:r w:rsidR="00B41DEE">
        <w:rPr>
          <w:rFonts w:cstheme="minorHAnsi"/>
        </w:rPr>
        <w:t>.</w:t>
      </w:r>
    </w:p>
    <w:p w14:paraId="64D12FBB" w14:textId="104B6CF3" w:rsidR="00233A07" w:rsidRPr="00657B03" w:rsidRDefault="00240CA5" w:rsidP="00657B03">
      <w:pPr>
        <w:pStyle w:val="ListParagraph"/>
        <w:numPr>
          <w:ilvl w:val="0"/>
          <w:numId w:val="18"/>
        </w:numPr>
        <w:spacing w:after="0"/>
        <w:rPr>
          <w:rFonts w:cstheme="minorHAnsi"/>
        </w:rPr>
      </w:pPr>
      <w:r w:rsidRPr="00657B03">
        <w:rPr>
          <w:rFonts w:cstheme="minorHAnsi"/>
        </w:rPr>
        <w:t>We are in the</w:t>
      </w:r>
      <w:r w:rsidR="009A4F8A" w:rsidRPr="00657B03">
        <w:rPr>
          <w:rFonts w:cstheme="minorHAnsi"/>
        </w:rPr>
        <w:t xml:space="preserve"> final stages of </w:t>
      </w:r>
      <w:r w:rsidR="00657B03" w:rsidRPr="00657B03">
        <w:rPr>
          <w:rFonts w:cstheme="minorHAnsi"/>
        </w:rPr>
        <w:t>multiple dean searches</w:t>
      </w:r>
      <w:r w:rsidR="00E14366">
        <w:rPr>
          <w:rFonts w:cstheme="minorHAnsi"/>
        </w:rPr>
        <w:t>,</w:t>
      </w:r>
      <w:r w:rsidR="00657B03" w:rsidRPr="00657B03">
        <w:rPr>
          <w:rFonts w:cstheme="minorHAnsi"/>
        </w:rPr>
        <w:t xml:space="preserve"> the searches for B</w:t>
      </w:r>
      <w:r w:rsidR="009A4F8A" w:rsidRPr="00657B03">
        <w:rPr>
          <w:rFonts w:cstheme="minorHAnsi"/>
        </w:rPr>
        <w:t xml:space="preserve">usiness and </w:t>
      </w:r>
      <w:r w:rsidR="00657B03" w:rsidRPr="00657B03">
        <w:rPr>
          <w:rFonts w:cstheme="minorHAnsi"/>
        </w:rPr>
        <w:t>L</w:t>
      </w:r>
      <w:r w:rsidR="009A4F8A" w:rsidRPr="00657B03">
        <w:rPr>
          <w:rFonts w:cstheme="minorHAnsi"/>
        </w:rPr>
        <w:t>aw</w:t>
      </w:r>
      <w:r w:rsidR="00657B03" w:rsidRPr="00657B03">
        <w:rPr>
          <w:rFonts w:cstheme="minorHAnsi"/>
        </w:rPr>
        <w:t xml:space="preserve"> are</w:t>
      </w:r>
      <w:r w:rsidR="009A4F8A" w:rsidRPr="00657B03">
        <w:rPr>
          <w:rFonts w:cstheme="minorHAnsi"/>
        </w:rPr>
        <w:t xml:space="preserve"> underway, </w:t>
      </w:r>
      <w:r w:rsidR="00657B03" w:rsidRPr="00657B03">
        <w:rPr>
          <w:rFonts w:cstheme="minorHAnsi"/>
        </w:rPr>
        <w:t xml:space="preserve">as are </w:t>
      </w:r>
      <w:r w:rsidR="00E8349C" w:rsidRPr="00657B03">
        <w:rPr>
          <w:rFonts w:cstheme="minorHAnsi"/>
        </w:rPr>
        <w:t>all</w:t>
      </w:r>
      <w:r w:rsidR="00657B03" w:rsidRPr="00657B03">
        <w:rPr>
          <w:rFonts w:cstheme="minorHAnsi"/>
        </w:rPr>
        <w:t xml:space="preserve"> the regional </w:t>
      </w:r>
      <w:r w:rsidR="00B41DEE">
        <w:rPr>
          <w:rFonts w:cstheme="minorHAnsi"/>
        </w:rPr>
        <w:t xml:space="preserve">campus dean </w:t>
      </w:r>
      <w:r w:rsidR="00657B03" w:rsidRPr="00657B03">
        <w:rPr>
          <w:rFonts w:cstheme="minorHAnsi"/>
        </w:rPr>
        <w:t>searches</w:t>
      </w:r>
      <w:r w:rsidR="00E8349C" w:rsidRPr="00657B03">
        <w:rPr>
          <w:rFonts w:cstheme="minorHAnsi"/>
        </w:rPr>
        <w:t xml:space="preserve">. </w:t>
      </w:r>
    </w:p>
    <w:p w14:paraId="54CCF561" w14:textId="4C5EE421" w:rsidR="003963CD" w:rsidRPr="00657B03" w:rsidRDefault="00B41DEE" w:rsidP="00657B03">
      <w:pPr>
        <w:pStyle w:val="ListParagraph"/>
        <w:numPr>
          <w:ilvl w:val="0"/>
          <w:numId w:val="18"/>
        </w:numPr>
        <w:spacing w:after="0"/>
        <w:rPr>
          <w:rFonts w:cstheme="minorHAnsi"/>
        </w:rPr>
      </w:pPr>
      <w:r>
        <w:rPr>
          <w:rFonts w:cstheme="minorHAnsi"/>
        </w:rPr>
        <w:t xml:space="preserve">On </w:t>
      </w:r>
      <w:r w:rsidR="003963CD" w:rsidRPr="00657B03">
        <w:rPr>
          <w:rFonts w:cstheme="minorHAnsi"/>
        </w:rPr>
        <w:t>April 17</w:t>
      </w:r>
      <w:r w:rsidR="00E14366">
        <w:rPr>
          <w:rFonts w:cstheme="minorHAnsi"/>
        </w:rPr>
        <w:t>,</w:t>
      </w:r>
      <w:r w:rsidR="00657B03">
        <w:rPr>
          <w:rFonts w:cstheme="minorHAnsi"/>
        </w:rPr>
        <w:t xml:space="preserve"> </w:t>
      </w:r>
      <w:r>
        <w:rPr>
          <w:rFonts w:cstheme="minorHAnsi"/>
        </w:rPr>
        <w:t xml:space="preserve">2024, </w:t>
      </w:r>
      <w:r w:rsidR="00657B03">
        <w:rPr>
          <w:rFonts w:cstheme="minorHAnsi"/>
        </w:rPr>
        <w:t xml:space="preserve">the President of Columbus State Community College </w:t>
      </w:r>
      <w:r>
        <w:rPr>
          <w:rFonts w:cstheme="minorHAnsi"/>
        </w:rPr>
        <w:t xml:space="preserve">(CSCC) </w:t>
      </w:r>
      <w:r w:rsidR="00657B03">
        <w:rPr>
          <w:rFonts w:cstheme="minorHAnsi"/>
        </w:rPr>
        <w:t>will convene the annual Central Ohio Compact Summit</w:t>
      </w:r>
      <w:r w:rsidR="003963CD" w:rsidRPr="00657B03">
        <w:rPr>
          <w:rFonts w:cstheme="minorHAnsi"/>
        </w:rPr>
        <w:t xml:space="preserve"> </w:t>
      </w:r>
      <w:r w:rsidR="00657B03">
        <w:rPr>
          <w:rFonts w:cstheme="minorHAnsi"/>
        </w:rPr>
        <w:t xml:space="preserve">at CSCC, </w:t>
      </w:r>
      <w:r>
        <w:rPr>
          <w:rFonts w:cstheme="minorHAnsi"/>
        </w:rPr>
        <w:t>with about</w:t>
      </w:r>
      <w:r w:rsidR="00657B03">
        <w:rPr>
          <w:rFonts w:cstheme="minorHAnsi"/>
        </w:rPr>
        <w:t xml:space="preserve"> 200 </w:t>
      </w:r>
      <w:r>
        <w:rPr>
          <w:rFonts w:cstheme="minorHAnsi"/>
        </w:rPr>
        <w:t xml:space="preserve">attendees </w:t>
      </w:r>
      <w:r w:rsidR="00657B03">
        <w:rPr>
          <w:rFonts w:cstheme="minorHAnsi"/>
        </w:rPr>
        <w:t xml:space="preserve">from </w:t>
      </w:r>
      <w:r w:rsidR="00301982">
        <w:rPr>
          <w:rFonts w:cstheme="minorHAnsi"/>
        </w:rPr>
        <w:t>k-12, 2-year</w:t>
      </w:r>
      <w:r w:rsidR="00E14366">
        <w:rPr>
          <w:rFonts w:cstheme="minorHAnsi"/>
        </w:rPr>
        <w:t>,</w:t>
      </w:r>
      <w:r w:rsidR="00301982">
        <w:rPr>
          <w:rFonts w:cstheme="minorHAnsi"/>
        </w:rPr>
        <w:t xml:space="preserve"> 4-year institutions </w:t>
      </w:r>
      <w:r w:rsidR="00E14366">
        <w:rPr>
          <w:rFonts w:cstheme="minorHAnsi"/>
        </w:rPr>
        <w:t>and</w:t>
      </w:r>
      <w:r w:rsidR="00301982">
        <w:rPr>
          <w:rFonts w:cstheme="minorHAnsi"/>
        </w:rPr>
        <w:t xml:space="preserve"> industry </w:t>
      </w:r>
      <w:r>
        <w:rPr>
          <w:rFonts w:cstheme="minorHAnsi"/>
        </w:rPr>
        <w:t xml:space="preserve">to </w:t>
      </w:r>
      <w:r w:rsidR="00301982">
        <w:rPr>
          <w:rFonts w:cstheme="minorHAnsi"/>
        </w:rPr>
        <w:t xml:space="preserve">come together to discuss </w:t>
      </w:r>
      <w:r w:rsidR="00657079">
        <w:rPr>
          <w:rFonts w:cstheme="minorHAnsi"/>
        </w:rPr>
        <w:t>workforce development/education.</w:t>
      </w:r>
    </w:p>
    <w:p w14:paraId="0E8A29D8" w14:textId="77777777" w:rsidR="00C57D09" w:rsidRDefault="00C57D09" w:rsidP="00534677">
      <w:pPr>
        <w:spacing w:after="0"/>
        <w:rPr>
          <w:rFonts w:cstheme="minorHAnsi"/>
        </w:rPr>
      </w:pPr>
    </w:p>
    <w:p w14:paraId="5C145982" w14:textId="77777777" w:rsidR="00D26BAD" w:rsidRDefault="00D26BAD" w:rsidP="00534677">
      <w:pPr>
        <w:spacing w:after="0"/>
        <w:rPr>
          <w:rFonts w:cstheme="minorHAnsi"/>
        </w:rPr>
      </w:pPr>
    </w:p>
    <w:p w14:paraId="7836AC66" w14:textId="2CAC2E08" w:rsidR="002F6E91" w:rsidRDefault="00D26BAD" w:rsidP="00534677">
      <w:pPr>
        <w:spacing w:after="0"/>
        <w:rPr>
          <w:rFonts w:cstheme="minorHAnsi"/>
          <w:b/>
          <w:bCs/>
        </w:rPr>
      </w:pPr>
      <w:r>
        <w:rPr>
          <w:rFonts w:cstheme="minorHAnsi"/>
          <w:b/>
          <w:bCs/>
        </w:rPr>
        <w:t>INFORMATIONAL ITEM --</w:t>
      </w:r>
      <w:r w:rsidR="00657079" w:rsidRPr="00657079">
        <w:rPr>
          <w:rFonts w:cstheme="minorHAnsi"/>
          <w:b/>
          <w:bCs/>
        </w:rPr>
        <w:t xml:space="preserve"> PROFESSOR ROB</w:t>
      </w:r>
      <w:r>
        <w:rPr>
          <w:rFonts w:cstheme="minorHAnsi"/>
          <w:b/>
          <w:bCs/>
        </w:rPr>
        <w:t xml:space="preserve"> </w:t>
      </w:r>
      <w:r w:rsidR="00657079" w:rsidRPr="00657079">
        <w:rPr>
          <w:rFonts w:cstheme="minorHAnsi"/>
          <w:b/>
          <w:bCs/>
        </w:rPr>
        <w:t>GREENBAUM</w:t>
      </w:r>
    </w:p>
    <w:p w14:paraId="4E6D9472" w14:textId="77777777" w:rsidR="00657079" w:rsidRPr="00657079" w:rsidRDefault="00657079" w:rsidP="00534677">
      <w:pPr>
        <w:spacing w:after="0"/>
        <w:rPr>
          <w:rFonts w:cstheme="minorHAnsi"/>
          <w:b/>
          <w:bCs/>
        </w:rPr>
      </w:pPr>
    </w:p>
    <w:p w14:paraId="348C95B7" w14:textId="3B48FA61" w:rsidR="004C5F8B" w:rsidRDefault="00A410CE" w:rsidP="00D26BAD">
      <w:pPr>
        <w:pStyle w:val="ListParagraph"/>
        <w:numPr>
          <w:ilvl w:val="0"/>
          <w:numId w:val="1"/>
        </w:numPr>
        <w:spacing w:after="0"/>
        <w:rPr>
          <w:b/>
          <w:bCs/>
        </w:rPr>
      </w:pPr>
      <w:r w:rsidRPr="00CC474F">
        <w:rPr>
          <w:b/>
          <w:bCs/>
        </w:rPr>
        <w:t>Change to the Bachelor of Science in Dental Hygiene program – College of Dentistry</w:t>
      </w:r>
    </w:p>
    <w:p w14:paraId="01EE0724" w14:textId="77777777" w:rsidR="005E12BA" w:rsidRDefault="005E12BA" w:rsidP="00A44A8C">
      <w:pPr>
        <w:rPr>
          <w:rFonts w:cstheme="minorHAnsi"/>
        </w:rPr>
      </w:pPr>
    </w:p>
    <w:p w14:paraId="7BF8E908" w14:textId="40A7D6F3" w:rsidR="00A44A8C" w:rsidRDefault="00B41DEE" w:rsidP="00A44A8C">
      <w:pPr>
        <w:rPr>
          <w:rFonts w:cstheme="minorHAnsi"/>
          <w:shd w:val="clear" w:color="auto" w:fill="FFFFFF"/>
        </w:rPr>
      </w:pPr>
      <w:r>
        <w:rPr>
          <w:rFonts w:cstheme="minorHAnsi"/>
        </w:rPr>
        <w:t>In response to recent general education program revisions, t</w:t>
      </w:r>
      <w:r w:rsidR="00A44A8C">
        <w:rPr>
          <w:rFonts w:cstheme="minorHAnsi"/>
        </w:rPr>
        <w:t xml:space="preserve">he Division of Dental Hygiene Curriculum Committee has proposed two minor changes to the pre-requisite courses required to apply for the Bachelor of Science of Dental Hygiene program. The first change would add Sociology 1102 as an alternate option to </w:t>
      </w:r>
      <w:r w:rsidR="00A44A8C">
        <w:rPr>
          <w:rFonts w:cstheme="minorHAnsi"/>
          <w:shd w:val="clear" w:color="auto" w:fill="FFFFFF"/>
        </w:rPr>
        <w:t xml:space="preserve">Sociology 1101 and Rural Sociology 1500 in the </w:t>
      </w:r>
      <w:r w:rsidR="000D1E8F">
        <w:rPr>
          <w:rFonts w:cstheme="minorHAnsi"/>
          <w:shd w:val="clear" w:color="auto" w:fill="FFFFFF"/>
        </w:rPr>
        <w:t>program’s</w:t>
      </w:r>
      <w:r w:rsidR="00A44A8C">
        <w:rPr>
          <w:rFonts w:cstheme="minorHAnsi"/>
          <w:shd w:val="clear" w:color="auto" w:fill="FFFFFF"/>
        </w:rPr>
        <w:t xml:space="preserve"> pre-requisite requirements. The second change would add Physiology and Cell Biology 3200 as an alternate option to Evolution, Ecology, &amp; Organismal Biology 2510 in the </w:t>
      </w:r>
      <w:r w:rsidR="000D1E8F">
        <w:rPr>
          <w:rFonts w:cstheme="minorHAnsi"/>
          <w:shd w:val="clear" w:color="auto" w:fill="FFFFFF"/>
        </w:rPr>
        <w:t>program’s</w:t>
      </w:r>
      <w:r w:rsidR="00A44A8C">
        <w:rPr>
          <w:rFonts w:cstheme="minorHAnsi"/>
          <w:shd w:val="clear" w:color="auto" w:fill="FFFFFF"/>
        </w:rPr>
        <w:t xml:space="preserve"> pre-requisite requirements.</w:t>
      </w:r>
      <w:r w:rsidR="00C57D09">
        <w:rPr>
          <w:rFonts w:cstheme="minorHAnsi"/>
          <w:shd w:val="clear" w:color="auto" w:fill="FFFFFF"/>
        </w:rPr>
        <w:t xml:space="preserve"> Due to G.E.</w:t>
      </w:r>
      <w:r w:rsidR="00A44A8C">
        <w:rPr>
          <w:rFonts w:cstheme="minorHAnsi"/>
          <w:shd w:val="clear" w:color="auto" w:fill="FFFFFF"/>
        </w:rPr>
        <w:t xml:space="preserve"> </w:t>
      </w:r>
    </w:p>
    <w:p w14:paraId="1A3BFA47" w14:textId="77777777" w:rsidR="005E12BA" w:rsidRDefault="005E12BA" w:rsidP="00FC1948">
      <w:pPr>
        <w:spacing w:after="0"/>
      </w:pPr>
    </w:p>
    <w:p w14:paraId="1E4D22B1" w14:textId="65375C52" w:rsidR="001F6BE3" w:rsidRPr="00EA32A7" w:rsidRDefault="00EA32A7" w:rsidP="00EA32A7">
      <w:pPr>
        <w:spacing w:after="160" w:line="259" w:lineRule="auto"/>
        <w:rPr>
          <w:rFonts w:cstheme="minorHAnsi"/>
          <w:b/>
          <w:bCs/>
        </w:rPr>
      </w:pPr>
      <w:r w:rsidRPr="00EA32A7">
        <w:rPr>
          <w:rFonts w:cstheme="minorHAnsi"/>
          <w:b/>
          <w:bCs/>
        </w:rPr>
        <w:t>PROPOSALS FROM SUBCOMMITTEE C – PROFESSORS TARA KING, ANN CHRISTY, RUSSELL MARZETTE, AND TOM NELSON; MR. CHARLIE MACE</w:t>
      </w:r>
    </w:p>
    <w:p w14:paraId="1038A204" w14:textId="77777777" w:rsidR="001F6BE3" w:rsidRPr="008417B8" w:rsidRDefault="001F6BE3" w:rsidP="001F6BE3">
      <w:pPr>
        <w:pStyle w:val="ListParagraph"/>
        <w:spacing w:after="0"/>
        <w:rPr>
          <w:b/>
          <w:bCs/>
        </w:rPr>
      </w:pPr>
    </w:p>
    <w:p w14:paraId="79FD3BAE" w14:textId="77777777" w:rsidR="00657079" w:rsidRPr="005066E5" w:rsidRDefault="001F6BE3" w:rsidP="00D26BAD">
      <w:pPr>
        <w:pStyle w:val="ListParagraph"/>
        <w:numPr>
          <w:ilvl w:val="0"/>
          <w:numId w:val="1"/>
        </w:numPr>
        <w:spacing w:after="0"/>
        <w:rPr>
          <w:b/>
          <w:bCs/>
        </w:rPr>
      </w:pPr>
      <w:r w:rsidRPr="001F6BE3">
        <w:rPr>
          <w:rFonts w:ascii="Calibri" w:eastAsia="Times New Roman" w:hAnsi="Calibri" w:cs="Calibri"/>
          <w:b/>
          <w:bCs/>
          <w:color w:val="000000"/>
        </w:rPr>
        <w:t>Proposal to add a fully online baccalaureate completion program – College of Social Work</w:t>
      </w:r>
      <w:r w:rsidR="00B576AE">
        <w:rPr>
          <w:rFonts w:ascii="Calibri" w:eastAsia="Times New Roman" w:hAnsi="Calibri" w:cs="Calibri"/>
          <w:b/>
          <w:bCs/>
          <w:color w:val="000000"/>
        </w:rPr>
        <w:t xml:space="preserve"> </w:t>
      </w:r>
    </w:p>
    <w:p w14:paraId="7F8F7287" w14:textId="77777777" w:rsidR="005066E5" w:rsidRPr="00657079" w:rsidRDefault="005066E5" w:rsidP="005066E5">
      <w:pPr>
        <w:pStyle w:val="ListParagraph"/>
        <w:spacing w:after="0"/>
        <w:ind w:left="1440"/>
        <w:rPr>
          <w:b/>
          <w:bCs/>
        </w:rPr>
      </w:pPr>
    </w:p>
    <w:p w14:paraId="375E520B" w14:textId="106526E7" w:rsidR="0019727E" w:rsidRPr="00D26BAD" w:rsidRDefault="00657079" w:rsidP="00F40A2A">
      <w:pPr>
        <w:spacing w:after="0"/>
        <w:rPr>
          <w:rFonts w:ascii="Calibri" w:eastAsia="Times New Roman" w:hAnsi="Calibri" w:cs="Calibri"/>
          <w:color w:val="000000"/>
        </w:rPr>
      </w:pPr>
      <w:r w:rsidRPr="005066E5">
        <w:rPr>
          <w:rFonts w:ascii="Calibri" w:eastAsia="Times New Roman" w:hAnsi="Calibri" w:cs="Calibri"/>
          <w:color w:val="000000"/>
        </w:rPr>
        <w:t>Guest</w:t>
      </w:r>
      <w:r w:rsidR="006C7020" w:rsidRPr="005066E5">
        <w:rPr>
          <w:rFonts w:ascii="Calibri" w:eastAsia="Times New Roman" w:hAnsi="Calibri" w:cs="Calibri"/>
          <w:color w:val="000000"/>
        </w:rPr>
        <w:t xml:space="preserve">s: </w:t>
      </w:r>
      <w:r w:rsidR="00D26BAD">
        <w:rPr>
          <w:rFonts w:ascii="Calibri" w:eastAsia="Times New Roman" w:hAnsi="Calibri" w:cs="Calibri"/>
          <w:color w:val="000000"/>
        </w:rPr>
        <w:t xml:space="preserve"> </w:t>
      </w:r>
      <w:r w:rsidR="001D0DFE" w:rsidRPr="005066E5">
        <w:rPr>
          <w:rFonts w:ascii="Calibri" w:eastAsia="Times New Roman" w:hAnsi="Calibri" w:cs="Calibri"/>
          <w:color w:val="000000"/>
        </w:rPr>
        <w:t>Jennie Babcock, Assistant Dean of Academic Affairs, College of Social Work</w:t>
      </w:r>
      <w:r w:rsidR="00D26BAD">
        <w:rPr>
          <w:rFonts w:ascii="Calibri" w:eastAsia="Times New Roman" w:hAnsi="Calibri" w:cs="Calibri"/>
          <w:color w:val="000000"/>
        </w:rPr>
        <w:t xml:space="preserve">; </w:t>
      </w:r>
      <w:r w:rsidR="0019727E" w:rsidRPr="005066E5">
        <w:t>David Jenkins</w:t>
      </w:r>
      <w:r w:rsidR="006C7020" w:rsidRPr="005066E5">
        <w:t>, Dean, College of Social Work</w:t>
      </w:r>
    </w:p>
    <w:p w14:paraId="5FD22930" w14:textId="1DFED5D6" w:rsidR="0019727E" w:rsidRPr="0019727E" w:rsidRDefault="0019727E" w:rsidP="00F40A2A">
      <w:pPr>
        <w:spacing w:after="0"/>
      </w:pPr>
    </w:p>
    <w:p w14:paraId="5C0A3E00" w14:textId="6D3C65E2" w:rsidR="00627314" w:rsidRDefault="00B41DEE" w:rsidP="00EF3EEC">
      <w:pPr>
        <w:spacing w:after="0"/>
      </w:pPr>
      <w:r>
        <w:t>The Bachelor of Science in Social Work (</w:t>
      </w:r>
      <w:r w:rsidR="00EF3EEC" w:rsidRPr="00EF3EEC">
        <w:t>BSSW</w:t>
      </w:r>
      <w:r>
        <w:t>)</w:t>
      </w:r>
      <w:r w:rsidR="00EF3EEC" w:rsidRPr="00EF3EEC">
        <w:t xml:space="preserve"> degree is currently offered on the Columbus, Lima, Mansfield, Marion, and Newark campuses through a blend of on-campus and online coursework. The college is now seeking to include the option of a fully online baccalaureate completion program to further enhance student access to the degree and reach a larger population of qualified and diverse </w:t>
      </w:r>
      <w:r w:rsidR="00EF3EEC" w:rsidRPr="00EF3EEC">
        <w:lastRenderedPageBreak/>
        <w:t xml:space="preserve">learners, strengthen </w:t>
      </w:r>
      <w:r w:rsidR="006C7020">
        <w:t>their</w:t>
      </w:r>
      <w:r w:rsidR="00EF3EEC" w:rsidRPr="00EF3EEC">
        <w:t xml:space="preserve"> ability to respond to the workforce development needs of our profession, and remain competitive nationally, regionally, and in Ohio. </w:t>
      </w:r>
    </w:p>
    <w:p w14:paraId="66D1229D" w14:textId="77777777" w:rsidR="00D26BAD" w:rsidRDefault="00D26BAD" w:rsidP="00EF3EEC">
      <w:pPr>
        <w:spacing w:after="0"/>
      </w:pPr>
    </w:p>
    <w:p w14:paraId="250FAAFE" w14:textId="139218E1" w:rsidR="00EF3EEC" w:rsidRDefault="006C7020" w:rsidP="00EF3EEC">
      <w:pPr>
        <w:spacing w:after="0"/>
      </w:pPr>
      <w:r>
        <w:t xml:space="preserve">They </w:t>
      </w:r>
      <w:r w:rsidR="00EF3EEC" w:rsidRPr="00EF3EEC">
        <w:t>anticipate interest from the adult learner with full-time employment, parenting students/those balancing family obligations, and students who have completed associate or applied degrees in social work and human services. The online completion option will also alleviate some of the financial barriers affecting students, such as travel to and from campus and the associated demands on student time</w:t>
      </w:r>
      <w:r w:rsidR="00E8349C" w:rsidRPr="00EF3EEC">
        <w:t xml:space="preserve">. </w:t>
      </w:r>
      <w:r w:rsidR="00EF3EEC" w:rsidRPr="00EF3EEC">
        <w:t xml:space="preserve">As a completion program, marketing and recruitment efforts will be aimed at attracting students who meet the above-referenced </w:t>
      </w:r>
      <w:r w:rsidR="00C56DA2" w:rsidRPr="00EF3EEC">
        <w:t>characteristics.</w:t>
      </w:r>
      <w:r w:rsidR="00C56DA2">
        <w:t xml:space="preserve"> The</w:t>
      </w:r>
      <w:r w:rsidR="00EF3EEC" w:rsidRPr="00EF3EEC">
        <w:t xml:space="preserve"> college has significant online program experience, having administered a fully online MSW program since 2016, with a current enrollment of 840 students</w:t>
      </w:r>
      <w:r w:rsidR="00E8349C" w:rsidRPr="00EF3EEC">
        <w:t xml:space="preserve">. </w:t>
      </w:r>
    </w:p>
    <w:p w14:paraId="7AA381C8" w14:textId="77777777" w:rsidR="00627314" w:rsidRDefault="00627314" w:rsidP="00EF3EEC">
      <w:pPr>
        <w:spacing w:after="0"/>
      </w:pPr>
    </w:p>
    <w:p w14:paraId="4AC9B8E3" w14:textId="7B978331" w:rsidR="00CE4EE3" w:rsidRDefault="00B41DEE" w:rsidP="00EF3EEC">
      <w:pPr>
        <w:spacing w:after="0"/>
      </w:pPr>
      <w:r>
        <w:t>The c</w:t>
      </w:r>
      <w:r w:rsidR="00627314">
        <w:t>urriculum</w:t>
      </w:r>
      <w:r>
        <w:t xml:space="preserve"> is</w:t>
      </w:r>
      <w:r w:rsidR="00627314">
        <w:t xml:space="preserve"> 120 credits, 61 in gen</w:t>
      </w:r>
      <w:r>
        <w:t xml:space="preserve">eral education, </w:t>
      </w:r>
      <w:r w:rsidR="00627314">
        <w:t xml:space="preserve">46 </w:t>
      </w:r>
      <w:r>
        <w:t>in th</w:t>
      </w:r>
      <w:r w:rsidR="000F0426">
        <w:t>e</w:t>
      </w:r>
      <w:r>
        <w:t xml:space="preserve"> </w:t>
      </w:r>
      <w:r w:rsidR="00627314">
        <w:t>social work major</w:t>
      </w:r>
      <w:r w:rsidR="00D73B06">
        <w:t>,</w:t>
      </w:r>
      <w:r w:rsidR="00627314">
        <w:t xml:space="preserve"> and 13 electives.  To enter this completion program students must complete 30 credit hours includ</w:t>
      </w:r>
      <w:r w:rsidR="00D73B06">
        <w:t>ing</w:t>
      </w:r>
      <w:r w:rsidR="00627314">
        <w:t xml:space="preserve"> 18 prereq</w:t>
      </w:r>
      <w:r w:rsidR="00D73B06">
        <w:t>uisites</w:t>
      </w:r>
      <w:r w:rsidR="00627314">
        <w:t xml:space="preserve"> </w:t>
      </w:r>
      <w:r>
        <w:t>here</w:t>
      </w:r>
      <w:r w:rsidR="00D73B06">
        <w:t xml:space="preserve"> </w:t>
      </w:r>
      <w:r w:rsidR="00627314">
        <w:t xml:space="preserve">or </w:t>
      </w:r>
      <w:r>
        <w:t xml:space="preserve">at </w:t>
      </w:r>
      <w:r w:rsidR="00627314">
        <w:t>another institution</w:t>
      </w:r>
      <w:r w:rsidR="00E30F5A">
        <w:t>.</w:t>
      </w:r>
      <w:r w:rsidR="00627314">
        <w:t xml:space="preserve"> </w:t>
      </w:r>
      <w:r w:rsidR="00A95460">
        <w:t>Fieldwork has students practice 9 competencies with 10 credits/ 400 clock hours.  1700 placement sites</w:t>
      </w:r>
      <w:r>
        <w:t xml:space="preserve"> are </w:t>
      </w:r>
      <w:proofErr w:type="gramStart"/>
      <w:r>
        <w:t>available</w:t>
      </w:r>
      <w:proofErr w:type="gramEnd"/>
      <w:r>
        <w:t xml:space="preserve"> </w:t>
      </w:r>
      <w:r w:rsidR="00A95460">
        <w:t xml:space="preserve">and </w:t>
      </w:r>
      <w:r>
        <w:t xml:space="preserve">we </w:t>
      </w:r>
      <w:r w:rsidR="00A95460">
        <w:t>can work online to place in other areas</w:t>
      </w:r>
      <w:r w:rsidR="00E8349C">
        <w:t xml:space="preserve">. </w:t>
      </w:r>
      <w:r w:rsidR="00A95460">
        <w:t>Students enroll concurrently with online seminar</w:t>
      </w:r>
      <w:r w:rsidR="00E8349C">
        <w:t xml:space="preserve">. </w:t>
      </w:r>
      <w:r>
        <w:t xml:space="preserve">A grade of </w:t>
      </w:r>
      <w:r w:rsidR="00A95460">
        <w:t>C or higher in all major and elective coursework</w:t>
      </w:r>
      <w:r>
        <w:t>, a</w:t>
      </w:r>
      <w:r w:rsidR="00A95460">
        <w:t xml:space="preserve"> complete</w:t>
      </w:r>
      <w:r>
        <w:t>d</w:t>
      </w:r>
      <w:r w:rsidR="00A95460">
        <w:t xml:space="preserve"> practicum, </w:t>
      </w:r>
      <w:r>
        <w:t xml:space="preserve">and a </w:t>
      </w:r>
      <w:r w:rsidR="00A95460">
        <w:t xml:space="preserve">2.5 </w:t>
      </w:r>
      <w:r w:rsidR="00E30F5A">
        <w:t>GPA</w:t>
      </w:r>
      <w:r w:rsidR="00A95460">
        <w:t xml:space="preserve"> overall</w:t>
      </w:r>
      <w:r>
        <w:t>, are required</w:t>
      </w:r>
      <w:r w:rsidR="00E8349C">
        <w:t xml:space="preserve">. </w:t>
      </w:r>
      <w:r>
        <w:t>The College h</w:t>
      </w:r>
      <w:r w:rsidR="00A95460">
        <w:t xml:space="preserve">as sufficient faculty and staff to </w:t>
      </w:r>
      <w:r w:rsidR="000F0426">
        <w:t>implement and maintain it. The p</w:t>
      </w:r>
      <w:r w:rsidR="00A95460">
        <w:t xml:space="preserve">rogram has a </w:t>
      </w:r>
      <w:r w:rsidR="00E30F5A">
        <w:t>full-time</w:t>
      </w:r>
      <w:r w:rsidR="00A95460">
        <w:t xml:space="preserve"> faculty to student </w:t>
      </w:r>
      <w:proofErr w:type="spellStart"/>
      <w:r w:rsidR="00A95460">
        <w:t>ration</w:t>
      </w:r>
      <w:proofErr w:type="spellEnd"/>
      <w:r w:rsidR="00A95460">
        <w:t xml:space="preserve"> of 1 to 20</w:t>
      </w:r>
      <w:r w:rsidR="000F0426">
        <w:t xml:space="preserve"> and the College </w:t>
      </w:r>
      <w:proofErr w:type="gramStart"/>
      <w:r w:rsidR="000F0426">
        <w:t>is a</w:t>
      </w:r>
      <w:r w:rsidR="00A718FC">
        <w:t>ble to</w:t>
      </w:r>
      <w:proofErr w:type="gramEnd"/>
      <w:r w:rsidR="00A718FC">
        <w:t xml:space="preserve"> hire an additional academic advisor if need</w:t>
      </w:r>
      <w:r w:rsidR="000F0426">
        <w:t>ed</w:t>
      </w:r>
      <w:r w:rsidR="00E8349C">
        <w:t xml:space="preserve">. </w:t>
      </w:r>
      <w:r w:rsidR="00EB233D">
        <w:t>Full</w:t>
      </w:r>
      <w:r w:rsidR="00FE3918">
        <w:t xml:space="preserve"> </w:t>
      </w:r>
      <w:r w:rsidR="00EB233D">
        <w:t xml:space="preserve">time </w:t>
      </w:r>
      <w:r w:rsidR="000F0426">
        <w:t xml:space="preserve">enrollment </w:t>
      </w:r>
      <w:r w:rsidR="00EB233D">
        <w:t xml:space="preserve">is 5 semesters, part time is 10.  </w:t>
      </w:r>
      <w:r w:rsidR="000F0426">
        <w:t>The program has n</w:t>
      </w:r>
      <w:r w:rsidR="00CE4EE3">
        <w:t>o impact on other academic units</w:t>
      </w:r>
      <w:r w:rsidR="00E8349C">
        <w:t xml:space="preserve">. </w:t>
      </w:r>
    </w:p>
    <w:p w14:paraId="25374AC1" w14:textId="77777777" w:rsidR="00CE4EE3" w:rsidRDefault="00CE4EE3" w:rsidP="00EF3EEC">
      <w:pPr>
        <w:spacing w:after="0"/>
      </w:pPr>
    </w:p>
    <w:p w14:paraId="0FAE147C" w14:textId="3C14BA2E" w:rsidR="00A90DD7" w:rsidRDefault="000F0426" w:rsidP="00EF3EEC">
      <w:pPr>
        <w:spacing w:after="0"/>
      </w:pPr>
      <w:r>
        <w:t>In response to Council q</w:t>
      </w:r>
      <w:r w:rsidR="00CE4EE3">
        <w:t xml:space="preserve">uestions:  </w:t>
      </w:r>
    </w:p>
    <w:p w14:paraId="1BB5E9F4" w14:textId="77777777" w:rsidR="000F0426" w:rsidRDefault="000F0426" w:rsidP="00EF3EEC">
      <w:pPr>
        <w:spacing w:after="0"/>
      </w:pPr>
    </w:p>
    <w:p w14:paraId="04FFA2B1" w14:textId="082590C2" w:rsidR="00CE4EE3" w:rsidRDefault="00A90DD7" w:rsidP="000F0426">
      <w:pPr>
        <w:pStyle w:val="ListParagraph"/>
        <w:numPr>
          <w:ilvl w:val="0"/>
          <w:numId w:val="1"/>
        </w:numPr>
        <w:spacing w:after="0"/>
      </w:pPr>
      <w:r>
        <w:t>L</w:t>
      </w:r>
      <w:r w:rsidR="00CE4EE3">
        <w:t>earning outcomes are present</w:t>
      </w:r>
      <w:r w:rsidR="000F0426">
        <w:t xml:space="preserve">. </w:t>
      </w:r>
      <w:r>
        <w:t>Nine</w:t>
      </w:r>
      <w:r w:rsidR="00CE4EE3">
        <w:t xml:space="preserve"> competencies are required to </w:t>
      </w:r>
      <w:r w:rsidR="000F0426">
        <w:t xml:space="preserve">be assessed and </w:t>
      </w:r>
      <w:r w:rsidR="00CE4EE3">
        <w:t>each syllabus identifies</w:t>
      </w:r>
      <w:r>
        <w:t xml:space="preserve"> </w:t>
      </w:r>
      <w:r w:rsidR="000F0426">
        <w:t xml:space="preserve">them, and they will be assessed </w:t>
      </w:r>
      <w:r>
        <w:t>a</w:t>
      </w:r>
      <w:r w:rsidR="00CE4EE3">
        <w:t xml:space="preserve">nd during </w:t>
      </w:r>
      <w:r w:rsidR="000F0426">
        <w:t xml:space="preserve">the </w:t>
      </w:r>
      <w:r w:rsidR="00CE4EE3">
        <w:t>practicum.</w:t>
      </w:r>
    </w:p>
    <w:p w14:paraId="59EC4E14" w14:textId="25C44AE9" w:rsidR="004A6ACC" w:rsidRDefault="000F0426" w:rsidP="00714C50">
      <w:pPr>
        <w:pStyle w:val="ListParagraph"/>
        <w:numPr>
          <w:ilvl w:val="0"/>
          <w:numId w:val="1"/>
        </w:numPr>
        <w:spacing w:after="0"/>
      </w:pPr>
      <w:r>
        <w:t>Hope to implement Autumn 2024.</w:t>
      </w:r>
    </w:p>
    <w:p w14:paraId="1BFB18CB" w14:textId="7C7B907C" w:rsidR="000748CD" w:rsidRDefault="000F0426" w:rsidP="00AD67A9">
      <w:pPr>
        <w:pStyle w:val="ListParagraph"/>
        <w:numPr>
          <w:ilvl w:val="0"/>
          <w:numId w:val="1"/>
        </w:numPr>
        <w:spacing w:after="0"/>
      </w:pPr>
      <w:r>
        <w:t xml:space="preserve">An </w:t>
      </w:r>
      <w:r w:rsidR="00C77794">
        <w:t xml:space="preserve">MOU </w:t>
      </w:r>
      <w:r>
        <w:t xml:space="preserve">with </w:t>
      </w:r>
      <w:r w:rsidR="00C56DA2">
        <w:t>O</w:t>
      </w:r>
      <w:r w:rsidR="00C77794">
        <w:t xml:space="preserve">hio </w:t>
      </w:r>
      <w:r w:rsidR="00C56DA2">
        <w:t>S</w:t>
      </w:r>
      <w:r w:rsidR="00C77794">
        <w:t xml:space="preserve">tate </w:t>
      </w:r>
      <w:r w:rsidR="00C56DA2">
        <w:t>O</w:t>
      </w:r>
      <w:r w:rsidR="00C77794">
        <w:t xml:space="preserve">nline </w:t>
      </w:r>
      <w:r>
        <w:t>(OSO) i</w:t>
      </w:r>
      <w:r w:rsidR="00C77794">
        <w:t xml:space="preserve">s in </w:t>
      </w:r>
      <w:r>
        <w:t>development.</w:t>
      </w:r>
    </w:p>
    <w:p w14:paraId="3FB3E0CD" w14:textId="66448C3F" w:rsidR="00C77794" w:rsidRDefault="000F0426" w:rsidP="00134F0F">
      <w:pPr>
        <w:pStyle w:val="ListParagraph"/>
        <w:numPr>
          <w:ilvl w:val="0"/>
          <w:numId w:val="1"/>
        </w:numPr>
        <w:spacing w:after="0"/>
      </w:pPr>
      <w:r>
        <w:t>It is being i</w:t>
      </w:r>
      <w:r w:rsidR="00C77794">
        <w:t>mplement</w:t>
      </w:r>
      <w:r>
        <w:t xml:space="preserve">ed </w:t>
      </w:r>
      <w:r w:rsidR="00C77794">
        <w:t xml:space="preserve">as a transfer friendly </w:t>
      </w:r>
      <w:r w:rsidR="000D1E8F">
        <w:t>degree.</w:t>
      </w:r>
      <w:r>
        <w:t xml:space="preserve"> It is not for New First Year Students (NFYS). It i</w:t>
      </w:r>
      <w:r w:rsidR="00486AFB">
        <w:t>s a d</w:t>
      </w:r>
      <w:r w:rsidR="005510A0">
        <w:t>ifferent plan code.</w:t>
      </w:r>
    </w:p>
    <w:p w14:paraId="131F092A" w14:textId="77777777" w:rsidR="000F0426" w:rsidRDefault="000F0426" w:rsidP="00105A69">
      <w:pPr>
        <w:pStyle w:val="ListParagraph"/>
        <w:numPr>
          <w:ilvl w:val="0"/>
          <w:numId w:val="1"/>
        </w:numPr>
        <w:spacing w:after="0"/>
      </w:pPr>
      <w:r>
        <w:t>W</w:t>
      </w:r>
      <w:r w:rsidR="005510A0">
        <w:t xml:space="preserve">e </w:t>
      </w:r>
      <w:proofErr w:type="gramStart"/>
      <w:r w:rsidR="005510A0">
        <w:t>approving</w:t>
      </w:r>
      <w:proofErr w:type="gramEnd"/>
      <w:r w:rsidR="005510A0">
        <w:t xml:space="preserve"> a new </w:t>
      </w:r>
      <w:r>
        <w:t>delivery mode, not a new degree.</w:t>
      </w:r>
    </w:p>
    <w:p w14:paraId="132F98CA" w14:textId="74316F14" w:rsidR="004E2C70" w:rsidRDefault="004E2C70" w:rsidP="00105A69">
      <w:pPr>
        <w:pStyle w:val="ListParagraph"/>
        <w:numPr>
          <w:ilvl w:val="0"/>
          <w:numId w:val="1"/>
        </w:numPr>
        <w:spacing w:after="0"/>
      </w:pPr>
      <w:r>
        <w:t xml:space="preserve">3 labs and 4 field seminars are </w:t>
      </w:r>
      <w:r w:rsidR="00486AFB">
        <w:t>synchronous</w:t>
      </w:r>
      <w:r w:rsidR="000F0426">
        <w:t xml:space="preserve">, </w:t>
      </w:r>
      <w:r>
        <w:t>with critique from the instructor.</w:t>
      </w:r>
    </w:p>
    <w:p w14:paraId="68EA9B50" w14:textId="21FEF287" w:rsidR="0093402D" w:rsidRDefault="000F0426" w:rsidP="000F0426">
      <w:pPr>
        <w:pStyle w:val="ListParagraph"/>
        <w:numPr>
          <w:ilvl w:val="0"/>
          <w:numId w:val="1"/>
        </w:numPr>
        <w:spacing w:after="0"/>
      </w:pPr>
      <w:r>
        <w:t>C</w:t>
      </w:r>
      <w:r w:rsidR="0093402D">
        <w:t>urrent students who are pursuing the degree</w:t>
      </w:r>
      <w:r>
        <w:t>, experiencing personal matters (accessibility to campus, ch</w:t>
      </w:r>
      <w:r w:rsidR="00C9091D">
        <w:t>i</w:t>
      </w:r>
      <w:r>
        <w:t xml:space="preserve">ldcare) </w:t>
      </w:r>
      <w:r w:rsidR="00C9091D">
        <w:t>could s</w:t>
      </w:r>
      <w:r w:rsidR="0093402D">
        <w:t>witch to online</w:t>
      </w:r>
      <w:r w:rsidR="00E8349C">
        <w:t xml:space="preserve">. </w:t>
      </w:r>
    </w:p>
    <w:p w14:paraId="3BF1CBE4" w14:textId="77777777" w:rsidR="00404509" w:rsidRDefault="00404509" w:rsidP="00EF3EEC">
      <w:pPr>
        <w:spacing w:after="0"/>
      </w:pPr>
    </w:p>
    <w:p w14:paraId="00843209" w14:textId="44DB9B22" w:rsidR="00404509" w:rsidRDefault="00C9091D" w:rsidP="00EF3EEC">
      <w:pPr>
        <w:spacing w:after="0"/>
      </w:pPr>
      <w:r>
        <w:t>Leite noted that if there is a name change to the proposal it</w:t>
      </w:r>
      <w:r w:rsidR="00404509" w:rsidRPr="00404509">
        <w:t xml:space="preserve"> would come back to </w:t>
      </w:r>
      <w:r>
        <w:t xml:space="preserve">this Council </w:t>
      </w:r>
      <w:r w:rsidR="00404509" w:rsidRPr="00404509">
        <w:t>as informational item through</w:t>
      </w:r>
      <w:r>
        <w:t xml:space="preserve"> the Office of Academic Affairs. </w:t>
      </w:r>
      <w:r w:rsidR="00404509" w:rsidRPr="00404509">
        <w:t xml:space="preserve"> </w:t>
      </w:r>
      <w:r>
        <w:t>A s</w:t>
      </w:r>
      <w:r w:rsidR="00404509" w:rsidRPr="00404509">
        <w:t>igned MOU with OSO should be in place before it commences.</w:t>
      </w:r>
    </w:p>
    <w:p w14:paraId="6515274D" w14:textId="77777777" w:rsidR="00ED6450" w:rsidRDefault="00ED6450" w:rsidP="00EF3EEC">
      <w:pPr>
        <w:spacing w:after="0"/>
      </w:pPr>
    </w:p>
    <w:p w14:paraId="27850333" w14:textId="56AD1F9E" w:rsidR="00ED6450" w:rsidRDefault="00D26BAD" w:rsidP="00EF3EEC">
      <w:pPr>
        <w:spacing w:after="0"/>
      </w:pPr>
      <w:bookmarkStart w:id="2" w:name="_Hlk162266168"/>
      <w:r>
        <w:t>Leite</w:t>
      </w:r>
      <w:r w:rsidR="007A6734">
        <w:t xml:space="preserve"> </w:t>
      </w:r>
      <w:r w:rsidR="002B0005">
        <w:t>moved to accept proposal and it was approved unanimously.</w:t>
      </w:r>
    </w:p>
    <w:bookmarkEnd w:id="2"/>
    <w:p w14:paraId="54161658" w14:textId="77777777" w:rsidR="001F6BE3" w:rsidRPr="001F6BE3" w:rsidRDefault="001F6BE3" w:rsidP="001F6BE3">
      <w:pPr>
        <w:pStyle w:val="ListParagraph"/>
        <w:spacing w:after="0"/>
        <w:ind w:left="1440"/>
        <w:rPr>
          <w:b/>
          <w:bCs/>
        </w:rPr>
      </w:pPr>
    </w:p>
    <w:p w14:paraId="553ED7BA" w14:textId="5ADBE559" w:rsidR="002B0005" w:rsidRPr="002B0005" w:rsidRDefault="001F6BE3" w:rsidP="00D26BAD">
      <w:pPr>
        <w:pStyle w:val="ListParagraph"/>
        <w:numPr>
          <w:ilvl w:val="0"/>
          <w:numId w:val="1"/>
        </w:numPr>
        <w:spacing w:after="0"/>
        <w:rPr>
          <w:b/>
          <w:bCs/>
        </w:rPr>
      </w:pPr>
      <w:r w:rsidRPr="001F6BE3">
        <w:rPr>
          <w:rFonts w:ascii="Calibri" w:eastAsia="Times New Roman" w:hAnsi="Calibri" w:cs="Calibri"/>
          <w:b/>
          <w:bCs/>
          <w:color w:val="000000"/>
        </w:rPr>
        <w:t>Proposal to create a Certificate in Sports Communication – College of Arts and Sciences</w:t>
      </w:r>
      <w:r w:rsidR="00F74A66">
        <w:rPr>
          <w:rFonts w:ascii="Calibri" w:eastAsia="Times New Roman" w:hAnsi="Calibri" w:cs="Calibri"/>
          <w:b/>
          <w:bCs/>
          <w:color w:val="000000"/>
        </w:rPr>
        <w:t xml:space="preserve"> </w:t>
      </w:r>
      <w:r w:rsidR="0086604C">
        <w:rPr>
          <w:rFonts w:ascii="Calibri" w:eastAsia="Times New Roman" w:hAnsi="Calibri" w:cs="Calibri"/>
          <w:b/>
          <w:bCs/>
          <w:color w:val="000000"/>
        </w:rPr>
        <w:t xml:space="preserve"> </w:t>
      </w:r>
    </w:p>
    <w:p w14:paraId="4180A588" w14:textId="77777777" w:rsidR="002B0005" w:rsidRPr="002B0005" w:rsidRDefault="002B0005" w:rsidP="002B0005">
      <w:pPr>
        <w:pStyle w:val="ListParagraph"/>
        <w:spacing w:after="0"/>
        <w:ind w:left="1440"/>
        <w:rPr>
          <w:b/>
          <w:bCs/>
        </w:rPr>
      </w:pPr>
    </w:p>
    <w:p w14:paraId="6E641D03" w14:textId="110E40C9" w:rsidR="001F6BE3" w:rsidRPr="00D26BAD" w:rsidRDefault="002B0005" w:rsidP="002B0005">
      <w:pPr>
        <w:spacing w:after="0"/>
        <w:rPr>
          <w:rFonts w:ascii="Calibri" w:eastAsia="Times New Roman" w:hAnsi="Calibri" w:cs="Calibri"/>
          <w:color w:val="000000"/>
        </w:rPr>
      </w:pPr>
      <w:r w:rsidRPr="002B0005">
        <w:rPr>
          <w:rFonts w:ascii="Calibri" w:eastAsia="Times New Roman" w:hAnsi="Calibri" w:cs="Calibri"/>
          <w:color w:val="000000"/>
        </w:rPr>
        <w:lastRenderedPageBreak/>
        <w:t xml:space="preserve">Guest: </w:t>
      </w:r>
      <w:r w:rsidR="0086604C" w:rsidRPr="002B0005">
        <w:rPr>
          <w:rFonts w:ascii="Calibri" w:eastAsia="Times New Roman" w:hAnsi="Calibri" w:cs="Calibri"/>
          <w:color w:val="000000"/>
        </w:rPr>
        <w:t>Susan Kline</w:t>
      </w:r>
      <w:r w:rsidR="00D26BAD">
        <w:rPr>
          <w:rFonts w:ascii="Calibri" w:eastAsia="Times New Roman" w:hAnsi="Calibri" w:cs="Calibri"/>
          <w:color w:val="000000"/>
        </w:rPr>
        <w:t>, Professor,</w:t>
      </w:r>
      <w:r w:rsidR="0086604C" w:rsidRPr="002B0005">
        <w:rPr>
          <w:rFonts w:ascii="Calibri" w:eastAsia="Times New Roman" w:hAnsi="Calibri" w:cs="Calibri"/>
          <w:color w:val="000000"/>
        </w:rPr>
        <w:t xml:space="preserve"> School of Communication</w:t>
      </w:r>
    </w:p>
    <w:p w14:paraId="74708D91" w14:textId="77777777" w:rsidR="002B0005" w:rsidRPr="00342CBA" w:rsidRDefault="002B0005" w:rsidP="002B0005">
      <w:pPr>
        <w:pStyle w:val="ListParagraph"/>
        <w:spacing w:after="0"/>
        <w:ind w:left="1440"/>
        <w:rPr>
          <w:b/>
          <w:bCs/>
        </w:rPr>
      </w:pPr>
    </w:p>
    <w:p w14:paraId="2CAE7D0F" w14:textId="7E41A4F4" w:rsidR="009B6AEA" w:rsidRDefault="00C9091D" w:rsidP="00342CBA">
      <w:pPr>
        <w:spacing w:after="0"/>
      </w:pPr>
      <w:r>
        <w:t>A g</w:t>
      </w:r>
      <w:r w:rsidR="001E0CC9">
        <w:t>rowing number of people work in sports related areas and could benefit from knowledge of sports communication</w:t>
      </w:r>
      <w:r w:rsidR="00E8349C">
        <w:t xml:space="preserve">. </w:t>
      </w:r>
      <w:r w:rsidR="009B6AEA">
        <w:t>While the</w:t>
      </w:r>
      <w:r>
        <w:t xml:space="preserve">re is growing demand, it is </w:t>
      </w:r>
      <w:r w:rsidR="009B6AEA">
        <w:t>important for our students to differentiate themselves by getting such a certificate</w:t>
      </w:r>
      <w:r>
        <w:t xml:space="preserve">. There are </w:t>
      </w:r>
      <w:r w:rsidR="009B6AEA">
        <w:t xml:space="preserve">19 professional sports teams in </w:t>
      </w:r>
      <w:proofErr w:type="gramStart"/>
      <w:r>
        <w:t>Ohio</w:t>
      </w:r>
      <w:proofErr w:type="gramEnd"/>
      <w:r>
        <w:t xml:space="preserve"> and we get expressions of </w:t>
      </w:r>
      <w:r w:rsidR="00600C8D">
        <w:t>interest from undergraduate students</w:t>
      </w:r>
      <w:r w:rsidR="002B0005">
        <w:t>.</w:t>
      </w:r>
    </w:p>
    <w:p w14:paraId="680322F0" w14:textId="77777777" w:rsidR="001E0CC9" w:rsidRDefault="001E0CC9" w:rsidP="00342CBA">
      <w:pPr>
        <w:spacing w:after="0"/>
      </w:pPr>
    </w:p>
    <w:p w14:paraId="290FE48C" w14:textId="1AAF07F9" w:rsidR="00342CBA" w:rsidRDefault="00342CBA" w:rsidP="00342CBA">
      <w:pPr>
        <w:spacing w:after="0"/>
      </w:pPr>
      <w:r w:rsidRPr="00342CBA">
        <w:t>The School of Communication proposes a 12-credit, 4-course Certificate in Sports Communication that will be a Type 1b beginning in Autumn Semester 2024. This certificate will consist of two required courses from Communication and two other courses from a selection of eight courses from seven different departments or units on campus. This certificate is an in-person certificate, though some courses may occasionally be offered online. The maximum overlap permitted is 50% with courses in a major, minor, or other certificate</w:t>
      </w:r>
      <w:r w:rsidR="00E8349C" w:rsidRPr="00342CBA">
        <w:t xml:space="preserve">. </w:t>
      </w:r>
      <w:r w:rsidRPr="00342CBA">
        <w:t>The certificate program offers a comprehensive education in sports communication by providing theories and knowledge about the role media play in sports and society, and developing the skillset used in sports media relations to become an effective communication professional.</w:t>
      </w:r>
      <w:r w:rsidR="00C9091D">
        <w:t xml:space="preserve"> It does not duplicate any other program here.</w:t>
      </w:r>
    </w:p>
    <w:p w14:paraId="4ED99183" w14:textId="77777777" w:rsidR="001562AD" w:rsidRDefault="001562AD" w:rsidP="00342CBA">
      <w:pPr>
        <w:spacing w:after="0"/>
      </w:pPr>
    </w:p>
    <w:p w14:paraId="331604CA" w14:textId="7C0B7BA0" w:rsidR="00FA4F17" w:rsidRDefault="002B0005" w:rsidP="00342CBA">
      <w:pPr>
        <w:spacing w:after="0"/>
      </w:pPr>
      <w:r>
        <w:t>Th</w:t>
      </w:r>
      <w:r w:rsidR="00C9091D">
        <w:t>ere are th</w:t>
      </w:r>
      <w:r>
        <w:t>ree</w:t>
      </w:r>
      <w:r w:rsidR="00FA4F17">
        <w:t xml:space="preserve"> expected learning outcomes</w:t>
      </w:r>
      <w:r w:rsidR="00282F41">
        <w:t>:</w:t>
      </w:r>
      <w:r w:rsidR="00FA4F17">
        <w:t xml:space="preserve">  Understand and apply social theories, identify how societal issues </w:t>
      </w:r>
      <w:r w:rsidR="00282F41">
        <w:t>impact,</w:t>
      </w:r>
      <w:r w:rsidR="00FA4F17">
        <w:t xml:space="preserve"> and demonstrate ability to engage in clear, persuasive communication skills</w:t>
      </w:r>
      <w:r w:rsidR="00E8349C">
        <w:t xml:space="preserve">. </w:t>
      </w:r>
      <w:r w:rsidR="00C9091D">
        <w:t xml:space="preserve">The School </w:t>
      </w:r>
      <w:proofErr w:type="gramStart"/>
      <w:r w:rsidR="00C9091D">
        <w:t xml:space="preserve">will </w:t>
      </w:r>
      <w:r w:rsidR="00FA4F17">
        <w:t xml:space="preserve"> monitor</w:t>
      </w:r>
      <w:proofErr w:type="gramEnd"/>
      <w:r w:rsidR="00FA4F17">
        <w:t xml:space="preserve"> annually students who graduate and six months </w:t>
      </w:r>
      <w:r w:rsidR="00282F41">
        <w:t>post-graduation</w:t>
      </w:r>
      <w:r w:rsidR="00FA4F17">
        <w:t xml:space="preserve"> </w:t>
      </w:r>
      <w:r w:rsidR="00C9091D">
        <w:t xml:space="preserve">to learn </w:t>
      </w:r>
      <w:r w:rsidR="00FA4F17">
        <w:t>how they are using those skills.</w:t>
      </w:r>
    </w:p>
    <w:p w14:paraId="656DD305" w14:textId="77777777" w:rsidR="00FA4F17" w:rsidRDefault="00FA4F17" w:rsidP="00342CBA">
      <w:pPr>
        <w:spacing w:after="0"/>
      </w:pPr>
    </w:p>
    <w:p w14:paraId="1A386E69" w14:textId="321C9C30" w:rsidR="00FA4F17" w:rsidRDefault="00C9091D" w:rsidP="00342CBA">
      <w:pPr>
        <w:spacing w:after="0"/>
      </w:pPr>
      <w:r>
        <w:t>The p</w:t>
      </w:r>
      <w:r w:rsidR="00FA4F17">
        <w:t>lanned implementation</w:t>
      </w:r>
      <w:r>
        <w:t xml:space="preserve"> is Autumn 2024</w:t>
      </w:r>
      <w:r w:rsidR="00E8349C">
        <w:t>.</w:t>
      </w:r>
      <w:r>
        <w:t xml:space="preserve"> </w:t>
      </w:r>
    </w:p>
    <w:p w14:paraId="4FFAFC46" w14:textId="77777777" w:rsidR="00B05532" w:rsidRDefault="00B05532" w:rsidP="00342CBA">
      <w:pPr>
        <w:spacing w:after="0"/>
      </w:pPr>
    </w:p>
    <w:p w14:paraId="75C500E3" w14:textId="072AA247" w:rsidR="00103624" w:rsidRDefault="00C9091D" w:rsidP="00342CBA">
      <w:pPr>
        <w:spacing w:after="0"/>
      </w:pPr>
      <w:r>
        <w:t>In response to Council q</w:t>
      </w:r>
      <w:r w:rsidR="00103624">
        <w:t>uestions</w:t>
      </w:r>
      <w:r w:rsidR="00B05532">
        <w:t xml:space="preserve">: </w:t>
      </w:r>
    </w:p>
    <w:p w14:paraId="60024795" w14:textId="77777777" w:rsidR="00C9091D" w:rsidRDefault="00C9091D" w:rsidP="00342CBA">
      <w:pPr>
        <w:spacing w:after="0"/>
      </w:pPr>
    </w:p>
    <w:p w14:paraId="4183AE9A" w14:textId="3F7204F2" w:rsidR="00433AAB" w:rsidRDefault="00C9091D" w:rsidP="0028473F">
      <w:pPr>
        <w:pStyle w:val="ListParagraph"/>
        <w:numPr>
          <w:ilvl w:val="0"/>
          <w:numId w:val="1"/>
        </w:numPr>
        <w:spacing w:after="0"/>
      </w:pPr>
      <w:r>
        <w:t>H</w:t>
      </w:r>
      <w:r w:rsidR="00B05532">
        <w:t>ow many students might take this</w:t>
      </w:r>
      <w:r w:rsidR="000D1E8F">
        <w:t xml:space="preserve">? </w:t>
      </w:r>
      <w:r w:rsidR="00B05532">
        <w:t>N</w:t>
      </w:r>
      <w:r>
        <w:t xml:space="preserve">o, but they worked with the </w:t>
      </w:r>
      <w:proofErr w:type="gramStart"/>
      <w:r>
        <w:t>S</w:t>
      </w:r>
      <w:r w:rsidR="00B05532">
        <w:t>ports</w:t>
      </w:r>
      <w:proofErr w:type="gramEnd"/>
      <w:r w:rsidR="00B05532">
        <w:t xml:space="preserve"> </w:t>
      </w:r>
      <w:r>
        <w:t>I</w:t>
      </w:r>
      <w:r w:rsidR="00B05532">
        <w:t xml:space="preserve">ndustry major </w:t>
      </w:r>
      <w:r>
        <w:t>that has</w:t>
      </w:r>
      <w:r w:rsidR="00B05532">
        <w:t xml:space="preserve"> </w:t>
      </w:r>
      <w:r w:rsidR="00E8349C">
        <w:t>two</w:t>
      </w:r>
      <w:r w:rsidR="00B05532">
        <w:t xml:space="preserve"> electives in this proposal, </w:t>
      </w:r>
      <w:r w:rsidR="00F447D6">
        <w:t xml:space="preserve">and that are </w:t>
      </w:r>
      <w:r w:rsidR="00B05532">
        <w:t xml:space="preserve">also </w:t>
      </w:r>
      <w:r w:rsidR="00F447D6">
        <w:t xml:space="preserve">a </w:t>
      </w:r>
      <w:r w:rsidR="00B05532">
        <w:t xml:space="preserve">part of the major, </w:t>
      </w:r>
      <w:r w:rsidR="00F447D6">
        <w:t xml:space="preserve">and it has </w:t>
      </w:r>
      <w:r w:rsidR="00B05532">
        <w:t xml:space="preserve">about 500 </w:t>
      </w:r>
      <w:r w:rsidR="00F447D6">
        <w:t xml:space="preserve">students. They have hired one </w:t>
      </w:r>
      <w:r w:rsidR="00B05532">
        <w:t xml:space="preserve">1 lecturer.  </w:t>
      </w:r>
      <w:r w:rsidR="00F447D6">
        <w:t xml:space="preserve">They believe they can get about </w:t>
      </w:r>
      <w:r w:rsidR="00B05532">
        <w:t xml:space="preserve">50 </w:t>
      </w:r>
      <w:r w:rsidR="00F447D6">
        <w:t xml:space="preserve">students, </w:t>
      </w:r>
      <w:r w:rsidR="00B05532">
        <w:t>but can accommodate more</w:t>
      </w:r>
      <w:r w:rsidR="00F447D6">
        <w:t>, maybe 80-100,</w:t>
      </w:r>
      <w:r w:rsidR="00B05532">
        <w:t xml:space="preserve"> with multiple sections.  Of the four courses, 1 is mass lecture, others are </w:t>
      </w:r>
      <w:r w:rsidR="000D1E8F">
        <w:t>skills,</w:t>
      </w:r>
      <w:r w:rsidR="00B05532">
        <w:t xml:space="preserve"> and we limit</w:t>
      </w:r>
      <w:r w:rsidR="00CD4E97">
        <w:t xml:space="preserve"> size.  </w:t>
      </w:r>
    </w:p>
    <w:p w14:paraId="45BB6DA4" w14:textId="28A6DB79" w:rsidR="00433AAB" w:rsidRDefault="00433AAB" w:rsidP="00F447D6">
      <w:pPr>
        <w:pStyle w:val="ListParagraph"/>
        <w:numPr>
          <w:ilvl w:val="0"/>
          <w:numId w:val="1"/>
        </w:numPr>
        <w:spacing w:after="0"/>
      </w:pPr>
      <w:r>
        <w:t xml:space="preserve">A few years </w:t>
      </w:r>
      <w:r w:rsidR="000D1E8F">
        <w:t>ago,</w:t>
      </w:r>
      <w:r>
        <w:t xml:space="preserve"> </w:t>
      </w:r>
      <w:r w:rsidR="00F447D6">
        <w:t>they</w:t>
      </w:r>
      <w:r>
        <w:t xml:space="preserve"> d</w:t>
      </w:r>
      <w:r w:rsidR="00F447D6">
        <w:t xml:space="preserve">eveloped </w:t>
      </w:r>
      <w:r>
        <w:t>a health communications certificate</w:t>
      </w:r>
      <w:r w:rsidR="00F447D6">
        <w:t xml:space="preserve">. It </w:t>
      </w:r>
      <w:r>
        <w:t xml:space="preserve">started </w:t>
      </w:r>
      <w:r w:rsidR="00F447D6">
        <w:t xml:space="preserve">small </w:t>
      </w:r>
      <w:r>
        <w:t>but has now exceeded expectations</w:t>
      </w:r>
      <w:r w:rsidR="00F447D6">
        <w:t>.</w:t>
      </w:r>
    </w:p>
    <w:p w14:paraId="70169C8B" w14:textId="54502B66" w:rsidR="00433AAB" w:rsidRDefault="00433AAB" w:rsidP="00F447D6">
      <w:pPr>
        <w:pStyle w:val="ListParagraph"/>
        <w:numPr>
          <w:ilvl w:val="0"/>
          <w:numId w:val="1"/>
        </w:numPr>
        <w:spacing w:after="0"/>
      </w:pPr>
      <w:r>
        <w:t>Additional advising staff</w:t>
      </w:r>
      <w:r w:rsidR="00F447D6">
        <w:t xml:space="preserve"> Is not needed. There is a</w:t>
      </w:r>
      <w:r>
        <w:t xml:space="preserve"> large</w:t>
      </w:r>
      <w:r w:rsidR="00F447D6">
        <w:t>, strong</w:t>
      </w:r>
      <w:r>
        <w:t xml:space="preserve"> advising staff</w:t>
      </w:r>
      <w:r w:rsidR="00E8349C">
        <w:t xml:space="preserve">. </w:t>
      </w:r>
    </w:p>
    <w:p w14:paraId="3B4D0950" w14:textId="562F03A9" w:rsidR="00433AAB" w:rsidRDefault="00F447D6" w:rsidP="00F447D6">
      <w:pPr>
        <w:pStyle w:val="ListParagraph"/>
        <w:numPr>
          <w:ilvl w:val="0"/>
          <w:numId w:val="1"/>
        </w:numPr>
        <w:spacing w:after="0"/>
      </w:pPr>
      <w:r>
        <w:t xml:space="preserve">Debated whether to have a </w:t>
      </w:r>
      <w:r w:rsidR="005B28FB">
        <w:t>certificate instead of a mino</w:t>
      </w:r>
      <w:r w:rsidR="00103624">
        <w:t>r</w:t>
      </w:r>
      <w:r>
        <w:t xml:space="preserve"> and </w:t>
      </w:r>
      <w:r w:rsidR="005B28FB">
        <w:t>whether</w:t>
      </w:r>
      <w:r>
        <w:t xml:space="preserve"> to be</w:t>
      </w:r>
      <w:r w:rsidR="005B28FB">
        <w:t xml:space="preserve"> online or in person</w:t>
      </w:r>
      <w:r w:rsidR="00E8349C">
        <w:t xml:space="preserve">. </w:t>
      </w:r>
      <w:r>
        <w:t>Saw the</w:t>
      </w:r>
      <w:r w:rsidR="005B28FB">
        <w:t xml:space="preserve"> certificate </w:t>
      </w:r>
      <w:r>
        <w:t xml:space="preserve">option as </w:t>
      </w:r>
      <w:r w:rsidR="005B28FB">
        <w:t xml:space="preserve">more </w:t>
      </w:r>
      <w:proofErr w:type="gramStart"/>
      <w:r w:rsidR="005B28FB">
        <w:t>appealing</w:t>
      </w:r>
      <w:r>
        <w:t>,</w:t>
      </w:r>
      <w:r w:rsidR="005B28FB">
        <w:t xml:space="preserve"> if</w:t>
      </w:r>
      <w:proofErr w:type="gramEnd"/>
      <w:r w:rsidR="005B28FB">
        <w:t xml:space="preserve"> </w:t>
      </w:r>
      <w:r>
        <w:t>they</w:t>
      </w:r>
      <w:r w:rsidR="005B28FB">
        <w:t xml:space="preserve"> expand outside </w:t>
      </w:r>
      <w:r>
        <w:t>their</w:t>
      </w:r>
      <w:r w:rsidR="005B28FB">
        <w:t xml:space="preserve"> own student body</w:t>
      </w:r>
      <w:r w:rsidR="00E8349C">
        <w:t xml:space="preserve">. </w:t>
      </w:r>
    </w:p>
    <w:p w14:paraId="07A209CD" w14:textId="77777777" w:rsidR="00103624" w:rsidRDefault="00103624" w:rsidP="00342CBA">
      <w:pPr>
        <w:spacing w:after="0"/>
      </w:pPr>
    </w:p>
    <w:p w14:paraId="213FC89D" w14:textId="5F64FA10" w:rsidR="00103624" w:rsidRDefault="00103624" w:rsidP="00103624">
      <w:pPr>
        <w:spacing w:after="0"/>
      </w:pPr>
      <w:bookmarkStart w:id="3" w:name="_Hlk162266426"/>
      <w:r>
        <w:t xml:space="preserve">King </w:t>
      </w:r>
      <w:bookmarkStart w:id="4" w:name="_Hlk162266414"/>
      <w:r>
        <w:t xml:space="preserve">moved to accept </w:t>
      </w:r>
      <w:r w:rsidR="00F447D6">
        <w:t xml:space="preserve">the </w:t>
      </w:r>
      <w:r>
        <w:t>proposal and it was approved unanimously.</w:t>
      </w:r>
      <w:bookmarkEnd w:id="4"/>
    </w:p>
    <w:bookmarkEnd w:id="3"/>
    <w:p w14:paraId="0F1E73CC" w14:textId="77777777" w:rsidR="001F6BE3" w:rsidRDefault="001F6BE3" w:rsidP="001F6BE3">
      <w:pPr>
        <w:pStyle w:val="ListParagraph"/>
        <w:spacing w:after="0"/>
      </w:pPr>
    </w:p>
    <w:p w14:paraId="00724AFB" w14:textId="77777777" w:rsidR="00D26BAD" w:rsidRDefault="00D26BAD" w:rsidP="001F6BE3">
      <w:pPr>
        <w:pStyle w:val="ListParagraph"/>
        <w:spacing w:after="0"/>
      </w:pPr>
    </w:p>
    <w:p w14:paraId="02ECCFE0" w14:textId="77777777" w:rsidR="00EA32A7" w:rsidRPr="003E0888" w:rsidRDefault="00EA32A7" w:rsidP="00EA32A7">
      <w:pPr>
        <w:spacing w:after="160" w:line="259" w:lineRule="auto"/>
        <w:rPr>
          <w:rFonts w:cstheme="minorHAnsi"/>
        </w:rPr>
      </w:pPr>
      <w:r w:rsidRPr="003E0888">
        <w:rPr>
          <w:rFonts w:cstheme="minorHAnsi"/>
          <w:b/>
          <w:bCs/>
        </w:rPr>
        <w:t>PROPOSAL FROM SUBCOMMITTEE B – PROFESSORS NICOLE KWIEK, SAMANTHA HERRMANN, AND BERRY LYONS; MS. MARGO COATES; MS. CARRIE ANN THOMAS</w:t>
      </w:r>
    </w:p>
    <w:p w14:paraId="7EC29104" w14:textId="77777777" w:rsidR="001F6BE3" w:rsidRDefault="001F6BE3" w:rsidP="001F6BE3">
      <w:pPr>
        <w:pStyle w:val="ListParagraph"/>
        <w:spacing w:after="0"/>
      </w:pPr>
    </w:p>
    <w:p w14:paraId="09424E27" w14:textId="41C40BB6" w:rsidR="001F6BE3" w:rsidRDefault="001F6BE3" w:rsidP="00D26BAD">
      <w:pPr>
        <w:pStyle w:val="ListParagraph"/>
        <w:numPr>
          <w:ilvl w:val="0"/>
          <w:numId w:val="1"/>
        </w:numPr>
        <w:spacing w:after="0"/>
        <w:rPr>
          <w:b/>
          <w:bCs/>
        </w:rPr>
      </w:pPr>
      <w:r w:rsidRPr="00103624">
        <w:rPr>
          <w:b/>
          <w:bCs/>
        </w:rPr>
        <w:t>Proposal to revise the South Asia Studies minor – College of Arts and Sciences</w:t>
      </w:r>
      <w:r w:rsidR="00917F28" w:rsidRPr="00103624">
        <w:rPr>
          <w:b/>
          <w:bCs/>
        </w:rPr>
        <w:t xml:space="preserve"> </w:t>
      </w:r>
    </w:p>
    <w:p w14:paraId="7FAFC297" w14:textId="77777777" w:rsidR="00103624" w:rsidRDefault="00103624" w:rsidP="00D26BAD">
      <w:pPr>
        <w:spacing w:after="0"/>
        <w:rPr>
          <w:b/>
          <w:bCs/>
        </w:rPr>
      </w:pPr>
    </w:p>
    <w:p w14:paraId="33DCD269" w14:textId="1BFD8B60" w:rsidR="00D26BAD" w:rsidRPr="00D26BAD" w:rsidRDefault="00D26BAD" w:rsidP="00D26BAD">
      <w:pPr>
        <w:spacing w:after="0"/>
      </w:pPr>
      <w:r w:rsidRPr="00D26BAD">
        <w:t>Guest: No</w:t>
      </w:r>
      <w:r w:rsidR="00F447D6">
        <w:t>ne</w:t>
      </w:r>
    </w:p>
    <w:p w14:paraId="70A71F3E" w14:textId="77777777" w:rsidR="00D26BAD" w:rsidRPr="00D26BAD" w:rsidRDefault="00D26BAD" w:rsidP="00D26BAD">
      <w:pPr>
        <w:spacing w:after="0"/>
        <w:rPr>
          <w:b/>
          <w:bCs/>
        </w:rPr>
      </w:pPr>
    </w:p>
    <w:p w14:paraId="43E17402" w14:textId="77777777" w:rsidR="00F447D6" w:rsidRDefault="00CE24CD" w:rsidP="00CE24CD">
      <w:pPr>
        <w:spacing w:after="0"/>
      </w:pPr>
      <w:r w:rsidRPr="00CE24CD">
        <w:t xml:space="preserve">The Department of Near Eastern and South Asian Languages and Cultures (NESA) is proposing to make these changes to the South Asia Studies Minor: </w:t>
      </w:r>
    </w:p>
    <w:p w14:paraId="6AD4D3E5" w14:textId="77777777" w:rsidR="00F447D6" w:rsidRDefault="00CE24CD" w:rsidP="00CE24CD">
      <w:pPr>
        <w:spacing w:after="0"/>
      </w:pPr>
      <w:r w:rsidRPr="00CE24CD">
        <w:t xml:space="preserve">1) The South Asia Studies Minor currently requires 15 credit hours. </w:t>
      </w:r>
      <w:r w:rsidR="00F447D6">
        <w:t>R</w:t>
      </w:r>
      <w:r w:rsidRPr="00CE24CD">
        <w:t>educe this to 12 credit hours</w:t>
      </w:r>
      <w:r w:rsidR="00F447D6">
        <w:t xml:space="preserve"> to align </w:t>
      </w:r>
      <w:proofErr w:type="gramStart"/>
      <w:r w:rsidRPr="00CE24CD">
        <w:t>with :</w:t>
      </w:r>
      <w:proofErr w:type="gramEnd"/>
      <w:r w:rsidRPr="00CE24CD">
        <w:t xml:space="preserve"> Asian American Studies, Classical Humanities, History, and Women’s, Gender, and Sexuality Studies all of which have minor programs consisting of 12 credit hours. </w:t>
      </w:r>
    </w:p>
    <w:p w14:paraId="528E08E0" w14:textId="77777777" w:rsidR="00F447D6" w:rsidRDefault="00CE24CD" w:rsidP="00CE24CD">
      <w:pPr>
        <w:spacing w:after="0"/>
      </w:pPr>
      <w:r w:rsidRPr="00CE24CD">
        <w:t xml:space="preserve">2) </w:t>
      </w:r>
      <w:r w:rsidR="00F447D6">
        <w:t>A</w:t>
      </w:r>
      <w:r w:rsidRPr="00CE24CD">
        <w:t xml:space="preserve">dd new courses developed for the GEN to the minor sheet. When this minor was proposed, the prefix SASIA (South Asia) did not </w:t>
      </w:r>
      <w:r w:rsidR="000D1E8F" w:rsidRPr="00CE24CD">
        <w:t>exist,</w:t>
      </w:r>
      <w:r w:rsidRPr="00CE24CD">
        <w:t xml:space="preserve"> and the Department of Near Eastern Languages and Cultures (department name </w:t>
      </w:r>
      <w:r w:rsidR="00F447D6">
        <w:t xml:space="preserve">until </w:t>
      </w:r>
      <w:r w:rsidRPr="00CE24CD">
        <w:t xml:space="preserve">2022) had one South Asia specific class. </w:t>
      </w:r>
    </w:p>
    <w:p w14:paraId="3586C83D" w14:textId="39BCD863" w:rsidR="00F447D6" w:rsidRDefault="00CE24CD" w:rsidP="00CE24CD">
      <w:pPr>
        <w:spacing w:after="0"/>
      </w:pPr>
      <w:r w:rsidRPr="00CE24CD">
        <w:t xml:space="preserve">3) </w:t>
      </w:r>
      <w:r w:rsidR="00F447D6">
        <w:t>R</w:t>
      </w:r>
      <w:r w:rsidRPr="00CE24CD">
        <w:t xml:space="preserve">emove the requirement that students take at least one course out of the Department of Near Eastern and South Asian Languages and Cultures. </w:t>
      </w:r>
      <w:r w:rsidR="00F447D6">
        <w:t>A</w:t>
      </w:r>
      <w:r w:rsidRPr="00CE24CD">
        <w:t xml:space="preserve">t the time this minor was proposed, </w:t>
      </w:r>
      <w:r w:rsidR="002E25E2">
        <w:t xml:space="preserve">there were </w:t>
      </w:r>
      <w:r w:rsidRPr="00CE24CD">
        <w:t>not enough courses to offer students within the department</w:t>
      </w:r>
      <w:r w:rsidR="002E25E2">
        <w:t xml:space="preserve"> and there was </w:t>
      </w:r>
      <w:r w:rsidRPr="00CE24CD">
        <w:t xml:space="preserve">not a faculty member in South Asia Studies. </w:t>
      </w:r>
    </w:p>
    <w:p w14:paraId="3E3DFA43" w14:textId="7E660B9D" w:rsidR="001F6BE3" w:rsidRDefault="00CE24CD" w:rsidP="00CE24CD">
      <w:pPr>
        <w:spacing w:after="0"/>
      </w:pPr>
      <w:r w:rsidRPr="00CE24CD">
        <w:t xml:space="preserve">4) </w:t>
      </w:r>
      <w:r w:rsidR="00F447D6">
        <w:t>R</w:t>
      </w:r>
      <w:r w:rsidRPr="00CE24CD">
        <w:t>emove several classes from the minor program that are offered irregularly or not offered at all.</w:t>
      </w:r>
    </w:p>
    <w:p w14:paraId="5F170BBE" w14:textId="77777777" w:rsidR="000C0E37" w:rsidRDefault="000C0E37" w:rsidP="00CE24CD">
      <w:pPr>
        <w:spacing w:after="0"/>
      </w:pPr>
    </w:p>
    <w:p w14:paraId="00844F91" w14:textId="19EF1EBC" w:rsidR="000C0E37" w:rsidRDefault="002E25E2" w:rsidP="00CE24CD">
      <w:pPr>
        <w:spacing w:after="0"/>
      </w:pPr>
      <w:r>
        <w:t>There are 3 c</w:t>
      </w:r>
      <w:r w:rsidR="00E80470">
        <w:t>urrent students</w:t>
      </w:r>
      <w:r>
        <w:t xml:space="preserve"> </w:t>
      </w:r>
      <w:r w:rsidR="00E80470">
        <w:t xml:space="preserve">in </w:t>
      </w:r>
      <w:r>
        <w:t xml:space="preserve">the </w:t>
      </w:r>
      <w:r w:rsidR="00E80470">
        <w:t>minor</w:t>
      </w:r>
      <w:r>
        <w:t xml:space="preserve"> who will </w:t>
      </w:r>
      <w:r w:rsidR="00E80470">
        <w:t xml:space="preserve">have </w:t>
      </w:r>
      <w:r>
        <w:t xml:space="preserve">the </w:t>
      </w:r>
      <w:r w:rsidR="00E80470">
        <w:t xml:space="preserve">choice </w:t>
      </w:r>
      <w:r>
        <w:t xml:space="preserve">of </w:t>
      </w:r>
      <w:r w:rsidR="00E80470">
        <w:t xml:space="preserve">finishing as 12 or 15 hours.  </w:t>
      </w:r>
      <w:r>
        <w:t>The p</w:t>
      </w:r>
      <w:r w:rsidR="00E80470">
        <w:t>roposed launch</w:t>
      </w:r>
      <w:r>
        <w:t xml:space="preserve"> is S</w:t>
      </w:r>
      <w:r w:rsidR="00C17F3F">
        <w:t>ummer 24</w:t>
      </w:r>
    </w:p>
    <w:p w14:paraId="09A250AF" w14:textId="77777777" w:rsidR="00C17F3F" w:rsidRDefault="00C17F3F" w:rsidP="00CE24CD">
      <w:pPr>
        <w:spacing w:after="0"/>
      </w:pPr>
    </w:p>
    <w:p w14:paraId="06D5348B" w14:textId="35ED57FD" w:rsidR="00C17F3F" w:rsidRDefault="0040763C" w:rsidP="00103624">
      <w:pPr>
        <w:spacing w:after="0"/>
      </w:pPr>
      <w:r>
        <w:t xml:space="preserve">Coates </w:t>
      </w:r>
      <w:r w:rsidR="00103624">
        <w:t>moved to accept proposal and it was approved unanimously.</w:t>
      </w:r>
    </w:p>
    <w:p w14:paraId="7593824D" w14:textId="77777777" w:rsidR="002E25E2" w:rsidRDefault="002E25E2" w:rsidP="00103624">
      <w:pPr>
        <w:spacing w:after="0"/>
      </w:pPr>
    </w:p>
    <w:p w14:paraId="4E80F5DE" w14:textId="77777777" w:rsidR="002E25E2" w:rsidRDefault="002E25E2" w:rsidP="00103624">
      <w:pPr>
        <w:spacing w:after="0"/>
      </w:pPr>
    </w:p>
    <w:p w14:paraId="639266F3" w14:textId="77777777" w:rsidR="00AE0E59" w:rsidRPr="003E0888" w:rsidRDefault="00AE0E59" w:rsidP="00AE0E59">
      <w:pPr>
        <w:spacing w:after="0"/>
        <w:rPr>
          <w:rFonts w:cstheme="minorHAnsi"/>
          <w:b/>
          <w:bCs/>
        </w:rPr>
      </w:pPr>
      <w:r w:rsidRPr="003E0888">
        <w:rPr>
          <w:rFonts w:cstheme="minorHAnsi"/>
          <w:b/>
          <w:bCs/>
        </w:rPr>
        <w:t>PROPOSAL FROM SUBCOMMITTEE A – PROFESSORS SUE SUTHERLAND, CARLOS CASTRO, AND WENDY HESFORD; MS. EMILY JOHNSON AND MR. BRETT CARROLL/MS. ASHLEY SWISSHELM</w:t>
      </w:r>
    </w:p>
    <w:p w14:paraId="220E3C6D" w14:textId="77777777" w:rsidR="00045AE0" w:rsidRDefault="00045AE0" w:rsidP="00045AE0">
      <w:pPr>
        <w:pStyle w:val="ListParagraph"/>
        <w:spacing w:after="0"/>
      </w:pPr>
    </w:p>
    <w:p w14:paraId="34A07AE0" w14:textId="77777777" w:rsidR="00FE3918" w:rsidRPr="00FE3918" w:rsidRDefault="00045AE0" w:rsidP="00D26BAD">
      <w:pPr>
        <w:pStyle w:val="ListParagraph"/>
        <w:numPr>
          <w:ilvl w:val="0"/>
          <w:numId w:val="1"/>
        </w:numPr>
        <w:spacing w:after="0"/>
        <w:rPr>
          <w:b/>
          <w:bCs/>
        </w:rPr>
      </w:pPr>
      <w:r w:rsidRPr="00A4565C">
        <w:rPr>
          <w:rFonts w:ascii="Calibri" w:eastAsia="Times New Roman" w:hAnsi="Calibri" w:cs="Calibri"/>
          <w:b/>
          <w:bCs/>
          <w:color w:val="000000"/>
        </w:rPr>
        <w:t xml:space="preserve">Proposal to establish the National </w:t>
      </w:r>
      <w:proofErr w:type="spellStart"/>
      <w:r w:rsidRPr="00A4565C">
        <w:rPr>
          <w:rFonts w:ascii="Calibri" w:eastAsia="Times New Roman" w:hAnsi="Calibri" w:cs="Calibri"/>
          <w:b/>
          <w:bCs/>
          <w:color w:val="000000"/>
        </w:rPr>
        <w:t>eXtreme</w:t>
      </w:r>
      <w:proofErr w:type="spellEnd"/>
      <w:r w:rsidRPr="00A4565C">
        <w:rPr>
          <w:rFonts w:ascii="Calibri" w:eastAsia="Times New Roman" w:hAnsi="Calibri" w:cs="Calibri"/>
          <w:b/>
          <w:bCs/>
          <w:color w:val="000000"/>
        </w:rPr>
        <w:t xml:space="preserve"> Ultrafast Science Facility – Enterprise for Research, Innovation, and Knowledge</w:t>
      </w:r>
      <w:r w:rsidR="00916A31" w:rsidRPr="00A4565C">
        <w:rPr>
          <w:rFonts w:ascii="Calibri" w:eastAsia="Times New Roman" w:hAnsi="Calibri" w:cs="Calibri"/>
          <w:b/>
          <w:bCs/>
          <w:color w:val="000000"/>
        </w:rPr>
        <w:t xml:space="preserve"> </w:t>
      </w:r>
    </w:p>
    <w:p w14:paraId="2EE32FCE" w14:textId="77777777" w:rsidR="00FE3918" w:rsidRPr="00FE3918" w:rsidRDefault="00FE3918" w:rsidP="00FE3918">
      <w:pPr>
        <w:spacing w:after="0"/>
        <w:rPr>
          <w:b/>
          <w:bCs/>
        </w:rPr>
      </w:pPr>
    </w:p>
    <w:p w14:paraId="046DE10F" w14:textId="2BFAC852" w:rsidR="00045AE0" w:rsidRPr="00D26BAD" w:rsidRDefault="00FE3918" w:rsidP="00FE3918">
      <w:pPr>
        <w:spacing w:after="0"/>
        <w:rPr>
          <w:rFonts w:ascii="Calibri" w:eastAsia="Times New Roman" w:hAnsi="Calibri" w:cs="Calibri"/>
          <w:color w:val="000000"/>
        </w:rPr>
      </w:pPr>
      <w:r w:rsidRPr="00FE3918">
        <w:rPr>
          <w:rFonts w:ascii="Calibri" w:eastAsia="Times New Roman" w:hAnsi="Calibri" w:cs="Calibri"/>
          <w:color w:val="000000"/>
        </w:rPr>
        <w:t xml:space="preserve">Guest: </w:t>
      </w:r>
      <w:r w:rsidR="00306659" w:rsidRPr="00FE3918">
        <w:rPr>
          <w:rFonts w:ascii="Calibri" w:eastAsia="Times New Roman" w:hAnsi="Calibri" w:cs="Calibri"/>
          <w:color w:val="000000"/>
        </w:rPr>
        <w:t xml:space="preserve">Robert Baker, </w:t>
      </w:r>
      <w:r w:rsidR="00D26BAD">
        <w:rPr>
          <w:rFonts w:ascii="Calibri" w:eastAsia="Times New Roman" w:hAnsi="Calibri" w:cs="Calibri"/>
          <w:color w:val="000000"/>
        </w:rPr>
        <w:t>Co-</w:t>
      </w:r>
      <w:r w:rsidR="00306659" w:rsidRPr="00FE3918">
        <w:rPr>
          <w:rFonts w:ascii="Calibri" w:eastAsia="Times New Roman" w:hAnsi="Calibri" w:cs="Calibri"/>
          <w:color w:val="000000"/>
        </w:rPr>
        <w:t xml:space="preserve">Director, </w:t>
      </w:r>
      <w:r w:rsidR="00D26BAD">
        <w:rPr>
          <w:rFonts w:ascii="Calibri" w:eastAsia="Times New Roman" w:hAnsi="Calibri" w:cs="Calibri"/>
          <w:color w:val="000000"/>
        </w:rPr>
        <w:t xml:space="preserve">National </w:t>
      </w:r>
      <w:proofErr w:type="spellStart"/>
      <w:r w:rsidR="00D26BAD">
        <w:rPr>
          <w:rFonts w:ascii="Calibri" w:eastAsia="Times New Roman" w:hAnsi="Calibri" w:cs="Calibri"/>
          <w:color w:val="000000"/>
        </w:rPr>
        <w:t>eXtreme</w:t>
      </w:r>
      <w:proofErr w:type="spellEnd"/>
      <w:r w:rsidR="00D26BAD">
        <w:rPr>
          <w:rFonts w:ascii="Calibri" w:eastAsia="Times New Roman" w:hAnsi="Calibri" w:cs="Calibri"/>
          <w:color w:val="000000"/>
        </w:rPr>
        <w:t xml:space="preserve"> Ultrafast Science Facility</w:t>
      </w:r>
    </w:p>
    <w:p w14:paraId="76ADF567" w14:textId="77777777" w:rsidR="00EC111A" w:rsidRPr="00EC111A" w:rsidRDefault="00EC111A" w:rsidP="00EC111A">
      <w:pPr>
        <w:spacing w:after="0"/>
        <w:rPr>
          <w:b/>
          <w:bCs/>
        </w:rPr>
      </w:pPr>
    </w:p>
    <w:p w14:paraId="3BF7DEFB" w14:textId="18FF2444" w:rsidR="00994E1D" w:rsidRDefault="002E25E2" w:rsidP="0040763C">
      <w:pPr>
        <w:spacing w:after="0"/>
      </w:pPr>
      <w:r>
        <w:t>The request is for f</w:t>
      </w:r>
      <w:r w:rsidR="00970F38" w:rsidRPr="00EF606F">
        <w:t>ull university center status for NEXUS</w:t>
      </w:r>
      <w:r>
        <w:t>,</w:t>
      </w:r>
      <w:r w:rsidR="00970F38" w:rsidRPr="00EF606F">
        <w:t xml:space="preserve"> </w:t>
      </w:r>
      <w:r>
        <w:t>through the Enterprise for Research, Innovation and Knowledge (ERIK) after p</w:t>
      </w:r>
      <w:r w:rsidR="00BB4DDD" w:rsidRPr="00EF606F">
        <w:t xml:space="preserve">rovisional status </w:t>
      </w:r>
      <w:r>
        <w:t xml:space="preserve">was granted in </w:t>
      </w:r>
      <w:r w:rsidR="00BB4DDD" w:rsidRPr="00EF606F">
        <w:t>2023</w:t>
      </w:r>
      <w:r w:rsidR="00E8349C" w:rsidRPr="00EF606F">
        <w:t xml:space="preserve">. </w:t>
      </w:r>
      <w:r>
        <w:t>It is the f</w:t>
      </w:r>
      <w:r w:rsidR="00BB4DDD" w:rsidRPr="00EF606F">
        <w:t>irst of a kind laser facility in the U.S</w:t>
      </w:r>
      <w:r>
        <w:t>, e</w:t>
      </w:r>
      <w:r w:rsidR="00BB4DDD" w:rsidRPr="00EF606F">
        <w:t xml:space="preserve">stablished in 2019, </w:t>
      </w:r>
      <w:r>
        <w:t xml:space="preserve">that </w:t>
      </w:r>
      <w:r w:rsidR="00BB4DDD" w:rsidRPr="00EF606F">
        <w:t>translates high powered lasers designed in Europe</w:t>
      </w:r>
      <w:r>
        <w:t>, and is u</w:t>
      </w:r>
      <w:r w:rsidR="00EF606F" w:rsidRPr="00EF606F">
        <w:t>nique in U.S. research facilities</w:t>
      </w:r>
      <w:r w:rsidR="00E8349C" w:rsidRPr="00EF606F">
        <w:t xml:space="preserve">. </w:t>
      </w:r>
      <w:r>
        <w:t xml:space="preserve">It is tied to an </w:t>
      </w:r>
      <w:r w:rsidR="00EF606F" w:rsidRPr="00EF606F">
        <w:t xml:space="preserve">NSF proposal with a total of </w:t>
      </w:r>
      <w:r>
        <w:t>$</w:t>
      </w:r>
      <w:r w:rsidR="00EF606F" w:rsidRPr="00EF606F">
        <w:t xml:space="preserve">12 million </w:t>
      </w:r>
      <w:r>
        <w:t xml:space="preserve">with a </w:t>
      </w:r>
      <w:r w:rsidR="00EF606F" w:rsidRPr="00EF606F">
        <w:t>start date of July 2</w:t>
      </w:r>
      <w:r>
        <w:t>024.</w:t>
      </w:r>
      <w:r w:rsidR="00EF606F" w:rsidRPr="00EF606F">
        <w:t xml:space="preserve">  </w:t>
      </w:r>
      <w:r w:rsidR="00FF5620">
        <w:t>It builds on the momentum provided by recent Nobel prize winner Pierre Agostini.</w:t>
      </w:r>
    </w:p>
    <w:p w14:paraId="1718BA35" w14:textId="77777777" w:rsidR="00073A69" w:rsidRDefault="00073A69" w:rsidP="0040763C">
      <w:pPr>
        <w:spacing w:after="0"/>
      </w:pPr>
    </w:p>
    <w:p w14:paraId="1A00CB44" w14:textId="52CC89FF" w:rsidR="00335597" w:rsidRDefault="002E25E2" w:rsidP="0040763C">
      <w:pPr>
        <w:spacing w:after="0"/>
      </w:pPr>
      <w:r>
        <w:t xml:space="preserve">It will, through ERIK, </w:t>
      </w:r>
      <w:r w:rsidR="00275ED3">
        <w:t>ensure success and community wide impact</w:t>
      </w:r>
      <w:r>
        <w:t xml:space="preserve"> and e</w:t>
      </w:r>
      <w:r w:rsidR="00275ED3">
        <w:t xml:space="preserve">stablish </w:t>
      </w:r>
      <w:r>
        <w:t xml:space="preserve">the university </w:t>
      </w:r>
      <w:r w:rsidR="00275ED3">
        <w:t xml:space="preserve">as an international leader in </w:t>
      </w:r>
      <w:r w:rsidR="00073A69">
        <w:t>ultra-fast</w:t>
      </w:r>
      <w:r w:rsidR="00275ED3">
        <w:t xml:space="preserve"> science</w:t>
      </w:r>
      <w:r w:rsidR="00E8349C">
        <w:t xml:space="preserve">. </w:t>
      </w:r>
      <w:r>
        <w:t xml:space="preserve">Several </w:t>
      </w:r>
      <w:r w:rsidR="00275ED3">
        <w:t xml:space="preserve">colleges signed </w:t>
      </w:r>
      <w:r>
        <w:t xml:space="preserve">the </w:t>
      </w:r>
      <w:r w:rsidR="00275ED3">
        <w:t>MOU and committed to provide funding</w:t>
      </w:r>
      <w:r>
        <w:t>. A s</w:t>
      </w:r>
      <w:r w:rsidR="00927937">
        <w:t xml:space="preserve">taffing </w:t>
      </w:r>
      <w:r>
        <w:t xml:space="preserve">plan </w:t>
      </w:r>
      <w:r w:rsidR="00927937">
        <w:t xml:space="preserve">beginning in </w:t>
      </w:r>
      <w:r w:rsidR="00E8349C">
        <w:t>20</w:t>
      </w:r>
      <w:r w:rsidR="00927937">
        <w:t xml:space="preserve">24 </w:t>
      </w:r>
      <w:r>
        <w:t xml:space="preserve">is </w:t>
      </w:r>
      <w:r w:rsidR="00927937">
        <w:t>part of proposal</w:t>
      </w:r>
      <w:r w:rsidR="00073A69">
        <w:t>.</w:t>
      </w:r>
      <w:r>
        <w:t xml:space="preserve"> The a</w:t>
      </w:r>
      <w:r w:rsidR="00335597">
        <w:t>dministration</w:t>
      </w:r>
      <w:r>
        <w:t xml:space="preserve"> includes a </w:t>
      </w:r>
      <w:proofErr w:type="gramStart"/>
      <w:r w:rsidR="00335597">
        <w:t>Director</w:t>
      </w:r>
      <w:proofErr w:type="gramEnd"/>
      <w:r w:rsidR="00335597">
        <w:t xml:space="preserve">, </w:t>
      </w:r>
      <w:r w:rsidR="00335597">
        <w:lastRenderedPageBreak/>
        <w:t>deputy director</w:t>
      </w:r>
      <w:r w:rsidR="003D63A1">
        <w:t xml:space="preserve">, </w:t>
      </w:r>
      <w:r w:rsidR="00335597">
        <w:t>Facility manager and internal oversight committee.</w:t>
      </w:r>
      <w:r w:rsidR="000353F6">
        <w:t xml:space="preserve"> </w:t>
      </w:r>
      <w:r>
        <w:t xml:space="preserve">The </w:t>
      </w:r>
      <w:r w:rsidR="00335597">
        <w:t xml:space="preserve">Director will report to </w:t>
      </w:r>
      <w:r>
        <w:t>the Vice President for Research. There will be an e</w:t>
      </w:r>
      <w:r w:rsidR="00221CB9">
        <w:t>xternal advisory board and user committee</w:t>
      </w:r>
      <w:r w:rsidR="000353F6">
        <w:t>.</w:t>
      </w:r>
    </w:p>
    <w:p w14:paraId="29999476" w14:textId="77777777" w:rsidR="00221CB9" w:rsidRDefault="00221CB9" w:rsidP="0040763C">
      <w:pPr>
        <w:spacing w:after="0"/>
      </w:pPr>
    </w:p>
    <w:p w14:paraId="6459027F" w14:textId="05A8C056" w:rsidR="00AB478F" w:rsidRDefault="00FF5620" w:rsidP="0040763C">
      <w:pPr>
        <w:spacing w:after="0"/>
      </w:pPr>
      <w:r>
        <w:t>In response to questions, it was noted that Agostini is enthusiastic about this work and is helping with publicity. T</w:t>
      </w:r>
      <w:r w:rsidR="00AB478F">
        <w:t>he goal is to take this tech</w:t>
      </w:r>
      <w:r>
        <w:t>nology</w:t>
      </w:r>
      <w:r w:rsidR="00AB478F">
        <w:t xml:space="preserve"> and make it available to users from all different disciplines</w:t>
      </w:r>
      <w:r w:rsidR="00E8349C">
        <w:t xml:space="preserve">. </w:t>
      </w:r>
      <w:proofErr w:type="gramStart"/>
      <w:r>
        <w:t>And,</w:t>
      </w:r>
      <w:proofErr w:type="gramEnd"/>
      <w:r>
        <w:t xml:space="preserve"> </w:t>
      </w:r>
      <w:r w:rsidR="00471B80">
        <w:t>the org</w:t>
      </w:r>
      <w:r>
        <w:t xml:space="preserve">anization </w:t>
      </w:r>
      <w:r w:rsidR="00471B80">
        <w:t>chart</w:t>
      </w:r>
      <w:r>
        <w:t xml:space="preserve"> structure with an emphasis on the role of the Director, is mandated, but scientific and technical staff who will work with the users to ensure broad inclusion.</w:t>
      </w:r>
      <w:r w:rsidR="00E8349C">
        <w:t xml:space="preserve"> </w:t>
      </w:r>
    </w:p>
    <w:p w14:paraId="0C724F2C" w14:textId="77777777" w:rsidR="00F16AD8" w:rsidRDefault="00F16AD8" w:rsidP="0040763C">
      <w:pPr>
        <w:spacing w:after="0"/>
      </w:pPr>
    </w:p>
    <w:p w14:paraId="624C67E7" w14:textId="4EBADECB" w:rsidR="00EF606F" w:rsidRPr="000A031D" w:rsidRDefault="00D26BAD" w:rsidP="0040763C">
      <w:pPr>
        <w:spacing w:after="0"/>
      </w:pPr>
      <w:bookmarkStart w:id="5" w:name="_Hlk162266830"/>
      <w:r>
        <w:t>Leite</w:t>
      </w:r>
      <w:r w:rsidR="00BD0A91">
        <w:t xml:space="preserve"> </w:t>
      </w:r>
      <w:r w:rsidR="00BD0A91" w:rsidRPr="00BD0A91">
        <w:t xml:space="preserve">moved to accept proposal and it was approved </w:t>
      </w:r>
      <w:r w:rsidR="00BD0A91">
        <w:t>with one abstention.</w:t>
      </w:r>
    </w:p>
    <w:bookmarkEnd w:id="5"/>
    <w:p w14:paraId="4F735DB0" w14:textId="402A4F6A" w:rsidR="00994E1D" w:rsidRDefault="00994E1D" w:rsidP="00D26BAD">
      <w:pPr>
        <w:pStyle w:val="xmsolistparagraph"/>
        <w:numPr>
          <w:ilvl w:val="0"/>
          <w:numId w:val="1"/>
        </w:numPr>
        <w:rPr>
          <w:rFonts w:eastAsia="Times New Roman"/>
          <w:b/>
          <w:bCs/>
          <w:color w:val="000000"/>
        </w:rPr>
      </w:pPr>
      <w:r w:rsidRPr="000A031D">
        <w:rPr>
          <w:rFonts w:eastAsia="Times New Roman"/>
          <w:b/>
          <w:bCs/>
          <w:color w:val="000000"/>
        </w:rPr>
        <w:t>Proposal to revise the Civil Engineering Undergraduate Curriculum – College of Engineering</w:t>
      </w:r>
      <w:r w:rsidR="00447067" w:rsidRPr="000A031D">
        <w:rPr>
          <w:rFonts w:eastAsia="Times New Roman"/>
          <w:b/>
          <w:bCs/>
          <w:color w:val="000000"/>
        </w:rPr>
        <w:t xml:space="preserve"> </w:t>
      </w:r>
    </w:p>
    <w:p w14:paraId="341AA15C" w14:textId="77777777" w:rsidR="000A031D" w:rsidRDefault="000A031D" w:rsidP="000A031D">
      <w:pPr>
        <w:pStyle w:val="xmsolistparagraph"/>
        <w:ind w:left="0"/>
        <w:rPr>
          <w:rFonts w:eastAsia="Times New Roman"/>
          <w:b/>
          <w:bCs/>
          <w:color w:val="000000"/>
        </w:rPr>
      </w:pPr>
    </w:p>
    <w:p w14:paraId="1F4E83B2" w14:textId="01A891A9" w:rsidR="000A031D" w:rsidRPr="000A031D" w:rsidRDefault="000A031D" w:rsidP="000A031D">
      <w:pPr>
        <w:pStyle w:val="xmsolistparagraph"/>
        <w:ind w:left="0"/>
        <w:rPr>
          <w:rFonts w:eastAsia="Times New Roman"/>
          <w:color w:val="000000"/>
        </w:rPr>
      </w:pPr>
      <w:r w:rsidRPr="000A031D">
        <w:rPr>
          <w:rFonts w:eastAsia="Times New Roman"/>
          <w:color w:val="000000"/>
        </w:rPr>
        <w:t>Guest: And</w:t>
      </w:r>
      <w:r w:rsidR="00FF5620">
        <w:rPr>
          <w:rFonts w:eastAsia="Times New Roman"/>
          <w:color w:val="000000"/>
        </w:rPr>
        <w:t>rew</w:t>
      </w:r>
      <w:r w:rsidRPr="000A031D">
        <w:rPr>
          <w:rFonts w:eastAsia="Times New Roman"/>
          <w:color w:val="000000"/>
        </w:rPr>
        <w:t xml:space="preserve"> May, Professor, </w:t>
      </w:r>
      <w:r w:rsidR="00D26BAD">
        <w:rPr>
          <w:rFonts w:eastAsia="Times New Roman"/>
          <w:color w:val="000000"/>
        </w:rPr>
        <w:t xml:space="preserve">Department of </w:t>
      </w:r>
      <w:r w:rsidRPr="000A031D">
        <w:rPr>
          <w:rFonts w:eastAsia="Times New Roman"/>
          <w:color w:val="000000"/>
        </w:rPr>
        <w:t>Civil</w:t>
      </w:r>
      <w:r w:rsidR="00D26BAD">
        <w:rPr>
          <w:rFonts w:eastAsia="Times New Roman"/>
          <w:color w:val="000000"/>
        </w:rPr>
        <w:t>,</w:t>
      </w:r>
      <w:r w:rsidRPr="000A031D">
        <w:rPr>
          <w:rFonts w:eastAsia="Times New Roman"/>
          <w:color w:val="000000"/>
        </w:rPr>
        <w:t xml:space="preserve"> Environmental</w:t>
      </w:r>
      <w:r w:rsidR="00D26BAD">
        <w:rPr>
          <w:rFonts w:eastAsia="Times New Roman"/>
          <w:color w:val="000000"/>
        </w:rPr>
        <w:t>,</w:t>
      </w:r>
      <w:r w:rsidRPr="000A031D">
        <w:rPr>
          <w:rFonts w:eastAsia="Times New Roman"/>
          <w:color w:val="000000"/>
        </w:rPr>
        <w:t xml:space="preserve"> and Geodetic Engineering</w:t>
      </w:r>
    </w:p>
    <w:p w14:paraId="181810F3" w14:textId="77777777" w:rsidR="00D13814" w:rsidRDefault="00D13814" w:rsidP="00D13814">
      <w:pPr>
        <w:pStyle w:val="ListParagraph"/>
        <w:rPr>
          <w:rFonts w:eastAsia="Times New Roman"/>
          <w:b/>
          <w:bCs/>
          <w:color w:val="000000"/>
          <w:highlight w:val="yellow"/>
        </w:rPr>
      </w:pPr>
    </w:p>
    <w:p w14:paraId="505CEDB5" w14:textId="4221EF21" w:rsidR="00D13814" w:rsidRPr="00D13814" w:rsidRDefault="00D13814" w:rsidP="000A031D">
      <w:pPr>
        <w:pStyle w:val="xmsolistparagraph"/>
        <w:ind w:left="0"/>
        <w:rPr>
          <w:rFonts w:eastAsia="Times New Roman"/>
          <w:color w:val="000000"/>
          <w:highlight w:val="yellow"/>
        </w:rPr>
      </w:pPr>
      <w:r w:rsidRPr="00D13814">
        <w:rPr>
          <w:rFonts w:eastAsia="Times New Roman"/>
          <w:color w:val="000000"/>
        </w:rPr>
        <w:t>The Department of Civil, Environmental, and Geodetic Engineering (CEGE) is submitting a revised curriculum for the Civil Engineering major. This major had previously offered CIVILEN 2810 – Construction Engineering as a required course for all students in the Civil Engineering major. CEGE is proposing requiring Construction Systems Management (CONSYSM) 2205 – Introduction to Construction Systems Management instead of CIVILEN 2810</w:t>
      </w:r>
      <w:r w:rsidR="00E8349C" w:rsidRPr="00D13814">
        <w:rPr>
          <w:rFonts w:eastAsia="Times New Roman"/>
          <w:color w:val="000000"/>
        </w:rPr>
        <w:t xml:space="preserve">. </w:t>
      </w:r>
      <w:r w:rsidR="00FF5620">
        <w:rPr>
          <w:rFonts w:eastAsia="Times New Roman"/>
          <w:color w:val="000000"/>
        </w:rPr>
        <w:t xml:space="preserve">There is capacity in this course. </w:t>
      </w:r>
      <w:r w:rsidRPr="00D13814">
        <w:rPr>
          <w:rFonts w:eastAsia="Times New Roman"/>
          <w:color w:val="000000"/>
        </w:rPr>
        <w:t>Additionally, the Civil Engineering major is creating a new required course, CIVILEN 2001 – Introduction to Infrastructure. To account for this change with a net credit hour change of zero, the Civil Engineering major will be adjusting its required Math</w:t>
      </w:r>
      <w:r w:rsidR="00FF5620">
        <w:rPr>
          <w:rFonts w:eastAsia="Times New Roman"/>
          <w:color w:val="000000"/>
        </w:rPr>
        <w:t>ematics</w:t>
      </w:r>
      <w:r w:rsidRPr="00D13814">
        <w:rPr>
          <w:rFonts w:eastAsia="Times New Roman"/>
          <w:color w:val="000000"/>
        </w:rPr>
        <w:t>, Statistics, and Science requirements while maintaining the required thirty (30) hours of ABET Math</w:t>
      </w:r>
      <w:r w:rsidR="00FF5620">
        <w:rPr>
          <w:rFonts w:eastAsia="Times New Roman"/>
          <w:color w:val="000000"/>
        </w:rPr>
        <w:t>ematics</w:t>
      </w:r>
      <w:r w:rsidRPr="00D13814">
        <w:rPr>
          <w:rFonts w:eastAsia="Times New Roman"/>
          <w:color w:val="000000"/>
        </w:rPr>
        <w:t xml:space="preserve"> and Science hours. Further, the Civil Engineering major will be requiring completion of Math 2173 and Math 2174 in substitution of Math 2177 as a requirement for the major. Finally, the Civil Engineering major will be requiring completion of ENGR 1300 as an additional requirement for the major</w:t>
      </w:r>
      <w:r w:rsidR="00E8349C" w:rsidRPr="00D13814">
        <w:rPr>
          <w:rFonts w:eastAsia="Times New Roman"/>
          <w:color w:val="000000"/>
        </w:rPr>
        <w:t xml:space="preserve">. </w:t>
      </w:r>
    </w:p>
    <w:p w14:paraId="781C346F" w14:textId="77777777" w:rsidR="00685722" w:rsidRDefault="00685722" w:rsidP="00685722">
      <w:pPr>
        <w:pStyle w:val="xmsolistparagraph"/>
        <w:ind w:left="0"/>
        <w:rPr>
          <w:rFonts w:eastAsia="Times New Roman"/>
          <w:b/>
          <w:bCs/>
          <w:color w:val="000000"/>
        </w:rPr>
      </w:pPr>
    </w:p>
    <w:p w14:paraId="3E835BBA" w14:textId="5A771903" w:rsidR="000E74A7" w:rsidRDefault="00FF5620" w:rsidP="00685722">
      <w:pPr>
        <w:pStyle w:val="xmsolistparagraph"/>
        <w:ind w:left="0"/>
        <w:rPr>
          <w:rFonts w:eastAsia="Times New Roman"/>
          <w:color w:val="000000"/>
        </w:rPr>
      </w:pPr>
      <w:r>
        <w:rPr>
          <w:rFonts w:eastAsia="Times New Roman"/>
          <w:color w:val="000000"/>
        </w:rPr>
        <w:t>There are n</w:t>
      </w:r>
      <w:r w:rsidR="00764736" w:rsidRPr="00F26337">
        <w:rPr>
          <w:rFonts w:eastAsia="Times New Roman"/>
          <w:color w:val="000000"/>
        </w:rPr>
        <w:t>o changes in credit hours</w:t>
      </w:r>
      <w:r w:rsidR="00E8349C" w:rsidRPr="00F26337">
        <w:rPr>
          <w:rFonts w:eastAsia="Times New Roman"/>
          <w:color w:val="000000"/>
        </w:rPr>
        <w:t xml:space="preserve">. </w:t>
      </w:r>
      <w:r>
        <w:rPr>
          <w:rFonts w:eastAsia="Times New Roman"/>
          <w:color w:val="000000"/>
        </w:rPr>
        <w:t>A t</w:t>
      </w:r>
      <w:r w:rsidR="00764736" w:rsidRPr="00F26337">
        <w:rPr>
          <w:rFonts w:eastAsia="Times New Roman"/>
          <w:color w:val="000000"/>
        </w:rPr>
        <w:t xml:space="preserve">ransition plan for current students </w:t>
      </w:r>
      <w:r>
        <w:rPr>
          <w:rFonts w:eastAsia="Times New Roman"/>
          <w:color w:val="000000"/>
        </w:rPr>
        <w:t>is in place. The plan is to take effect, A</w:t>
      </w:r>
      <w:r w:rsidR="00764736" w:rsidRPr="00F26337">
        <w:rPr>
          <w:rFonts w:eastAsia="Times New Roman"/>
          <w:color w:val="000000"/>
        </w:rPr>
        <w:t xml:space="preserve">utumn </w:t>
      </w:r>
      <w:r w:rsidR="007F52AF" w:rsidRPr="00F26337">
        <w:rPr>
          <w:rFonts w:eastAsia="Times New Roman"/>
          <w:color w:val="000000"/>
        </w:rPr>
        <w:t>2024.</w:t>
      </w:r>
    </w:p>
    <w:p w14:paraId="29EDAE9F" w14:textId="77777777" w:rsidR="00F26337" w:rsidRDefault="00F26337" w:rsidP="00685722">
      <w:pPr>
        <w:pStyle w:val="xmsolistparagraph"/>
        <w:ind w:left="0"/>
        <w:rPr>
          <w:rFonts w:eastAsia="Times New Roman"/>
          <w:color w:val="000000"/>
        </w:rPr>
      </w:pPr>
    </w:p>
    <w:p w14:paraId="5511D1D3" w14:textId="408884EB" w:rsidR="000A031D" w:rsidRDefault="00D26BAD" w:rsidP="000A031D">
      <w:pPr>
        <w:spacing w:after="0"/>
      </w:pPr>
      <w:bookmarkStart w:id="6" w:name="_Hlk162266836"/>
      <w:r>
        <w:t xml:space="preserve">Leite </w:t>
      </w:r>
      <w:r w:rsidR="000A031D" w:rsidRPr="00BD0A91">
        <w:t xml:space="preserve">moved to accept proposal and it was approved </w:t>
      </w:r>
      <w:r w:rsidR="000A031D">
        <w:t>with one abstention.</w:t>
      </w:r>
    </w:p>
    <w:p w14:paraId="202BE643" w14:textId="77777777" w:rsidR="0075183C" w:rsidRDefault="0075183C" w:rsidP="000A031D">
      <w:pPr>
        <w:spacing w:after="0"/>
      </w:pPr>
    </w:p>
    <w:bookmarkEnd w:id="6"/>
    <w:p w14:paraId="4894C6FD" w14:textId="77777777" w:rsidR="002420F9" w:rsidRPr="00994E1D" w:rsidRDefault="002420F9" w:rsidP="00685722">
      <w:pPr>
        <w:pStyle w:val="xmsolistparagraph"/>
        <w:ind w:left="0"/>
        <w:rPr>
          <w:rFonts w:eastAsia="Times New Roman"/>
          <w:b/>
          <w:bCs/>
          <w:color w:val="000000"/>
        </w:rPr>
      </w:pPr>
    </w:p>
    <w:p w14:paraId="1F9270A7" w14:textId="77777777" w:rsidR="00630667" w:rsidRDefault="00A6755F" w:rsidP="00D26BAD">
      <w:pPr>
        <w:pStyle w:val="xmsolistparagraph"/>
        <w:numPr>
          <w:ilvl w:val="0"/>
          <w:numId w:val="1"/>
        </w:numPr>
        <w:rPr>
          <w:rFonts w:eastAsia="Times New Roman"/>
          <w:b/>
          <w:bCs/>
          <w:color w:val="000000"/>
        </w:rPr>
      </w:pPr>
      <w:r w:rsidRPr="00A6755F">
        <w:rPr>
          <w:rFonts w:eastAsia="Times New Roman"/>
          <w:b/>
          <w:bCs/>
          <w:color w:val="000000"/>
        </w:rPr>
        <w:t>Proposal to establish a micro-credential in leadership – Fisher College of Business</w:t>
      </w:r>
      <w:r w:rsidR="00685722">
        <w:rPr>
          <w:rFonts w:eastAsia="Times New Roman"/>
          <w:b/>
          <w:bCs/>
          <w:color w:val="000000"/>
        </w:rPr>
        <w:t xml:space="preserve"> </w:t>
      </w:r>
    </w:p>
    <w:p w14:paraId="0B571939" w14:textId="77777777" w:rsidR="00630667" w:rsidRDefault="00630667" w:rsidP="00630667">
      <w:pPr>
        <w:pStyle w:val="xmsolistparagraph"/>
        <w:ind w:left="1440"/>
        <w:rPr>
          <w:rFonts w:eastAsia="Times New Roman"/>
          <w:b/>
          <w:bCs/>
          <w:color w:val="000000"/>
        </w:rPr>
      </w:pPr>
    </w:p>
    <w:p w14:paraId="2523D887" w14:textId="014CBC62" w:rsidR="00A6755F" w:rsidRDefault="00630667" w:rsidP="00630667">
      <w:pPr>
        <w:pStyle w:val="xmsolistparagraph"/>
        <w:ind w:left="0"/>
        <w:rPr>
          <w:rFonts w:eastAsia="Times New Roman"/>
          <w:color w:val="000000"/>
        </w:rPr>
      </w:pPr>
      <w:r w:rsidRPr="00630667">
        <w:rPr>
          <w:rFonts w:eastAsia="Times New Roman"/>
          <w:color w:val="000000"/>
        </w:rPr>
        <w:t xml:space="preserve">Guest: </w:t>
      </w:r>
      <w:r w:rsidR="00FD3E9D" w:rsidRPr="00630667">
        <w:rPr>
          <w:rFonts w:eastAsia="Times New Roman"/>
          <w:color w:val="000000"/>
        </w:rPr>
        <w:t>Dylan Williams, Manager</w:t>
      </w:r>
      <w:r w:rsidR="00D26BAD">
        <w:rPr>
          <w:rFonts w:eastAsia="Times New Roman"/>
          <w:color w:val="000000"/>
        </w:rPr>
        <w:t xml:space="preserve"> of the </w:t>
      </w:r>
      <w:r w:rsidR="00FD3E9D" w:rsidRPr="00630667">
        <w:rPr>
          <w:rFonts w:eastAsia="Times New Roman"/>
          <w:color w:val="000000"/>
        </w:rPr>
        <w:t>Leadership Initiative</w:t>
      </w:r>
      <w:r w:rsidR="00D26BAD">
        <w:rPr>
          <w:rFonts w:eastAsia="Times New Roman"/>
          <w:color w:val="000000"/>
        </w:rPr>
        <w:t>, Fisher College of Business</w:t>
      </w:r>
    </w:p>
    <w:p w14:paraId="4D04D1D0" w14:textId="77777777" w:rsidR="00630667" w:rsidRPr="00630667" w:rsidRDefault="00630667" w:rsidP="00630667">
      <w:pPr>
        <w:pStyle w:val="xmsolistparagraph"/>
        <w:ind w:left="0"/>
        <w:rPr>
          <w:rFonts w:eastAsia="Times New Roman"/>
          <w:color w:val="000000"/>
        </w:rPr>
      </w:pPr>
    </w:p>
    <w:p w14:paraId="6C5ADB16" w14:textId="63A1AEC0" w:rsidR="00C34A81" w:rsidRDefault="00C34A81" w:rsidP="00C34A81">
      <w:pPr>
        <w:pStyle w:val="xmsolistparagraph"/>
        <w:ind w:left="0"/>
        <w:rPr>
          <w:rFonts w:eastAsia="Times New Roman"/>
          <w:color w:val="000000"/>
        </w:rPr>
      </w:pPr>
      <w:r w:rsidRPr="00C34A81">
        <w:rPr>
          <w:rFonts w:eastAsia="Times New Roman"/>
          <w:color w:val="000000"/>
        </w:rPr>
        <w:t xml:space="preserve">The Leadership Initiative at Max M. Fisher College of Business is participating in the Canvas Credentials pilot this semester alongside the Office of Technology and Digital Innovation and Fisher Executive </w:t>
      </w:r>
      <w:proofErr w:type="gramStart"/>
      <w:r w:rsidRPr="00C34A81">
        <w:rPr>
          <w:rFonts w:eastAsia="Times New Roman"/>
          <w:color w:val="000000"/>
        </w:rPr>
        <w:t xml:space="preserve">Education, </w:t>
      </w:r>
      <w:r w:rsidR="0075183C">
        <w:rPr>
          <w:rFonts w:eastAsia="Times New Roman"/>
          <w:color w:val="000000"/>
        </w:rPr>
        <w:t>and</w:t>
      </w:r>
      <w:proofErr w:type="gramEnd"/>
      <w:r w:rsidR="0075183C">
        <w:rPr>
          <w:rFonts w:eastAsia="Times New Roman"/>
          <w:color w:val="000000"/>
        </w:rPr>
        <w:t xml:space="preserve"> has </w:t>
      </w:r>
      <w:r w:rsidRPr="00C34A81">
        <w:rPr>
          <w:rFonts w:eastAsia="Times New Roman"/>
          <w:color w:val="000000"/>
        </w:rPr>
        <w:t>designed a leadership development program that allows students to earn</w:t>
      </w:r>
      <w:r w:rsidR="0075183C">
        <w:rPr>
          <w:rFonts w:eastAsia="Times New Roman"/>
          <w:color w:val="000000"/>
        </w:rPr>
        <w:t xml:space="preserve"> a</w:t>
      </w:r>
      <w:r w:rsidRPr="00C34A81">
        <w:rPr>
          <w:rFonts w:eastAsia="Times New Roman"/>
          <w:color w:val="000000"/>
        </w:rPr>
        <w:t xml:space="preserve"> micro-credential for completion of a co-curricular, hybrid learning experience. This experience includes completing the BUILD Leadership Assessment©, two interactive learning modules, and an in-person application workshop</w:t>
      </w:r>
      <w:r w:rsidR="00E8349C" w:rsidRPr="00C34A81">
        <w:rPr>
          <w:rFonts w:eastAsia="Times New Roman"/>
          <w:color w:val="000000"/>
        </w:rPr>
        <w:t xml:space="preserve">. </w:t>
      </w:r>
      <w:r w:rsidRPr="00C34A81">
        <w:rPr>
          <w:rFonts w:eastAsia="Times New Roman"/>
          <w:color w:val="000000"/>
        </w:rPr>
        <w:t>Students who complete this experience will: • Develop a deeper understanding of their leadership skills and how they relate to their personal/professional values, experiences, identities, and relationships</w:t>
      </w:r>
      <w:r w:rsidR="00E8349C" w:rsidRPr="00C34A81">
        <w:rPr>
          <w:rFonts w:eastAsia="Times New Roman"/>
          <w:color w:val="000000"/>
        </w:rPr>
        <w:t xml:space="preserve">. </w:t>
      </w:r>
      <w:r w:rsidRPr="00C34A81">
        <w:rPr>
          <w:rFonts w:eastAsia="Times New Roman"/>
          <w:color w:val="000000"/>
        </w:rPr>
        <w:t>• Apply knowledge gained from the BUILD experience toward identifying a competency to develop</w:t>
      </w:r>
      <w:r w:rsidR="00E8349C" w:rsidRPr="00C34A81">
        <w:rPr>
          <w:rFonts w:eastAsia="Times New Roman"/>
          <w:color w:val="000000"/>
        </w:rPr>
        <w:t xml:space="preserve">. </w:t>
      </w:r>
      <w:r w:rsidRPr="00C34A81">
        <w:rPr>
          <w:rFonts w:eastAsia="Times New Roman"/>
          <w:color w:val="000000"/>
        </w:rPr>
        <w:t>• Create an action plan to further develop their leadership skills, including how they can utilize Fisher College of Business and Ohio State resources to assist in their growth.</w:t>
      </w:r>
    </w:p>
    <w:p w14:paraId="2EF3A9A0" w14:textId="77777777" w:rsidR="008E06A7" w:rsidRDefault="008E06A7" w:rsidP="00C34A81">
      <w:pPr>
        <w:pStyle w:val="xmsolistparagraph"/>
        <w:ind w:left="0"/>
        <w:rPr>
          <w:rFonts w:eastAsia="Times New Roman"/>
          <w:color w:val="000000"/>
        </w:rPr>
      </w:pPr>
    </w:p>
    <w:p w14:paraId="42C05915" w14:textId="7A63C714" w:rsidR="004B1F4F" w:rsidRDefault="0075183C" w:rsidP="00C34A81">
      <w:pPr>
        <w:pStyle w:val="xmsolistparagraph"/>
        <w:ind w:left="0"/>
        <w:rPr>
          <w:rFonts w:eastAsia="Times New Roman"/>
          <w:color w:val="000000"/>
        </w:rPr>
      </w:pPr>
      <w:proofErr w:type="gramStart"/>
      <w:r>
        <w:rPr>
          <w:rFonts w:eastAsia="Times New Roman"/>
          <w:color w:val="000000"/>
        </w:rPr>
        <w:t xml:space="preserve">Expected </w:t>
      </w:r>
      <w:r w:rsidR="004B2FD3">
        <w:rPr>
          <w:rFonts w:eastAsia="Times New Roman"/>
          <w:color w:val="000000"/>
        </w:rPr>
        <w:t xml:space="preserve"> launch</w:t>
      </w:r>
      <w:proofErr w:type="gramEnd"/>
      <w:r w:rsidR="004B2FD3">
        <w:rPr>
          <w:rFonts w:eastAsia="Times New Roman"/>
          <w:color w:val="000000"/>
        </w:rPr>
        <w:t xml:space="preserve"> </w:t>
      </w:r>
      <w:r>
        <w:rPr>
          <w:rFonts w:eastAsia="Times New Roman"/>
          <w:color w:val="000000"/>
        </w:rPr>
        <w:t>is Au</w:t>
      </w:r>
      <w:r w:rsidR="004B2FD3">
        <w:rPr>
          <w:rFonts w:eastAsia="Times New Roman"/>
          <w:color w:val="000000"/>
        </w:rPr>
        <w:t>tumn 24</w:t>
      </w:r>
      <w:r>
        <w:rPr>
          <w:rFonts w:eastAsia="Times New Roman"/>
          <w:color w:val="000000"/>
        </w:rPr>
        <w:t xml:space="preserve"> for the College’s </w:t>
      </w:r>
      <w:r w:rsidR="004B2FD3">
        <w:rPr>
          <w:rFonts w:eastAsia="Times New Roman"/>
          <w:color w:val="000000"/>
        </w:rPr>
        <w:t>first and second year undergrad</w:t>
      </w:r>
      <w:r>
        <w:rPr>
          <w:rFonts w:eastAsia="Times New Roman"/>
          <w:color w:val="000000"/>
        </w:rPr>
        <w:t xml:space="preserve">uate </w:t>
      </w:r>
      <w:r w:rsidR="004B2FD3">
        <w:rPr>
          <w:rFonts w:eastAsia="Times New Roman"/>
          <w:color w:val="000000"/>
        </w:rPr>
        <w:t xml:space="preserve">students, </w:t>
      </w:r>
      <w:r>
        <w:rPr>
          <w:rFonts w:eastAsia="Times New Roman"/>
          <w:color w:val="000000"/>
        </w:rPr>
        <w:t xml:space="preserve">with plans to </w:t>
      </w:r>
      <w:r w:rsidR="004B2FD3">
        <w:rPr>
          <w:rFonts w:eastAsia="Times New Roman"/>
          <w:color w:val="000000"/>
        </w:rPr>
        <w:t>eventually expand to all undergraduate students</w:t>
      </w:r>
      <w:r>
        <w:rPr>
          <w:rFonts w:eastAsia="Times New Roman"/>
          <w:color w:val="000000"/>
        </w:rPr>
        <w:t xml:space="preserve"> – perhaps the </w:t>
      </w:r>
      <w:r w:rsidR="00A1081F">
        <w:rPr>
          <w:rFonts w:eastAsia="Times New Roman"/>
          <w:color w:val="000000"/>
        </w:rPr>
        <w:t xml:space="preserve"> OSU Leadership Center</w:t>
      </w:r>
      <w:r>
        <w:rPr>
          <w:rFonts w:eastAsia="Times New Roman"/>
          <w:color w:val="000000"/>
        </w:rPr>
        <w:t xml:space="preserve"> and the College of Education and Human Ecology. They can t</w:t>
      </w:r>
      <w:r w:rsidR="00C22CD0">
        <w:rPr>
          <w:rFonts w:eastAsia="Times New Roman"/>
          <w:color w:val="000000"/>
        </w:rPr>
        <w:t xml:space="preserve">rain facilitators to deliver </w:t>
      </w:r>
      <w:r>
        <w:rPr>
          <w:rFonts w:eastAsia="Times New Roman"/>
          <w:color w:val="000000"/>
        </w:rPr>
        <w:t xml:space="preserve">the </w:t>
      </w:r>
      <w:r w:rsidR="00C22CD0">
        <w:rPr>
          <w:rFonts w:eastAsia="Times New Roman"/>
          <w:color w:val="000000"/>
        </w:rPr>
        <w:t>workshop</w:t>
      </w:r>
      <w:r>
        <w:rPr>
          <w:rFonts w:eastAsia="Times New Roman"/>
          <w:color w:val="000000"/>
        </w:rPr>
        <w:t xml:space="preserve"> and invite</w:t>
      </w:r>
      <w:r w:rsidR="00C22CD0">
        <w:rPr>
          <w:rFonts w:eastAsia="Times New Roman"/>
          <w:color w:val="000000"/>
        </w:rPr>
        <w:t xml:space="preserve"> other colleges to utilize the assessment</w:t>
      </w:r>
      <w:r w:rsidR="00E8349C">
        <w:rPr>
          <w:rFonts w:eastAsia="Times New Roman"/>
          <w:color w:val="000000"/>
        </w:rPr>
        <w:t xml:space="preserve">. </w:t>
      </w:r>
      <w:r>
        <w:rPr>
          <w:rFonts w:eastAsia="Times New Roman"/>
          <w:color w:val="000000"/>
        </w:rPr>
        <w:t xml:space="preserve"> </w:t>
      </w:r>
      <w:r w:rsidR="00630667">
        <w:rPr>
          <w:rFonts w:eastAsia="Times New Roman"/>
          <w:color w:val="000000"/>
        </w:rPr>
        <w:t>W</w:t>
      </w:r>
      <w:r w:rsidR="00930554">
        <w:rPr>
          <w:rFonts w:eastAsia="Times New Roman"/>
          <w:color w:val="000000"/>
        </w:rPr>
        <w:t>ould the workshop experience be different if delivered to students in other units</w:t>
      </w:r>
      <w:r w:rsidR="00630667">
        <w:rPr>
          <w:rFonts w:eastAsia="Times New Roman"/>
          <w:color w:val="000000"/>
        </w:rPr>
        <w:t xml:space="preserve">? </w:t>
      </w:r>
      <w:r>
        <w:rPr>
          <w:rFonts w:eastAsia="Times New Roman"/>
          <w:color w:val="000000"/>
        </w:rPr>
        <w:t>It could ap</w:t>
      </w:r>
      <w:r w:rsidR="00930554">
        <w:rPr>
          <w:rFonts w:eastAsia="Times New Roman"/>
          <w:color w:val="000000"/>
        </w:rPr>
        <w:t>ply towards specific context</w:t>
      </w:r>
      <w:r>
        <w:rPr>
          <w:rFonts w:eastAsia="Times New Roman"/>
          <w:color w:val="000000"/>
        </w:rPr>
        <w:t xml:space="preserve">. It is </w:t>
      </w:r>
      <w:r w:rsidR="00930554">
        <w:rPr>
          <w:rFonts w:eastAsia="Times New Roman"/>
          <w:color w:val="000000"/>
        </w:rPr>
        <w:t xml:space="preserve">not bound to industry, </w:t>
      </w:r>
      <w:r>
        <w:rPr>
          <w:rFonts w:eastAsia="Times New Roman"/>
          <w:color w:val="000000"/>
        </w:rPr>
        <w:t xml:space="preserve">but is </w:t>
      </w:r>
      <w:r w:rsidR="00930554">
        <w:rPr>
          <w:rFonts w:eastAsia="Times New Roman"/>
          <w:color w:val="000000"/>
        </w:rPr>
        <w:t>more skill</w:t>
      </w:r>
      <w:r>
        <w:rPr>
          <w:rFonts w:eastAsia="Times New Roman"/>
          <w:color w:val="000000"/>
        </w:rPr>
        <w:t>s</w:t>
      </w:r>
      <w:r w:rsidR="00930554">
        <w:rPr>
          <w:rFonts w:eastAsia="Times New Roman"/>
          <w:color w:val="000000"/>
        </w:rPr>
        <w:t xml:space="preserve"> based. Would not be only business context. </w:t>
      </w:r>
    </w:p>
    <w:p w14:paraId="608BB19B" w14:textId="19983BCF" w:rsidR="00630667" w:rsidRDefault="00630667" w:rsidP="00C34A81">
      <w:pPr>
        <w:pStyle w:val="xmsolistparagraph"/>
        <w:ind w:left="0"/>
        <w:rPr>
          <w:rFonts w:eastAsia="Times New Roman"/>
          <w:color w:val="000000"/>
        </w:rPr>
      </w:pPr>
    </w:p>
    <w:p w14:paraId="09ACA89A" w14:textId="14931788" w:rsidR="004B1F4F" w:rsidRDefault="0075183C" w:rsidP="0075183C">
      <w:pPr>
        <w:pStyle w:val="xmsolistparagraph"/>
        <w:ind w:left="0"/>
        <w:rPr>
          <w:rFonts w:eastAsia="Times New Roman"/>
          <w:sz w:val="24"/>
          <w:szCs w:val="24"/>
        </w:rPr>
      </w:pPr>
      <w:r>
        <w:rPr>
          <w:rFonts w:eastAsia="Times New Roman"/>
          <w:color w:val="000000"/>
        </w:rPr>
        <w:t xml:space="preserve">Leite noted that if the </w:t>
      </w:r>
      <w:r w:rsidR="004B1F4F">
        <w:rPr>
          <w:rFonts w:eastAsia="Times New Roman"/>
          <w:sz w:val="24"/>
          <w:szCs w:val="24"/>
        </w:rPr>
        <w:t xml:space="preserve">proposal to establish a micro-credential in leadership – Fisher College of Business – </w:t>
      </w:r>
      <w:r>
        <w:rPr>
          <w:rFonts w:eastAsia="Times New Roman"/>
          <w:sz w:val="24"/>
          <w:szCs w:val="24"/>
        </w:rPr>
        <w:t xml:space="preserve">is </w:t>
      </w:r>
      <w:r w:rsidR="004B1F4F">
        <w:rPr>
          <w:rFonts w:eastAsia="Times New Roman"/>
          <w:sz w:val="24"/>
          <w:szCs w:val="24"/>
        </w:rPr>
        <w:t xml:space="preserve">approved </w:t>
      </w:r>
      <w:r>
        <w:rPr>
          <w:rFonts w:eastAsia="Times New Roman"/>
          <w:sz w:val="24"/>
          <w:szCs w:val="24"/>
        </w:rPr>
        <w:t xml:space="preserve">the College is directed </w:t>
      </w:r>
      <w:r w:rsidR="004B1F4F">
        <w:rPr>
          <w:rFonts w:eastAsia="Times New Roman"/>
          <w:sz w:val="24"/>
          <w:szCs w:val="24"/>
        </w:rPr>
        <w:t>to refer to it as skill</w:t>
      </w:r>
      <w:r>
        <w:rPr>
          <w:rFonts w:eastAsia="Times New Roman"/>
          <w:sz w:val="24"/>
          <w:szCs w:val="24"/>
        </w:rPr>
        <w:t>s</w:t>
      </w:r>
      <w:r w:rsidR="004B1F4F">
        <w:rPr>
          <w:rFonts w:eastAsia="Times New Roman"/>
          <w:sz w:val="24"/>
          <w:szCs w:val="24"/>
        </w:rPr>
        <w:t xml:space="preserve">-based (because </w:t>
      </w:r>
      <w:r>
        <w:rPr>
          <w:rFonts w:eastAsia="Times New Roman"/>
          <w:sz w:val="24"/>
          <w:szCs w:val="24"/>
        </w:rPr>
        <w:t xml:space="preserve">it </w:t>
      </w:r>
      <w:r w:rsidR="004B1F4F">
        <w:rPr>
          <w:rFonts w:eastAsia="Times New Roman"/>
          <w:sz w:val="24"/>
          <w:szCs w:val="24"/>
        </w:rPr>
        <w:t xml:space="preserve">will assess skills/competencies) and </w:t>
      </w:r>
      <w:r>
        <w:rPr>
          <w:rFonts w:eastAsia="Times New Roman"/>
          <w:sz w:val="24"/>
          <w:szCs w:val="24"/>
        </w:rPr>
        <w:t>not</w:t>
      </w:r>
      <w:r w:rsidR="004B1F4F">
        <w:rPr>
          <w:rFonts w:eastAsia="Times New Roman"/>
          <w:sz w:val="24"/>
          <w:szCs w:val="24"/>
        </w:rPr>
        <w:t xml:space="preserve"> as completion (to avoid confusion). </w:t>
      </w:r>
      <w:r w:rsidR="00AD7677">
        <w:rPr>
          <w:rFonts w:eastAsia="Times New Roman"/>
          <w:sz w:val="24"/>
          <w:szCs w:val="24"/>
        </w:rPr>
        <w:t>A s</w:t>
      </w:r>
      <w:r w:rsidR="004B1F4F">
        <w:rPr>
          <w:rFonts w:eastAsia="Times New Roman"/>
          <w:sz w:val="24"/>
          <w:szCs w:val="24"/>
        </w:rPr>
        <w:t xml:space="preserve">igned MOU with OSO should be in place before it commences. </w:t>
      </w:r>
    </w:p>
    <w:p w14:paraId="50B880D2" w14:textId="3596A1F7" w:rsidR="00630667" w:rsidRDefault="00D26BAD" w:rsidP="00630667">
      <w:pPr>
        <w:spacing w:after="0"/>
      </w:pPr>
      <w:r>
        <w:t>Leite</w:t>
      </w:r>
      <w:r w:rsidR="00630667">
        <w:t xml:space="preserve"> </w:t>
      </w:r>
      <w:r w:rsidR="00630667" w:rsidRPr="00BD0A91">
        <w:t xml:space="preserve">moved to accept proposal and it was approved </w:t>
      </w:r>
      <w:r w:rsidR="00630667">
        <w:t>unanimously.</w:t>
      </w:r>
    </w:p>
    <w:p w14:paraId="57D68D41" w14:textId="77777777" w:rsidR="007F43D9" w:rsidRDefault="007F43D9">
      <w:pPr>
        <w:spacing w:after="160" w:line="259" w:lineRule="auto"/>
      </w:pPr>
    </w:p>
    <w:p w14:paraId="32DC51C5" w14:textId="77777777" w:rsidR="00904630" w:rsidRDefault="00904630" w:rsidP="00904630">
      <w:pPr>
        <w:spacing w:after="0"/>
        <w:rPr>
          <w:rFonts w:cstheme="minorHAnsi"/>
          <w:b/>
          <w:bCs/>
        </w:rPr>
      </w:pPr>
      <w:r w:rsidRPr="003E0888">
        <w:rPr>
          <w:rFonts w:cstheme="minorHAnsi"/>
          <w:b/>
          <w:bCs/>
        </w:rPr>
        <w:t>PROPOSALS FROM SUBCOMMITTEE D – PROFESSORS FÁBIO LEITE AND W. RANDY SMITH</w:t>
      </w:r>
    </w:p>
    <w:p w14:paraId="0869CAF3" w14:textId="77777777" w:rsidR="00E64432" w:rsidRDefault="00E64432" w:rsidP="00E64432">
      <w:pPr>
        <w:pStyle w:val="ListParagraph"/>
        <w:spacing w:after="0"/>
      </w:pPr>
    </w:p>
    <w:p w14:paraId="1A71DD42" w14:textId="30E9F158" w:rsidR="008346F1" w:rsidRPr="00D07813" w:rsidRDefault="00FD514F" w:rsidP="00D26BAD">
      <w:pPr>
        <w:pStyle w:val="ListParagraph"/>
        <w:numPr>
          <w:ilvl w:val="0"/>
          <w:numId w:val="1"/>
        </w:numPr>
        <w:spacing w:after="0"/>
        <w:rPr>
          <w:b/>
          <w:bCs/>
        </w:rPr>
      </w:pPr>
      <w:r w:rsidRPr="00E64432">
        <w:rPr>
          <w:rFonts w:ascii="Calibri" w:eastAsia="Times New Roman" w:hAnsi="Calibri" w:cs="Calibri"/>
          <w:b/>
          <w:bCs/>
          <w:color w:val="000000"/>
        </w:rPr>
        <w:t>Proposal to establish a Graduate Certificate in Mini-Healthcare Focus with SAMBA – Fisher College of Business</w:t>
      </w:r>
    </w:p>
    <w:p w14:paraId="0EFBF53D" w14:textId="77777777" w:rsidR="000824D4" w:rsidRDefault="000824D4" w:rsidP="00D07813">
      <w:pPr>
        <w:spacing w:after="0"/>
        <w:rPr>
          <w:b/>
          <w:bCs/>
        </w:rPr>
      </w:pPr>
    </w:p>
    <w:p w14:paraId="590403A2" w14:textId="69D20F70" w:rsidR="007058BF" w:rsidRDefault="000824D4" w:rsidP="00D07813">
      <w:pPr>
        <w:spacing w:after="0"/>
      </w:pPr>
      <w:r w:rsidRPr="000824D4">
        <w:t>Guests:</w:t>
      </w:r>
      <w:r w:rsidR="00D26BAD">
        <w:t xml:space="preserve"> </w:t>
      </w:r>
      <w:r w:rsidRPr="000824D4">
        <w:t>Meredith Conder</w:t>
      </w:r>
      <w:r w:rsidR="007058BF">
        <w:t xml:space="preserve">, Executive Director of Executive Education, Fisher College of </w:t>
      </w:r>
      <w:proofErr w:type="gramStart"/>
      <w:r w:rsidR="007058BF">
        <w:t>Business</w:t>
      </w:r>
      <w:r w:rsidR="00D26BAD">
        <w:t>;</w:t>
      </w:r>
      <w:proofErr w:type="gramEnd"/>
    </w:p>
    <w:p w14:paraId="073510BD" w14:textId="198BBD12" w:rsidR="00D07813" w:rsidRPr="000824D4" w:rsidRDefault="000824D4" w:rsidP="00D26BAD">
      <w:pPr>
        <w:spacing w:after="0"/>
      </w:pPr>
      <w:r w:rsidRPr="000824D4">
        <w:t>Beth Miller</w:t>
      </w:r>
      <w:r w:rsidR="00697AD6">
        <w:t>, Director of Client Relationship, Executive Education, Fisher College of Business</w:t>
      </w:r>
    </w:p>
    <w:p w14:paraId="22034820" w14:textId="77777777" w:rsidR="009B3275" w:rsidRPr="00D07813" w:rsidRDefault="009B3275" w:rsidP="00D07813">
      <w:pPr>
        <w:spacing w:after="0"/>
        <w:rPr>
          <w:b/>
          <w:bCs/>
        </w:rPr>
      </w:pPr>
    </w:p>
    <w:p w14:paraId="403F9913" w14:textId="5C425C52" w:rsidR="00B97714" w:rsidRDefault="00B97714" w:rsidP="00B97714">
      <w:pPr>
        <w:spacing w:after="0"/>
      </w:pPr>
      <w:r w:rsidRPr="00B97714">
        <w:t>The Fisher College of Business</w:t>
      </w:r>
      <w:r w:rsidR="00AD7677">
        <w:t xml:space="preserve"> (FCOB)</w:t>
      </w:r>
      <w:r w:rsidRPr="00B97714">
        <w:t xml:space="preserve"> proposes a 15-credit online graduate certificate with healthcare focused MBA foundations in collaboration with the Society for Ambulatory Anesthesia (SAMBA). SAMBA’s mission is to advance the practice of ambulatory anesthesia and encourage education and research among its professional members. Founded in 1984, SAMBA has over 1500 physician leaders who actively practice ambulatory anesthesia and are focused on improving the efficacy of healthcare delivered around the world. The genesis of the certificate program began with several physician leaders belonging to SAMBA realizing the importance of general management education for anesthesiologists to improve their leadership and decision-making skills</w:t>
      </w:r>
      <w:r w:rsidR="00E8349C" w:rsidRPr="00B97714">
        <w:t xml:space="preserve">. </w:t>
      </w:r>
      <w:r w:rsidRPr="00B97714">
        <w:t>Several physician leaders at SAMBA have earned their MBA degrees at the Fisher College of Business and wanted to create similar opportunities for their members</w:t>
      </w:r>
      <w:r w:rsidR="00E8349C" w:rsidRPr="00B97714">
        <w:t xml:space="preserve">. </w:t>
      </w:r>
      <w:r w:rsidRPr="00B97714">
        <w:t xml:space="preserve">The 15-credit graduate certificate program (referred to as Mini-Healthcare Focused Graduate Certificate or MHFC) is a 3-semester online program that is planned to be launched </w:t>
      </w:r>
      <w:r w:rsidR="00AD7677">
        <w:t>Autumn</w:t>
      </w:r>
      <w:r w:rsidRPr="00B97714">
        <w:t xml:space="preserve"> </w:t>
      </w:r>
      <w:proofErr w:type="gramStart"/>
      <w:r w:rsidRPr="00B97714">
        <w:t>2024, and</w:t>
      </w:r>
      <w:proofErr w:type="gramEnd"/>
      <w:r w:rsidRPr="00B97714">
        <w:t xml:space="preserve"> will have classes across three semesters</w:t>
      </w:r>
      <w:r w:rsidR="00AD7677">
        <w:t>/terms</w:t>
      </w:r>
      <w:r w:rsidRPr="00B97714">
        <w:t xml:space="preserve"> (Fall, Spring and Summer). The College</w:t>
      </w:r>
      <w:r w:rsidR="00AD7677">
        <w:t>,</w:t>
      </w:r>
      <w:r w:rsidRPr="00B97714">
        <w:t xml:space="preserve"> in collaboration with the SAMBA Advisory Council members</w:t>
      </w:r>
      <w:r w:rsidR="00AD7677">
        <w:t>,</w:t>
      </w:r>
      <w:r w:rsidRPr="00B97714">
        <w:t xml:space="preserve"> designed this program. SAMBA will be responsible for recruiting and selecting the students from its members. The College </w:t>
      </w:r>
      <w:proofErr w:type="gramStart"/>
      <w:r w:rsidR="00AD7677">
        <w:t xml:space="preserve">will </w:t>
      </w:r>
      <w:r w:rsidRPr="00B97714">
        <w:t xml:space="preserve"> assist</w:t>
      </w:r>
      <w:proofErr w:type="gramEnd"/>
      <w:r w:rsidRPr="00B97714">
        <w:t xml:space="preserve"> these recruiting efforts by marketing the program through university and college websites, social media marketing, and faculty and alumni base. A Memorandum of Understanding (MOU) will be executed between SAMBA and the Fisher College of Business that spells out the roles and responsibilities of both these organizations (Appendix A1 contains the MOU used for the program). A minimum of 15 students are needed to run this program and SAMBA is confident in recruiting these students for the</w:t>
      </w:r>
      <w:r w:rsidR="00AD7677">
        <w:t xml:space="preserve"> Autumn of</w:t>
      </w:r>
      <w:r w:rsidRPr="00B97714">
        <w:t xml:space="preserve"> 2024 program from its members. SAMBA will also partner with other organizations such as the American Society of Anesthesiologists (ASA) to promote the MHFC program.</w:t>
      </w:r>
    </w:p>
    <w:p w14:paraId="6462C6B3" w14:textId="77777777" w:rsidR="009B3275" w:rsidRDefault="009B3275" w:rsidP="00B97714">
      <w:pPr>
        <w:spacing w:after="0"/>
      </w:pPr>
    </w:p>
    <w:p w14:paraId="5B5B1BFC" w14:textId="481F7A56" w:rsidR="00993D97" w:rsidRDefault="002F2BF5" w:rsidP="002F2BF5">
      <w:pPr>
        <w:spacing w:after="0"/>
      </w:pPr>
      <w:r>
        <w:t>The cost for this program should be about $23,000, half of what competitors charge</w:t>
      </w:r>
      <w:r w:rsidR="00E8349C">
        <w:t xml:space="preserve">. </w:t>
      </w:r>
      <w:r>
        <w:t xml:space="preserve">Ohio State Online is working on an </w:t>
      </w:r>
      <w:r w:rsidR="007F52AF">
        <w:t>MOU.</w:t>
      </w:r>
      <w:r>
        <w:t xml:space="preserve"> </w:t>
      </w:r>
    </w:p>
    <w:p w14:paraId="43CDB50D" w14:textId="77777777" w:rsidR="000B211C" w:rsidRDefault="000B211C" w:rsidP="00B97714">
      <w:pPr>
        <w:spacing w:after="0"/>
      </w:pPr>
    </w:p>
    <w:p w14:paraId="26CFCC39" w14:textId="0DEFC4D1" w:rsidR="00FE3918" w:rsidRDefault="00AD7677" w:rsidP="003E15BE">
      <w:pPr>
        <w:spacing w:after="0"/>
      </w:pPr>
      <w:r>
        <w:t>In response to q</w:t>
      </w:r>
      <w:r w:rsidR="002F2BF5">
        <w:t>uestions:</w:t>
      </w:r>
      <w:r w:rsidR="003E15BE">
        <w:t xml:space="preserve"> </w:t>
      </w:r>
      <w:r>
        <w:t xml:space="preserve">Why was the name chosen? </w:t>
      </w:r>
      <w:r w:rsidR="002F2BF5">
        <w:t>I</w:t>
      </w:r>
      <w:r w:rsidR="00157A25">
        <w:t xml:space="preserve">nitially </w:t>
      </w:r>
      <w:r>
        <w:t xml:space="preserve">they </w:t>
      </w:r>
      <w:r w:rsidR="00157A25">
        <w:t xml:space="preserve">were thinking about </w:t>
      </w:r>
      <w:r w:rsidR="007F52AF">
        <w:t>mini-MBA</w:t>
      </w:r>
      <w:r w:rsidR="002F2BF5">
        <w:t>,</w:t>
      </w:r>
      <w:r w:rsidR="00157A25">
        <w:t xml:space="preserve"> </w:t>
      </w:r>
      <w:r>
        <w:t xml:space="preserve">and they </w:t>
      </w:r>
      <w:r w:rsidR="00157A25">
        <w:t xml:space="preserve">will be working to adjust the name to be </w:t>
      </w:r>
      <w:r w:rsidR="003E15BE">
        <w:t xml:space="preserve">more </w:t>
      </w:r>
      <w:r w:rsidR="00157A25">
        <w:t>broadly recognized</w:t>
      </w:r>
      <w:r w:rsidR="00E8349C">
        <w:t xml:space="preserve">. </w:t>
      </w:r>
    </w:p>
    <w:p w14:paraId="69FB8F22" w14:textId="2CABD487" w:rsidR="004B1F4F" w:rsidRDefault="00157A25" w:rsidP="003E15BE">
      <w:pPr>
        <w:spacing w:after="0"/>
        <w:rPr>
          <w:rFonts w:eastAsia="Times New Roman"/>
          <w:sz w:val="24"/>
          <w:szCs w:val="24"/>
        </w:rPr>
      </w:pPr>
      <w:r>
        <w:br/>
      </w:r>
      <w:r w:rsidR="003E15BE">
        <w:t xml:space="preserve">Leite noted that since </w:t>
      </w:r>
      <w:r w:rsidR="004B1F4F">
        <w:rPr>
          <w:rFonts w:eastAsia="Times New Roman"/>
          <w:sz w:val="24"/>
          <w:szCs w:val="24"/>
        </w:rPr>
        <w:t xml:space="preserve">stackable guidelines are still being worked out, implementation of any stackable component is contingent </w:t>
      </w:r>
      <w:r w:rsidR="003E15BE">
        <w:rPr>
          <w:rFonts w:eastAsia="Times New Roman"/>
          <w:sz w:val="24"/>
          <w:szCs w:val="24"/>
        </w:rPr>
        <w:t xml:space="preserve">on </w:t>
      </w:r>
      <w:r w:rsidR="004B1F4F">
        <w:rPr>
          <w:rFonts w:eastAsia="Times New Roman"/>
          <w:sz w:val="24"/>
          <w:szCs w:val="24"/>
        </w:rPr>
        <w:t xml:space="preserve">following future guidelines. If </w:t>
      </w:r>
      <w:r w:rsidR="003E15BE">
        <w:rPr>
          <w:rFonts w:eastAsia="Times New Roman"/>
          <w:sz w:val="24"/>
          <w:szCs w:val="24"/>
        </w:rPr>
        <w:t xml:space="preserve">the </w:t>
      </w:r>
      <w:r w:rsidR="004B1F4F">
        <w:rPr>
          <w:rFonts w:eastAsia="Times New Roman"/>
          <w:sz w:val="24"/>
          <w:szCs w:val="24"/>
        </w:rPr>
        <w:t xml:space="preserve">title </w:t>
      </w:r>
      <w:r w:rsidR="003E15BE">
        <w:rPr>
          <w:rFonts w:eastAsia="Times New Roman"/>
          <w:sz w:val="24"/>
          <w:szCs w:val="24"/>
        </w:rPr>
        <w:t>c</w:t>
      </w:r>
      <w:r w:rsidR="004B1F4F">
        <w:rPr>
          <w:rFonts w:eastAsia="Times New Roman"/>
          <w:sz w:val="24"/>
          <w:szCs w:val="24"/>
        </w:rPr>
        <w:t>hanges (</w:t>
      </w:r>
      <w:r w:rsidR="003E15BE">
        <w:rPr>
          <w:rFonts w:eastAsia="Times New Roman"/>
          <w:sz w:val="24"/>
          <w:szCs w:val="24"/>
        </w:rPr>
        <w:t xml:space="preserve">a </w:t>
      </w:r>
      <w:r w:rsidR="004B1F4F">
        <w:rPr>
          <w:rFonts w:eastAsia="Times New Roman"/>
          <w:sz w:val="24"/>
          <w:szCs w:val="24"/>
        </w:rPr>
        <w:t xml:space="preserve">revision was suggested) </w:t>
      </w:r>
      <w:r w:rsidR="003E15BE">
        <w:rPr>
          <w:rFonts w:eastAsia="Times New Roman"/>
          <w:sz w:val="24"/>
          <w:szCs w:val="24"/>
        </w:rPr>
        <w:t>it</w:t>
      </w:r>
      <w:r w:rsidR="004B1F4F">
        <w:rPr>
          <w:rFonts w:eastAsia="Times New Roman"/>
          <w:sz w:val="24"/>
          <w:szCs w:val="24"/>
        </w:rPr>
        <w:t xml:space="preserve"> would come back to</w:t>
      </w:r>
      <w:r w:rsidR="003E15BE">
        <w:rPr>
          <w:rFonts w:eastAsia="Times New Roman"/>
          <w:sz w:val="24"/>
          <w:szCs w:val="24"/>
        </w:rPr>
        <w:t xml:space="preserve"> Council </w:t>
      </w:r>
      <w:r w:rsidR="004B1F4F">
        <w:rPr>
          <w:rFonts w:eastAsia="Times New Roman"/>
          <w:sz w:val="24"/>
          <w:szCs w:val="24"/>
        </w:rPr>
        <w:t xml:space="preserve">as </w:t>
      </w:r>
      <w:r w:rsidR="003E15BE">
        <w:rPr>
          <w:rFonts w:eastAsia="Times New Roman"/>
          <w:sz w:val="24"/>
          <w:szCs w:val="24"/>
        </w:rPr>
        <w:t xml:space="preserve">an </w:t>
      </w:r>
      <w:r w:rsidR="004B1F4F">
        <w:rPr>
          <w:rFonts w:eastAsia="Times New Roman"/>
          <w:sz w:val="24"/>
          <w:szCs w:val="24"/>
        </w:rPr>
        <w:t xml:space="preserve">informational item through </w:t>
      </w:r>
      <w:r w:rsidR="003E15BE">
        <w:rPr>
          <w:rFonts w:eastAsia="Times New Roman"/>
          <w:sz w:val="24"/>
          <w:szCs w:val="24"/>
        </w:rPr>
        <w:t>the Office of Academic Affairs.</w:t>
      </w:r>
    </w:p>
    <w:p w14:paraId="5709DDCF" w14:textId="77777777" w:rsidR="004B1F4F" w:rsidRDefault="004B1F4F" w:rsidP="00B97714">
      <w:pPr>
        <w:spacing w:after="0"/>
      </w:pPr>
    </w:p>
    <w:p w14:paraId="2354BE66" w14:textId="0FBA9F14" w:rsidR="008206C0" w:rsidRDefault="008206C0" w:rsidP="008206C0">
      <w:pPr>
        <w:spacing w:after="0"/>
      </w:pPr>
      <w:bookmarkStart w:id="7" w:name="_Hlk162268059"/>
      <w:r>
        <w:t xml:space="preserve">Leite </w:t>
      </w:r>
      <w:r w:rsidRPr="00BD0A91">
        <w:t xml:space="preserve">moved to accept proposal and it was approved </w:t>
      </w:r>
      <w:r>
        <w:t>unanimously.</w:t>
      </w:r>
    </w:p>
    <w:p w14:paraId="796789F8" w14:textId="77777777" w:rsidR="003E15BE" w:rsidRDefault="003E15BE" w:rsidP="008206C0">
      <w:pPr>
        <w:spacing w:after="0"/>
      </w:pPr>
    </w:p>
    <w:bookmarkEnd w:id="7"/>
    <w:p w14:paraId="0E8B1DA6" w14:textId="77777777" w:rsidR="00E64432" w:rsidRPr="00E64432" w:rsidRDefault="00E64432" w:rsidP="00E64432">
      <w:pPr>
        <w:pStyle w:val="ListParagraph"/>
        <w:spacing w:after="0"/>
        <w:ind w:left="1440"/>
        <w:rPr>
          <w:b/>
          <w:bCs/>
        </w:rPr>
      </w:pPr>
    </w:p>
    <w:p w14:paraId="08C7E6E8" w14:textId="6A2649F7" w:rsidR="000E2ADF" w:rsidRPr="008206C0" w:rsidRDefault="008346F1" w:rsidP="00D26BAD">
      <w:pPr>
        <w:pStyle w:val="ListParagraph"/>
        <w:numPr>
          <w:ilvl w:val="0"/>
          <w:numId w:val="1"/>
        </w:numPr>
        <w:spacing w:after="0"/>
        <w:rPr>
          <w:b/>
          <w:bCs/>
        </w:rPr>
      </w:pPr>
      <w:r w:rsidRPr="00E64432">
        <w:rPr>
          <w:rFonts w:ascii="Calibri" w:eastAsia="Times New Roman" w:hAnsi="Calibri" w:cs="Calibri"/>
          <w:b/>
          <w:bCs/>
          <w:color w:val="000000"/>
        </w:rPr>
        <w:t xml:space="preserve">Proposal to revise the Interdisciplinary Environmental Sciences Graduate Program </w:t>
      </w:r>
      <w:r w:rsidR="003E15BE">
        <w:rPr>
          <w:rFonts w:ascii="Calibri" w:eastAsia="Times New Roman" w:hAnsi="Calibri" w:cs="Calibri"/>
          <w:b/>
          <w:bCs/>
          <w:color w:val="000000"/>
        </w:rPr>
        <w:t xml:space="preserve">(ESGP) </w:t>
      </w:r>
      <w:r w:rsidRPr="00E64432">
        <w:rPr>
          <w:rFonts w:ascii="Calibri" w:eastAsia="Times New Roman" w:hAnsi="Calibri" w:cs="Calibri"/>
          <w:b/>
          <w:bCs/>
          <w:color w:val="000000"/>
        </w:rPr>
        <w:t xml:space="preserve">– Interdisciplinary </w:t>
      </w:r>
      <w:r w:rsidR="003E15BE">
        <w:rPr>
          <w:rFonts w:ascii="Calibri" w:eastAsia="Times New Roman" w:hAnsi="Calibri" w:cs="Calibri"/>
          <w:b/>
          <w:bCs/>
          <w:color w:val="000000"/>
        </w:rPr>
        <w:t>Graduate Programs (IGP)</w:t>
      </w:r>
    </w:p>
    <w:p w14:paraId="536129F2" w14:textId="77777777" w:rsidR="008206C0" w:rsidRDefault="008206C0" w:rsidP="008206C0">
      <w:pPr>
        <w:spacing w:after="0"/>
      </w:pPr>
    </w:p>
    <w:p w14:paraId="351BA614" w14:textId="02178343" w:rsidR="00E82982" w:rsidRPr="008206C0" w:rsidRDefault="008206C0" w:rsidP="008206C0">
      <w:pPr>
        <w:spacing w:after="0"/>
      </w:pPr>
      <w:proofErr w:type="gramStart"/>
      <w:r>
        <w:t>Guests:</w:t>
      </w:r>
      <w:r w:rsidR="00D26BAD">
        <w:t>,</w:t>
      </w:r>
      <w:proofErr w:type="gramEnd"/>
      <w:r w:rsidR="00D26BAD">
        <w:t xml:space="preserve"> </w:t>
      </w:r>
      <w:r>
        <w:t>Nick Basta</w:t>
      </w:r>
      <w:r w:rsidR="00E82982">
        <w:t>, Co-Director, Environmental Sciences Graduate Program</w:t>
      </w:r>
      <w:r w:rsidR="00D26BAD">
        <w:t xml:space="preserve">; </w:t>
      </w:r>
      <w:r w:rsidR="004B29CB">
        <w:t xml:space="preserve">Kelly Malone, Graduate Program Manager, </w:t>
      </w:r>
      <w:r w:rsidR="00D26BAD">
        <w:t>Environmental Sciences Graduate Program</w:t>
      </w:r>
    </w:p>
    <w:p w14:paraId="3E05F2DB" w14:textId="49C00235" w:rsidR="00A45B12" w:rsidRPr="00A45B12" w:rsidRDefault="00A45B12" w:rsidP="00A45B12">
      <w:pPr>
        <w:spacing w:after="0"/>
        <w:rPr>
          <w:b/>
          <w:bCs/>
        </w:rPr>
      </w:pPr>
    </w:p>
    <w:p w14:paraId="2B09F4AE" w14:textId="5A17FF94" w:rsidR="00DB1533" w:rsidRDefault="003E15BE" w:rsidP="00484FAB">
      <w:pPr>
        <w:spacing w:after="0"/>
      </w:pPr>
      <w:r>
        <w:t xml:space="preserve">This </w:t>
      </w:r>
      <w:proofErr w:type="gramStart"/>
      <w:r>
        <w:t xml:space="preserve">IGP </w:t>
      </w:r>
      <w:r w:rsidR="00484FAB" w:rsidRPr="00484FAB">
        <w:t xml:space="preserve"> underwent</w:t>
      </w:r>
      <w:proofErr w:type="gramEnd"/>
      <w:r w:rsidR="00484FAB" w:rsidRPr="00484FAB">
        <w:t xml:space="preserve"> an External Review in 2018 </w:t>
      </w:r>
      <w:r>
        <w:t>that</w:t>
      </w:r>
      <w:r w:rsidR="004B29CB">
        <w:t xml:space="preserve"> </w:t>
      </w:r>
      <w:r w:rsidR="00484FAB" w:rsidRPr="00484FAB">
        <w:t xml:space="preserve">made curriculum recommendations that </w:t>
      </w:r>
      <w:r w:rsidR="004B29CB">
        <w:t>they</w:t>
      </w:r>
      <w:r w:rsidR="00484FAB" w:rsidRPr="00484FAB">
        <w:t xml:space="preserve"> have addressed with this proposed curriculum revision. First, external reviewers suggested that </w:t>
      </w:r>
      <w:r w:rsidR="004B29CB">
        <w:t>they</w:t>
      </w:r>
      <w:r w:rsidR="00484FAB" w:rsidRPr="00484FAB">
        <w:t xml:space="preserve"> add Core Course requirement for all students. To address this recommendation, </w:t>
      </w:r>
      <w:r w:rsidR="004B29CB">
        <w:t xml:space="preserve">they </w:t>
      </w:r>
      <w:r w:rsidR="00484FAB" w:rsidRPr="00484FAB">
        <w:t>have added a 3-credit core course in Sustainability Science. This course will be taken by all incoming MS and PhD students. This curriculum change was needed to prepare</w:t>
      </w:r>
      <w:r w:rsidR="00DB1533">
        <w:t xml:space="preserve"> </w:t>
      </w:r>
      <w:r w:rsidR="00484FAB" w:rsidRPr="00484FAB">
        <w:t>students with both the knowledge and professionals skills needed to address complex environmental programs. In this course, students will gain an understanding of the complex social, economic, and environmental impacts and tradeoffs inherent in sustainable systems.</w:t>
      </w:r>
    </w:p>
    <w:p w14:paraId="6AFD0371" w14:textId="77777777" w:rsidR="00DB1533" w:rsidRDefault="00DB1533" w:rsidP="00484FAB">
      <w:pPr>
        <w:spacing w:after="0"/>
      </w:pPr>
    </w:p>
    <w:p w14:paraId="2E7529F2" w14:textId="77777777" w:rsidR="00F86F71" w:rsidRDefault="00484FAB" w:rsidP="00484FAB">
      <w:pPr>
        <w:spacing w:after="0"/>
      </w:pPr>
      <w:r w:rsidRPr="00484FAB">
        <w:t xml:space="preserve">Second, external reviewers highlighted that as an interdisciplinary program </w:t>
      </w:r>
      <w:r w:rsidR="00DB1533">
        <w:t>they</w:t>
      </w:r>
      <w:r w:rsidRPr="00484FAB">
        <w:t xml:space="preserve"> must ensure that all students are engaged in interdisciplinary research. To make certain that this is opportunity is provided by all faculty mentors </w:t>
      </w:r>
      <w:r w:rsidR="00DB1533">
        <w:t>they</w:t>
      </w:r>
      <w:r w:rsidRPr="00484FAB">
        <w:t xml:space="preserve"> have added an Interdisciplinary Project requirement for PhD students. This project is required to appear within a chapter of the student’s dissertation. In collaboration with their advisor and at least one committee member from outside their home department, PhD students will be required to submit a 3-page project proposal to their Student Advisory Committee (SAC), and then with SAC approval to the ESGP Graduate Students Committee (GSC) for approval by the end of the first two years of the student’s program. Once approved, the student will present their plan as their Interdisciplinary Project Seminar as part of ENVSCI 7899. Prior to graduation the student is to submit the chapter, approved by their advisor and SAC to the GSC for approval. The student is also required to present their findings as part of their Exit Seminar in ENVSCI 7899. </w:t>
      </w:r>
    </w:p>
    <w:p w14:paraId="55F07F07" w14:textId="77777777" w:rsidR="00F86F71" w:rsidRDefault="00F86F71" w:rsidP="00484FAB">
      <w:pPr>
        <w:spacing w:after="0"/>
      </w:pPr>
    </w:p>
    <w:p w14:paraId="7846F295" w14:textId="77777777" w:rsidR="003E15BE" w:rsidRDefault="00484FAB" w:rsidP="00484FAB">
      <w:pPr>
        <w:spacing w:after="0"/>
      </w:pPr>
      <w:r w:rsidRPr="00484FAB">
        <w:lastRenderedPageBreak/>
        <w:t xml:space="preserve">Third, external reviewers and GSC saw a need for students to develop professional development skills including data analysis, presentation skills and grant writing. </w:t>
      </w:r>
      <w:r w:rsidR="00F86F71">
        <w:t xml:space="preserve">They </w:t>
      </w:r>
      <w:r w:rsidRPr="00484FAB">
        <w:t>will require ENTMLGY 7920 Presentation Skills for Scientists and provide students with lists of approved courses in data analysis and grant writing to select from. Both MS and PhD students will be required to complete one course in data analysis. PhD students will be required to complete ENTMLGY 7920 as well as a grant writing course, while MS students will only be required to complete ENTMLGY 7920.</w:t>
      </w:r>
    </w:p>
    <w:p w14:paraId="156E817D" w14:textId="77777777" w:rsidR="003E15BE" w:rsidRDefault="003E15BE" w:rsidP="00484FAB">
      <w:pPr>
        <w:spacing w:after="0"/>
      </w:pPr>
    </w:p>
    <w:p w14:paraId="1DD6CA78" w14:textId="41741119" w:rsidR="00484FAB" w:rsidRPr="00484FAB" w:rsidRDefault="003E15BE" w:rsidP="00484FAB">
      <w:pPr>
        <w:spacing w:after="0"/>
      </w:pPr>
      <w:r>
        <w:t>There were no questions.</w:t>
      </w:r>
      <w:r w:rsidR="00484FAB" w:rsidRPr="00484FAB">
        <w:t xml:space="preserve"> </w:t>
      </w:r>
    </w:p>
    <w:p w14:paraId="674440B0" w14:textId="77777777" w:rsidR="00994E1D" w:rsidRDefault="00994E1D" w:rsidP="00994E1D">
      <w:pPr>
        <w:spacing w:after="0"/>
        <w:rPr>
          <w:b/>
          <w:bCs/>
        </w:rPr>
      </w:pPr>
    </w:p>
    <w:p w14:paraId="78540C56" w14:textId="2958B81D" w:rsidR="00F86F71" w:rsidRDefault="00F86F71" w:rsidP="00F86F71">
      <w:pPr>
        <w:spacing w:after="0"/>
      </w:pPr>
      <w:r>
        <w:t xml:space="preserve">Leite </w:t>
      </w:r>
      <w:r w:rsidRPr="00BD0A91">
        <w:t xml:space="preserve">moved to accept proposal and it was approved </w:t>
      </w:r>
      <w:r>
        <w:t xml:space="preserve">with one </w:t>
      </w:r>
      <w:r w:rsidR="007F52AF">
        <w:t>abstention.</w:t>
      </w:r>
    </w:p>
    <w:p w14:paraId="400A76C5" w14:textId="77777777" w:rsidR="008E714D" w:rsidRPr="00994E1D" w:rsidRDefault="008E714D" w:rsidP="00994E1D">
      <w:pPr>
        <w:spacing w:after="0"/>
        <w:rPr>
          <w:b/>
          <w:bCs/>
        </w:rPr>
      </w:pPr>
    </w:p>
    <w:p w14:paraId="722AA939" w14:textId="77777777" w:rsidR="005E12BA" w:rsidRDefault="005E12BA">
      <w:pPr>
        <w:spacing w:after="160" w:line="259" w:lineRule="auto"/>
        <w:rPr>
          <w:rFonts w:ascii="Calibri" w:eastAsia="Times New Roman" w:hAnsi="Calibri" w:cs="Calibri"/>
          <w:b/>
          <w:bCs/>
          <w:color w:val="000000"/>
        </w:rPr>
      </w:pPr>
      <w:r>
        <w:rPr>
          <w:rFonts w:ascii="Calibri" w:eastAsia="Times New Roman" w:hAnsi="Calibri" w:cs="Calibri"/>
          <w:b/>
          <w:bCs/>
          <w:color w:val="000000"/>
        </w:rPr>
        <w:br w:type="page"/>
      </w:r>
    </w:p>
    <w:p w14:paraId="604E8968" w14:textId="0E7679C8" w:rsidR="00F86F71" w:rsidRPr="00F86F71" w:rsidRDefault="000E2ADF" w:rsidP="00D26BAD">
      <w:pPr>
        <w:pStyle w:val="ListParagraph"/>
        <w:numPr>
          <w:ilvl w:val="0"/>
          <w:numId w:val="1"/>
        </w:numPr>
        <w:spacing w:after="0"/>
        <w:rPr>
          <w:b/>
          <w:bCs/>
        </w:rPr>
      </w:pPr>
      <w:r w:rsidRPr="00E64432">
        <w:rPr>
          <w:rFonts w:ascii="Calibri" w:eastAsia="Times New Roman" w:hAnsi="Calibri" w:cs="Calibri"/>
          <w:b/>
          <w:bCs/>
          <w:color w:val="000000"/>
        </w:rPr>
        <w:lastRenderedPageBreak/>
        <w:t xml:space="preserve">Proposal to revise the Master </w:t>
      </w:r>
      <w:r w:rsidR="00203982">
        <w:rPr>
          <w:rFonts w:ascii="Calibri" w:eastAsia="Times New Roman" w:hAnsi="Calibri" w:cs="Calibri"/>
          <w:b/>
          <w:bCs/>
          <w:color w:val="000000"/>
        </w:rPr>
        <w:t>of</w:t>
      </w:r>
      <w:r w:rsidRPr="00E64432">
        <w:rPr>
          <w:rFonts w:ascii="Calibri" w:eastAsia="Times New Roman" w:hAnsi="Calibri" w:cs="Calibri"/>
          <w:b/>
          <w:bCs/>
          <w:color w:val="000000"/>
        </w:rPr>
        <w:t xml:space="preserve"> Nursing curriculum – College of Nursing</w:t>
      </w:r>
      <w:r w:rsidR="00D85A67">
        <w:rPr>
          <w:rFonts w:ascii="Calibri" w:eastAsia="Times New Roman" w:hAnsi="Calibri" w:cs="Calibri"/>
          <w:b/>
          <w:bCs/>
          <w:color w:val="000000"/>
        </w:rPr>
        <w:t xml:space="preserve"> </w:t>
      </w:r>
      <w:r w:rsidR="004E23F6">
        <w:rPr>
          <w:rFonts w:ascii="Calibri" w:eastAsia="Times New Roman" w:hAnsi="Calibri" w:cs="Calibri"/>
          <w:b/>
          <w:bCs/>
          <w:color w:val="000000"/>
        </w:rPr>
        <w:t xml:space="preserve"> </w:t>
      </w:r>
    </w:p>
    <w:p w14:paraId="7DAA5EF4" w14:textId="77777777" w:rsidR="00F86F71" w:rsidRPr="00F86F71" w:rsidRDefault="00F86F71" w:rsidP="00F86F71">
      <w:pPr>
        <w:spacing w:after="0"/>
        <w:ind w:left="1080"/>
        <w:rPr>
          <w:b/>
          <w:bCs/>
        </w:rPr>
      </w:pPr>
    </w:p>
    <w:p w14:paraId="787E7240" w14:textId="504153D6" w:rsidR="00F8660D" w:rsidRPr="00D26BAD" w:rsidRDefault="00F86F71" w:rsidP="006B1557">
      <w:pPr>
        <w:spacing w:after="0"/>
        <w:rPr>
          <w:rFonts w:ascii="Calibri" w:eastAsia="Times New Roman" w:hAnsi="Calibri" w:cs="Calibri"/>
          <w:color w:val="000000"/>
        </w:rPr>
      </w:pPr>
      <w:r w:rsidRPr="00F86F71">
        <w:rPr>
          <w:rFonts w:ascii="Calibri" w:eastAsia="Times New Roman" w:hAnsi="Calibri" w:cs="Calibri"/>
          <w:color w:val="000000"/>
        </w:rPr>
        <w:t>Guest:</w:t>
      </w:r>
      <w:r w:rsidR="00D26BAD">
        <w:rPr>
          <w:rFonts w:ascii="Calibri" w:eastAsia="Times New Roman" w:hAnsi="Calibri" w:cs="Calibri"/>
          <w:color w:val="000000"/>
        </w:rPr>
        <w:t xml:space="preserve"> </w:t>
      </w:r>
      <w:r w:rsidR="004E23F6" w:rsidRPr="00F86F71">
        <w:rPr>
          <w:rFonts w:ascii="Calibri" w:eastAsia="Times New Roman" w:hAnsi="Calibri" w:cs="Calibri"/>
          <w:color w:val="000000"/>
        </w:rPr>
        <w:t>Kristine Browning</w:t>
      </w:r>
      <w:r>
        <w:rPr>
          <w:rFonts w:ascii="Calibri" w:eastAsia="Times New Roman" w:hAnsi="Calibri" w:cs="Calibri"/>
          <w:color w:val="000000"/>
        </w:rPr>
        <w:t>,</w:t>
      </w:r>
      <w:r w:rsidR="004E23F6" w:rsidRPr="00F86F71">
        <w:rPr>
          <w:rFonts w:ascii="Calibri" w:eastAsia="Times New Roman" w:hAnsi="Calibri" w:cs="Calibri"/>
          <w:color w:val="000000"/>
        </w:rPr>
        <w:t xml:space="preserve"> Assistant Dean</w:t>
      </w:r>
      <w:r w:rsidR="00D26BAD">
        <w:rPr>
          <w:rFonts w:ascii="Calibri" w:eastAsia="Times New Roman" w:hAnsi="Calibri" w:cs="Calibri"/>
          <w:color w:val="000000"/>
        </w:rPr>
        <w:t xml:space="preserve">, </w:t>
      </w:r>
      <w:r w:rsidR="004E23F6" w:rsidRPr="00F86F71">
        <w:rPr>
          <w:rFonts w:ascii="Calibri" w:eastAsia="Times New Roman" w:hAnsi="Calibri" w:cs="Calibri"/>
          <w:color w:val="000000"/>
        </w:rPr>
        <w:t>College of Nursing</w:t>
      </w:r>
      <w:r w:rsidR="00D26BAD">
        <w:rPr>
          <w:rFonts w:ascii="Calibri" w:eastAsia="Times New Roman" w:hAnsi="Calibri" w:cs="Calibri"/>
          <w:color w:val="000000"/>
        </w:rPr>
        <w:t xml:space="preserve">; </w:t>
      </w:r>
      <w:r>
        <w:t>B</w:t>
      </w:r>
      <w:r w:rsidR="009D7869">
        <w:t>ecky Lorenz</w:t>
      </w:r>
      <w:r>
        <w:t>, A</w:t>
      </w:r>
      <w:r w:rsidR="009D7869">
        <w:t xml:space="preserve">ssociate </w:t>
      </w:r>
      <w:r>
        <w:t>D</w:t>
      </w:r>
      <w:r w:rsidR="009D7869">
        <w:t xml:space="preserve">ean, </w:t>
      </w:r>
      <w:r>
        <w:t>College of Nursing</w:t>
      </w:r>
    </w:p>
    <w:p w14:paraId="6F66E69C" w14:textId="77777777" w:rsidR="00F86F71" w:rsidRDefault="00F86F71" w:rsidP="006B1557">
      <w:pPr>
        <w:spacing w:after="0"/>
      </w:pPr>
    </w:p>
    <w:p w14:paraId="70533DC1" w14:textId="318FCC74" w:rsidR="006B1557" w:rsidRDefault="006B1557" w:rsidP="006B1557">
      <w:pPr>
        <w:spacing w:after="0"/>
      </w:pPr>
      <w:r w:rsidRPr="006B1557">
        <w:t>This proposal will outline programmatic changes that are necessary to conform with the recently released American Association of Colleges of Nursing (AACN) quality standard guidelines for nursing education (referred to as “Essentials”) which outline the necessary curriculum content and expected competencies and sub-competencies of graduates from APRN programs (AACN, 2021). The AACN outlines core competencies for professional nursing education, which are not aligned with a particular degree (e.g., BSN, MS, or DNP) but rather with entry level (e.g., BSN) and advanced (e.g., MS or DNP) practice</w:t>
      </w:r>
      <w:r w:rsidR="00E8349C" w:rsidRPr="006B1557">
        <w:t xml:space="preserve">. </w:t>
      </w:r>
      <w:r w:rsidRPr="006B1557">
        <w:t>In response to the national call for achievement of higher levels of education and training through advancement of seamless academic progression (IOM, 2011), the post-baccalaureate entry into the DNP program (BSN-DNP) was launched in 2015 which combined advanced practice clinical education from the Advanced Practice Registered Nurse (APRN) tracks with DNP clinical expert education. Currently, MS students and BSN-DNP students take the same clinical courses within the curriculum</w:t>
      </w:r>
      <w:r w:rsidR="00E8349C" w:rsidRPr="006B1557">
        <w:t xml:space="preserve">. </w:t>
      </w:r>
      <w:r w:rsidRPr="006B1557">
        <w:t>In 2020, the CON Doctor of Nursing Practice (DNP) Program had a graduate school proposal, “Revision of the DNP curricula to reflect national standards and accreditation requirements and include the newly revised AACN essentials” that was approved by the graduate school on 4/20/2021</w:t>
      </w:r>
      <w:r w:rsidR="00E8349C" w:rsidRPr="006B1557">
        <w:t xml:space="preserve">. </w:t>
      </w:r>
      <w:r w:rsidRPr="006B1557">
        <w:t>This curriculum will launch in Autumn 2024</w:t>
      </w:r>
      <w:r w:rsidR="00E8349C" w:rsidRPr="006B1557">
        <w:t xml:space="preserve">. </w:t>
      </w:r>
      <w:r w:rsidRPr="006B1557">
        <w:t xml:space="preserve">As the MS and BSN-DNP students take the same clinical courses with their respective curriculums, the goal of this proposal is to 1) update the MS in Nursing curriculum to mirror the clinical course content to that of the BSN-DNP students, 2) incorporate competencies and sub-competencies consistent with the new AACN Essentials and 3) make small clinical credit hour adjustments for some of the clinical practicum courses.  </w:t>
      </w:r>
    </w:p>
    <w:p w14:paraId="511AD5A5" w14:textId="77777777" w:rsidR="00FD4796" w:rsidRDefault="00FD4796" w:rsidP="006B1557">
      <w:pPr>
        <w:spacing w:after="0"/>
      </w:pPr>
    </w:p>
    <w:p w14:paraId="17D798BD" w14:textId="141D6B91" w:rsidR="00A402E2" w:rsidRDefault="003E15BE" w:rsidP="006B1557">
      <w:pPr>
        <w:spacing w:after="0"/>
      </w:pPr>
      <w:r>
        <w:t>There were no questions.</w:t>
      </w:r>
    </w:p>
    <w:p w14:paraId="6BAA3B35" w14:textId="77777777" w:rsidR="003E15BE" w:rsidRDefault="003E15BE" w:rsidP="006B1557">
      <w:pPr>
        <w:spacing w:after="0"/>
      </w:pPr>
    </w:p>
    <w:p w14:paraId="1914F409" w14:textId="77777777" w:rsidR="00F86F71" w:rsidRDefault="00F86F71" w:rsidP="00F86F71">
      <w:pPr>
        <w:spacing w:after="0"/>
      </w:pPr>
      <w:r>
        <w:t xml:space="preserve">Leite </w:t>
      </w:r>
      <w:r w:rsidRPr="00BD0A91">
        <w:t xml:space="preserve">moved to accept proposal and it was approved </w:t>
      </w:r>
      <w:r>
        <w:t>unanimously.</w:t>
      </w:r>
    </w:p>
    <w:p w14:paraId="50066227" w14:textId="77777777" w:rsidR="00E64432" w:rsidRPr="00D26BAD" w:rsidRDefault="00E64432" w:rsidP="00D26BAD">
      <w:pPr>
        <w:spacing w:after="0"/>
        <w:rPr>
          <w:b/>
          <w:bCs/>
        </w:rPr>
      </w:pPr>
    </w:p>
    <w:p w14:paraId="0C234205" w14:textId="77777777" w:rsidR="00502886" w:rsidRPr="00502886" w:rsidRDefault="00DC6C43" w:rsidP="00D26BAD">
      <w:pPr>
        <w:pStyle w:val="ListParagraph"/>
        <w:numPr>
          <w:ilvl w:val="0"/>
          <w:numId w:val="1"/>
        </w:numPr>
        <w:spacing w:after="0"/>
        <w:rPr>
          <w:b/>
          <w:bCs/>
        </w:rPr>
      </w:pPr>
      <w:r w:rsidRPr="00E64432">
        <w:rPr>
          <w:rFonts w:ascii="Calibri" w:eastAsia="Times New Roman" w:hAnsi="Calibri" w:cs="Calibri"/>
          <w:b/>
          <w:bCs/>
          <w:color w:val="000000"/>
        </w:rPr>
        <w:t>Proposal to revise the M.Ed. In World Language Education – College of Education and Human Ecology</w:t>
      </w:r>
      <w:r w:rsidR="00E842E3">
        <w:rPr>
          <w:rFonts w:ascii="Calibri" w:eastAsia="Times New Roman" w:hAnsi="Calibri" w:cs="Calibri"/>
          <w:b/>
          <w:bCs/>
          <w:color w:val="000000"/>
        </w:rPr>
        <w:t xml:space="preserve"> </w:t>
      </w:r>
    </w:p>
    <w:p w14:paraId="3EEDDFF5" w14:textId="77777777" w:rsidR="00502886" w:rsidRPr="00502886" w:rsidRDefault="00502886" w:rsidP="00502886">
      <w:pPr>
        <w:pStyle w:val="ListParagraph"/>
        <w:spacing w:after="0"/>
        <w:ind w:left="1440"/>
        <w:rPr>
          <w:b/>
          <w:bCs/>
        </w:rPr>
      </w:pPr>
    </w:p>
    <w:p w14:paraId="4772608E" w14:textId="38FD7830" w:rsidR="00731CA3" w:rsidRPr="00502886" w:rsidRDefault="00502886" w:rsidP="00502886">
      <w:pPr>
        <w:spacing w:after="0"/>
      </w:pPr>
      <w:r>
        <w:rPr>
          <w:rFonts w:eastAsia="Times New Roman"/>
        </w:rPr>
        <w:t xml:space="preserve">Guest: </w:t>
      </w:r>
      <w:r w:rsidR="008D4683" w:rsidRPr="00502886">
        <w:rPr>
          <w:rFonts w:eastAsia="Times New Roman"/>
        </w:rPr>
        <w:t xml:space="preserve">Francis Troyan, </w:t>
      </w:r>
      <w:r w:rsidR="00D26BAD">
        <w:rPr>
          <w:rFonts w:eastAsia="Times New Roman"/>
        </w:rPr>
        <w:t xml:space="preserve">Associate Professor, </w:t>
      </w:r>
      <w:r w:rsidR="008D4683" w:rsidRPr="00502886">
        <w:rPr>
          <w:rFonts w:eastAsia="Times New Roman"/>
        </w:rPr>
        <w:t>Department of Teaching and Learning</w:t>
      </w:r>
    </w:p>
    <w:p w14:paraId="0903801F" w14:textId="77777777" w:rsidR="00F86F71" w:rsidRPr="008D4683" w:rsidRDefault="00F86F71" w:rsidP="00F86F71">
      <w:pPr>
        <w:pStyle w:val="ListParagraph"/>
        <w:spacing w:after="0"/>
        <w:ind w:left="1440"/>
        <w:rPr>
          <w:b/>
          <w:bCs/>
        </w:rPr>
      </w:pPr>
    </w:p>
    <w:p w14:paraId="018782F5" w14:textId="7BC0D7FF" w:rsidR="008D4683" w:rsidRPr="008D4683" w:rsidRDefault="008D4683" w:rsidP="008D4683">
      <w:pPr>
        <w:spacing w:after="0"/>
      </w:pPr>
      <w:r w:rsidRPr="008D4683">
        <w:t xml:space="preserve">The proposed changes are intended to respond to the shifting needs of programs, as well as to better align coursework across </w:t>
      </w:r>
      <w:r w:rsidR="00C00AA4">
        <w:t>the</w:t>
      </w:r>
      <w:r w:rsidRPr="008D4683">
        <w:t xml:space="preserve"> programs in Foreign, Second, and Multilingual Language Education (FSMLE). The changes include • Add EDUTL 5195.06 Reflective Seminar in World Language Education. It is being added to the program because World Language Education is the only program that does not include this summer seminar. The elimination of EDUTL 5505 will make space for this change. • Move EDUTL 5600 from the summer to the autumn. The department of teaching and learning has moved EDUTL 5600 to the Autumn semester to include </w:t>
      </w:r>
      <w:proofErr w:type="spellStart"/>
      <w:r w:rsidRPr="008D4683">
        <w:t>BSEd</w:t>
      </w:r>
      <w:proofErr w:type="spellEnd"/>
      <w:r w:rsidRPr="008D4683">
        <w:t xml:space="preserve"> students in TESOL, as well as interested MA students. We would not have the enrollment numbers to offer a separate summer course. • Remove EDUTL 5505 to make </w:t>
      </w:r>
      <w:r w:rsidRPr="008D4683">
        <w:lastRenderedPageBreak/>
        <w:t>room for the needed summer seminar and the shifting of EDUTL 5600 to the autumn. This shift is also supported by student feedback over the past several years, which has indicated that the content in 5505 is addressed throughout the coursework in 5612, 5613, and 5646. These program changes represent less than 25% change in program content. Net Change in Required Credits is 0. The proposed changes would go into effect in S</w:t>
      </w:r>
      <w:r w:rsidR="00C00AA4">
        <w:t>ummer</w:t>
      </w:r>
      <w:r w:rsidRPr="008D4683">
        <w:t xml:space="preserve"> 2024.</w:t>
      </w:r>
    </w:p>
    <w:p w14:paraId="61F3EB23" w14:textId="77777777" w:rsidR="00E64432" w:rsidRDefault="00E64432" w:rsidP="00E64432">
      <w:pPr>
        <w:spacing w:after="0"/>
        <w:rPr>
          <w:b/>
          <w:bCs/>
        </w:rPr>
      </w:pPr>
    </w:p>
    <w:p w14:paraId="6778605C" w14:textId="39E44768" w:rsidR="009D7A8D" w:rsidRDefault="00024DAE" w:rsidP="00E64432">
      <w:pPr>
        <w:spacing w:after="0"/>
      </w:pPr>
      <w:r w:rsidRPr="00C00AA4">
        <w:t>Addition of summer seminar brings it into alignment with other professional programs</w:t>
      </w:r>
      <w:r w:rsidR="00E8349C" w:rsidRPr="00C00AA4">
        <w:t xml:space="preserve">. </w:t>
      </w:r>
    </w:p>
    <w:p w14:paraId="46B4B153" w14:textId="77777777" w:rsidR="003E15BE" w:rsidRDefault="003E15BE" w:rsidP="00E64432">
      <w:pPr>
        <w:spacing w:after="0"/>
      </w:pPr>
    </w:p>
    <w:p w14:paraId="2F065176" w14:textId="1373DF89" w:rsidR="003E15BE" w:rsidRPr="00C00AA4" w:rsidRDefault="003E15BE" w:rsidP="00E64432">
      <w:pPr>
        <w:spacing w:after="0"/>
      </w:pPr>
      <w:r>
        <w:t>There were no questions.</w:t>
      </w:r>
    </w:p>
    <w:p w14:paraId="79FD079D" w14:textId="77777777" w:rsidR="00C00AA4" w:rsidRDefault="00C00AA4" w:rsidP="00E64432">
      <w:pPr>
        <w:spacing w:after="0"/>
        <w:rPr>
          <w:b/>
          <w:bCs/>
        </w:rPr>
      </w:pPr>
    </w:p>
    <w:p w14:paraId="41099DD7" w14:textId="5EC874C7" w:rsidR="00C00AA4" w:rsidRDefault="00C00AA4" w:rsidP="00C00AA4">
      <w:pPr>
        <w:spacing w:after="0"/>
      </w:pPr>
      <w:r>
        <w:t xml:space="preserve">Leite </w:t>
      </w:r>
      <w:r w:rsidRPr="00BD0A91">
        <w:t xml:space="preserve">moved to accept proposal and it was approved </w:t>
      </w:r>
      <w:r>
        <w:t xml:space="preserve">with one </w:t>
      </w:r>
      <w:r w:rsidR="00C56DA2">
        <w:t>abstention.</w:t>
      </w:r>
    </w:p>
    <w:p w14:paraId="16BE919D" w14:textId="77777777" w:rsidR="003E15BE" w:rsidRDefault="003E15BE" w:rsidP="00C00AA4">
      <w:pPr>
        <w:spacing w:after="0"/>
      </w:pPr>
    </w:p>
    <w:p w14:paraId="407DD4D4" w14:textId="77777777" w:rsidR="00325AE9" w:rsidRPr="00B31CE1" w:rsidRDefault="00325AE9" w:rsidP="00E64432">
      <w:pPr>
        <w:spacing w:after="0"/>
      </w:pPr>
    </w:p>
    <w:p w14:paraId="32F53DE8" w14:textId="77777777" w:rsidR="00C00AA4" w:rsidRPr="00C00AA4" w:rsidRDefault="00731CA3" w:rsidP="00D26BAD">
      <w:pPr>
        <w:pStyle w:val="ListParagraph"/>
        <w:numPr>
          <w:ilvl w:val="0"/>
          <w:numId w:val="1"/>
        </w:numPr>
        <w:spacing w:after="0"/>
        <w:rPr>
          <w:b/>
          <w:bCs/>
        </w:rPr>
      </w:pPr>
      <w:r w:rsidRPr="009A7822">
        <w:rPr>
          <w:rFonts w:ascii="Calibri" w:eastAsia="Times New Roman" w:hAnsi="Calibri" w:cs="Calibri"/>
          <w:b/>
          <w:bCs/>
          <w:color w:val="000000"/>
        </w:rPr>
        <w:t>Proposal to revise the PhD in Consumer Sciences Hospitality Management Specialization</w:t>
      </w:r>
      <w:r w:rsidR="001F6BE3" w:rsidRPr="009A7822">
        <w:rPr>
          <w:rFonts w:ascii="Calibri" w:eastAsia="Times New Roman" w:hAnsi="Calibri" w:cs="Calibri"/>
          <w:b/>
          <w:bCs/>
          <w:color w:val="000000"/>
        </w:rPr>
        <w:t xml:space="preserve"> – College of Education and Human Ecology</w:t>
      </w:r>
      <w:r w:rsidR="00E842E3" w:rsidRPr="009A7822">
        <w:rPr>
          <w:rFonts w:ascii="Calibri" w:eastAsia="Times New Roman" w:hAnsi="Calibri" w:cs="Calibri"/>
          <w:b/>
          <w:bCs/>
          <w:color w:val="000000"/>
        </w:rPr>
        <w:t xml:space="preserve"> </w:t>
      </w:r>
    </w:p>
    <w:p w14:paraId="73DE4284" w14:textId="77777777" w:rsidR="007D6383" w:rsidRDefault="007D6383" w:rsidP="007D6383">
      <w:pPr>
        <w:spacing w:after="0"/>
        <w:rPr>
          <w:rFonts w:eastAsia="Times New Roman"/>
          <w:b/>
          <w:bCs/>
        </w:rPr>
      </w:pPr>
    </w:p>
    <w:p w14:paraId="061D2E92" w14:textId="604063EC" w:rsidR="00731CA3" w:rsidRPr="00D26BAD" w:rsidRDefault="007D6383" w:rsidP="007D6383">
      <w:pPr>
        <w:spacing w:after="0"/>
        <w:rPr>
          <w:rFonts w:eastAsia="Times New Roman"/>
        </w:rPr>
      </w:pPr>
      <w:r>
        <w:rPr>
          <w:rFonts w:eastAsia="Times New Roman"/>
        </w:rPr>
        <w:t>Guest:</w:t>
      </w:r>
      <w:r w:rsidR="00D26BAD">
        <w:rPr>
          <w:rFonts w:eastAsia="Times New Roman"/>
        </w:rPr>
        <w:t xml:space="preserve"> </w:t>
      </w:r>
      <w:r w:rsidR="009A7822" w:rsidRPr="007D6383">
        <w:rPr>
          <w:rFonts w:eastAsia="Times New Roman"/>
        </w:rPr>
        <w:t>Ann Paulins</w:t>
      </w:r>
      <w:r>
        <w:rPr>
          <w:rFonts w:eastAsia="Times New Roman"/>
        </w:rPr>
        <w:t>,</w:t>
      </w:r>
      <w:r w:rsidR="009A7822" w:rsidRPr="007D6383">
        <w:rPr>
          <w:rFonts w:eastAsia="Times New Roman"/>
        </w:rPr>
        <w:t xml:space="preserve"> Chair,</w:t>
      </w:r>
      <w:r w:rsidR="00D26BAD">
        <w:rPr>
          <w:rFonts w:eastAsia="Times New Roman"/>
        </w:rPr>
        <w:t xml:space="preserve"> Associate Professor, Department of Human Sciences</w:t>
      </w:r>
    </w:p>
    <w:p w14:paraId="0430D90E" w14:textId="77777777" w:rsidR="00D35B40" w:rsidRPr="00D35B40" w:rsidRDefault="00D35B40" w:rsidP="00D35B40">
      <w:pPr>
        <w:spacing w:after="0"/>
      </w:pPr>
    </w:p>
    <w:p w14:paraId="5FCA5719" w14:textId="09D0B8FF" w:rsidR="009A7822" w:rsidRPr="00D35B40" w:rsidRDefault="00D35B40" w:rsidP="009A7822">
      <w:pPr>
        <w:spacing w:after="0"/>
      </w:pPr>
      <w:r w:rsidRPr="00D35B40">
        <w:t>The Consumer Sciences faculty are seeking approval to revise the Doctor of Philosophy Consumer Sciences, Hospitality and Retail Management (HRE) specialization curriculum</w:t>
      </w:r>
      <w:r w:rsidR="00E8349C" w:rsidRPr="00D35B40">
        <w:t xml:space="preserve">. </w:t>
      </w:r>
      <w:r w:rsidRPr="00D35B40">
        <w:t>Currently the doctoral curriculum for both specializations HMT (Hospitality Management) and FRS (Fashion and Retail Studies) follows an umbrella curriculum labeled HRE (Hospitality and Retail Management). This proposal aims to provide more clarity for a distinct pathway in the HMT (Hospitality Management) specialization. The specialization title Hospitality Management, instead of Hospitality and Retail Management, better aligns the Hospitality Management specialization at both PhD and MS levels and gives students an accurate representation of our program when enrolling</w:t>
      </w:r>
      <w:r w:rsidR="00E8349C" w:rsidRPr="00D35B40">
        <w:t xml:space="preserve">. </w:t>
      </w:r>
      <w:r w:rsidRPr="00D35B40">
        <w:t>The Consumer Sciences faculty propose all codes (HMT, and HRE/FRS) remain for the following reasons: 1. The HRE code has a PhD student currently enrolled; 2. FRS is in full support of these changes; 3. Curricular updates to the FRS specialization will be forthcoming. The faculty propose adjustments to HMT specialization curriculum in the areas of research methods and data, the specialization, and the major/supporting course elective requirements. These updates add new courses to the curriculum and remove courses which are no longer applicable or no longer offered</w:t>
      </w:r>
      <w:r w:rsidR="00E8349C" w:rsidRPr="00D35B40">
        <w:t xml:space="preserve">. </w:t>
      </w:r>
    </w:p>
    <w:p w14:paraId="7CE58224" w14:textId="77777777" w:rsidR="008417B8" w:rsidRDefault="008417B8" w:rsidP="00E64432">
      <w:pPr>
        <w:spacing w:after="0"/>
      </w:pPr>
    </w:p>
    <w:p w14:paraId="0A1C0CC1" w14:textId="5718AACD" w:rsidR="000F3ED2" w:rsidRDefault="000F3ED2" w:rsidP="00E64432">
      <w:pPr>
        <w:spacing w:after="0"/>
      </w:pPr>
      <w:r>
        <w:t>There were no questions.</w:t>
      </w:r>
    </w:p>
    <w:p w14:paraId="3D761BC8" w14:textId="77777777" w:rsidR="000F3ED2" w:rsidRDefault="000F3ED2" w:rsidP="00E64432">
      <w:pPr>
        <w:spacing w:after="0"/>
      </w:pPr>
    </w:p>
    <w:p w14:paraId="1F0BBD4A" w14:textId="5B0DBEEE" w:rsidR="007D6383" w:rsidRDefault="007D6383" w:rsidP="007D6383">
      <w:pPr>
        <w:spacing w:after="0"/>
      </w:pPr>
      <w:r>
        <w:t xml:space="preserve">Leite </w:t>
      </w:r>
      <w:r w:rsidRPr="00BD0A91">
        <w:t xml:space="preserve">moved to accept proposal and it was approved </w:t>
      </w:r>
      <w:r>
        <w:t xml:space="preserve">with one </w:t>
      </w:r>
      <w:r w:rsidR="00C56DA2">
        <w:t>abstention.</w:t>
      </w:r>
    </w:p>
    <w:p w14:paraId="4E3D7C32" w14:textId="77777777" w:rsidR="00325AE9" w:rsidRDefault="00325AE9" w:rsidP="00E64432">
      <w:pPr>
        <w:spacing w:after="0"/>
      </w:pPr>
    </w:p>
    <w:p w14:paraId="1FD9A805" w14:textId="77777777" w:rsidR="00D26BAD" w:rsidRDefault="00D26BAD" w:rsidP="00E64432">
      <w:pPr>
        <w:spacing w:after="0"/>
      </w:pPr>
    </w:p>
    <w:p w14:paraId="0AD97BE7" w14:textId="0D4A1752" w:rsidR="003E15BE" w:rsidRDefault="00404227" w:rsidP="007D6383">
      <w:pPr>
        <w:spacing w:after="0"/>
      </w:pPr>
      <w:r>
        <w:t>The meeting adjourned at 5:03 pm</w:t>
      </w:r>
    </w:p>
    <w:p w14:paraId="74E58E9A" w14:textId="77777777" w:rsidR="00404227" w:rsidRPr="00404227" w:rsidRDefault="00404227" w:rsidP="007D6383">
      <w:pPr>
        <w:spacing w:after="0"/>
      </w:pPr>
    </w:p>
    <w:p w14:paraId="60164F14" w14:textId="07747754" w:rsidR="00E2091F" w:rsidRPr="00E2091F" w:rsidRDefault="00E2091F" w:rsidP="007D6383">
      <w:pPr>
        <w:spacing w:after="0"/>
      </w:pPr>
      <w:r>
        <w:t xml:space="preserve">Respectfully </w:t>
      </w:r>
      <w:r w:rsidR="00404227">
        <w:t>s</w:t>
      </w:r>
      <w:r>
        <w:t>ubmitted,</w:t>
      </w:r>
    </w:p>
    <w:p w14:paraId="27D69757" w14:textId="77777777" w:rsidR="00E2091F" w:rsidRDefault="00E2091F" w:rsidP="007D6383">
      <w:pPr>
        <w:spacing w:after="0"/>
        <w:rPr>
          <w:b/>
          <w:bCs/>
        </w:rPr>
      </w:pPr>
    </w:p>
    <w:p w14:paraId="60ABE4E5" w14:textId="3445B2FA" w:rsidR="000F3ED2" w:rsidRDefault="000F3ED2" w:rsidP="007D6383">
      <w:pPr>
        <w:spacing w:after="0"/>
      </w:pPr>
      <w:r>
        <w:lastRenderedPageBreak/>
        <w:t>W. Randy Smith</w:t>
      </w:r>
    </w:p>
    <w:p w14:paraId="426A0BD1" w14:textId="0827AA7D" w:rsidR="000F3ED2" w:rsidRDefault="000F3ED2" w:rsidP="007D6383">
      <w:pPr>
        <w:spacing w:after="0"/>
      </w:pPr>
      <w:r>
        <w:t>Beth Frey</w:t>
      </w:r>
    </w:p>
    <w:p w14:paraId="269F9A1C" w14:textId="0D8D8204" w:rsidR="000F3ED2" w:rsidRPr="000F3ED2" w:rsidRDefault="000F3ED2" w:rsidP="007D6383">
      <w:pPr>
        <w:spacing w:after="0"/>
      </w:pPr>
      <w:r>
        <w:t>Katie Reed</w:t>
      </w:r>
    </w:p>
    <w:p w14:paraId="367046D0" w14:textId="29C36AB5" w:rsidR="003E15BE" w:rsidRPr="007D6383" w:rsidRDefault="003E15BE" w:rsidP="007D6383">
      <w:pPr>
        <w:spacing w:after="0"/>
        <w:rPr>
          <w:b/>
          <w:bCs/>
        </w:rPr>
      </w:pPr>
    </w:p>
    <w:sectPr w:rsidR="003E15BE" w:rsidRPr="007D6383" w:rsidSect="0038507E">
      <w:footerReference w:type="default" r:id="rId8"/>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E0FC1" w14:textId="77777777" w:rsidR="0023176A" w:rsidRDefault="0023176A" w:rsidP="00B576AE">
      <w:pPr>
        <w:spacing w:after="0" w:line="240" w:lineRule="auto"/>
      </w:pPr>
      <w:r>
        <w:separator/>
      </w:r>
    </w:p>
  </w:endnote>
  <w:endnote w:type="continuationSeparator" w:id="0">
    <w:p w14:paraId="59A43BB2" w14:textId="77777777" w:rsidR="0023176A" w:rsidRDefault="0023176A" w:rsidP="00B57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119462"/>
      <w:docPartObj>
        <w:docPartGallery w:val="Page Numbers (Bottom of Page)"/>
        <w:docPartUnique/>
      </w:docPartObj>
    </w:sdtPr>
    <w:sdtEndPr>
      <w:rPr>
        <w:noProof/>
      </w:rPr>
    </w:sdtEndPr>
    <w:sdtContent>
      <w:p w14:paraId="02692017" w14:textId="2F1F388F" w:rsidR="00E3400C" w:rsidRDefault="00E3400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C724D9" w14:textId="77777777" w:rsidR="00E3400C" w:rsidRDefault="00E340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780E7" w14:textId="77777777" w:rsidR="0023176A" w:rsidRDefault="0023176A" w:rsidP="00B576AE">
      <w:pPr>
        <w:spacing w:after="0" w:line="240" w:lineRule="auto"/>
      </w:pPr>
      <w:r>
        <w:separator/>
      </w:r>
    </w:p>
  </w:footnote>
  <w:footnote w:type="continuationSeparator" w:id="0">
    <w:p w14:paraId="772FF449" w14:textId="77777777" w:rsidR="0023176A" w:rsidRDefault="0023176A" w:rsidP="00B576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5CAC"/>
    <w:multiLevelType w:val="hybridMultilevel"/>
    <w:tmpl w:val="F6BE8C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3B61626"/>
    <w:multiLevelType w:val="hybridMultilevel"/>
    <w:tmpl w:val="ABF083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BA2A38"/>
    <w:multiLevelType w:val="multilevel"/>
    <w:tmpl w:val="9E84B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071ACF"/>
    <w:multiLevelType w:val="hybridMultilevel"/>
    <w:tmpl w:val="7408C88A"/>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0F">
      <w:start w:val="1"/>
      <w:numFmt w:val="decimal"/>
      <w:lvlText w:val="%3."/>
      <w:lvlJc w:val="left"/>
      <w:pPr>
        <w:ind w:left="72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B895D7C"/>
    <w:multiLevelType w:val="multilevel"/>
    <w:tmpl w:val="4A7843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57807B9"/>
    <w:multiLevelType w:val="hybridMultilevel"/>
    <w:tmpl w:val="D4427A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3E2D01F1"/>
    <w:multiLevelType w:val="hybridMultilevel"/>
    <w:tmpl w:val="61C4F5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556D7AC4"/>
    <w:multiLevelType w:val="hybridMultilevel"/>
    <w:tmpl w:val="2A14A8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55782D9C"/>
    <w:multiLevelType w:val="multilevel"/>
    <w:tmpl w:val="E41CBC3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2834AB"/>
    <w:multiLevelType w:val="hybridMultilevel"/>
    <w:tmpl w:val="A44ECC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65A36335"/>
    <w:multiLevelType w:val="multilevel"/>
    <w:tmpl w:val="55169006"/>
    <w:lvl w:ilvl="0">
      <w:start w:val="1"/>
      <w:numFmt w:val="bullet"/>
      <w:lvlText w:val=""/>
      <w:lvlJc w:val="left"/>
      <w:pPr>
        <w:tabs>
          <w:tab w:val="num" w:pos="1080"/>
        </w:tabs>
        <w:ind w:left="1080" w:hanging="360"/>
      </w:pPr>
      <w:rPr>
        <w:rFonts w:ascii="Symbol" w:hAnsi="Symbol" w:hint="default"/>
        <w:sz w:val="20"/>
      </w:rPr>
    </w:lvl>
    <w:lvl w:ilvl="1" w:tentative="1">
      <w:numFmt w:val="bullet"/>
      <w:lvlText w:val="o"/>
      <w:lvlJc w:val="left"/>
      <w:pPr>
        <w:tabs>
          <w:tab w:val="num" w:pos="1800"/>
        </w:tabs>
        <w:ind w:left="1800" w:hanging="360"/>
      </w:pPr>
      <w:rPr>
        <w:rFonts w:ascii="Courier New" w:hAnsi="Courier New" w:hint="default"/>
        <w:sz w:val="20"/>
      </w:rPr>
    </w:lvl>
    <w:lvl w:ilvl="2" w:tentative="1">
      <w:numFmt w:val="bullet"/>
      <w:lvlText w:val=""/>
      <w:lvlJc w:val="left"/>
      <w:pPr>
        <w:tabs>
          <w:tab w:val="num" w:pos="2520"/>
        </w:tabs>
        <w:ind w:left="2520" w:hanging="360"/>
      </w:pPr>
      <w:rPr>
        <w:rFonts w:ascii="Wingdings" w:hAnsi="Wingdings" w:hint="default"/>
        <w:sz w:val="20"/>
      </w:rPr>
    </w:lvl>
    <w:lvl w:ilvl="3" w:tentative="1">
      <w:numFmt w:val="bullet"/>
      <w:lvlText w:val=""/>
      <w:lvlJc w:val="left"/>
      <w:pPr>
        <w:tabs>
          <w:tab w:val="num" w:pos="3240"/>
        </w:tabs>
        <w:ind w:left="3240" w:hanging="360"/>
      </w:pPr>
      <w:rPr>
        <w:rFonts w:ascii="Wingdings" w:hAnsi="Wingdings" w:hint="default"/>
        <w:sz w:val="20"/>
      </w:rPr>
    </w:lvl>
    <w:lvl w:ilvl="4" w:tentative="1">
      <w:numFmt w:val="bullet"/>
      <w:lvlText w:val=""/>
      <w:lvlJc w:val="left"/>
      <w:pPr>
        <w:tabs>
          <w:tab w:val="num" w:pos="3960"/>
        </w:tabs>
        <w:ind w:left="3960" w:hanging="360"/>
      </w:pPr>
      <w:rPr>
        <w:rFonts w:ascii="Wingdings" w:hAnsi="Wingdings" w:hint="default"/>
        <w:sz w:val="20"/>
      </w:rPr>
    </w:lvl>
    <w:lvl w:ilvl="5" w:tentative="1">
      <w:numFmt w:val="bullet"/>
      <w:lvlText w:val=""/>
      <w:lvlJc w:val="left"/>
      <w:pPr>
        <w:tabs>
          <w:tab w:val="num" w:pos="4680"/>
        </w:tabs>
        <w:ind w:left="4680" w:hanging="360"/>
      </w:pPr>
      <w:rPr>
        <w:rFonts w:ascii="Wingdings" w:hAnsi="Wingdings" w:hint="default"/>
        <w:sz w:val="20"/>
      </w:rPr>
    </w:lvl>
    <w:lvl w:ilvl="6" w:tentative="1">
      <w:numFmt w:val="bullet"/>
      <w:lvlText w:val=""/>
      <w:lvlJc w:val="left"/>
      <w:pPr>
        <w:tabs>
          <w:tab w:val="num" w:pos="5400"/>
        </w:tabs>
        <w:ind w:left="5400" w:hanging="360"/>
      </w:pPr>
      <w:rPr>
        <w:rFonts w:ascii="Wingdings" w:hAnsi="Wingdings" w:hint="default"/>
        <w:sz w:val="20"/>
      </w:rPr>
    </w:lvl>
    <w:lvl w:ilvl="7" w:tentative="1">
      <w:numFmt w:val="bullet"/>
      <w:lvlText w:val=""/>
      <w:lvlJc w:val="left"/>
      <w:pPr>
        <w:tabs>
          <w:tab w:val="num" w:pos="6120"/>
        </w:tabs>
        <w:ind w:left="6120" w:hanging="360"/>
      </w:pPr>
      <w:rPr>
        <w:rFonts w:ascii="Wingdings" w:hAnsi="Wingdings" w:hint="default"/>
        <w:sz w:val="20"/>
      </w:rPr>
    </w:lvl>
    <w:lvl w:ilvl="8" w:tentative="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69C908A6"/>
    <w:multiLevelType w:val="hybridMultilevel"/>
    <w:tmpl w:val="DF8EF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DD6593"/>
    <w:multiLevelType w:val="multilevel"/>
    <w:tmpl w:val="E76A8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52374F"/>
    <w:multiLevelType w:val="hybridMultilevel"/>
    <w:tmpl w:val="3EC6C4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7DB6513"/>
    <w:multiLevelType w:val="hybridMultilevel"/>
    <w:tmpl w:val="CFD0E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B8022DD"/>
    <w:multiLevelType w:val="hybridMultilevel"/>
    <w:tmpl w:val="191485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CF63DA6"/>
    <w:multiLevelType w:val="hybridMultilevel"/>
    <w:tmpl w:val="A9EA2852"/>
    <w:lvl w:ilvl="0" w:tplc="FFFFFFFF">
      <w:start w:val="1"/>
      <w:numFmt w:val="decimal"/>
      <w:lvlText w:val="%1."/>
      <w:lvlJc w:val="left"/>
      <w:pPr>
        <w:ind w:left="360" w:hanging="360"/>
      </w:pPr>
      <w:rPr>
        <w:rFonts w:hint="default"/>
      </w:rPr>
    </w:lvl>
    <w:lvl w:ilvl="1" w:tplc="FFFFFFFF">
      <w:start w:val="1"/>
      <w:numFmt w:val="bullet"/>
      <w:lvlText w:val=""/>
      <w:lvlJc w:val="left"/>
      <w:pPr>
        <w:ind w:left="1080" w:hanging="360"/>
      </w:pPr>
      <w:rPr>
        <w:rFonts w:ascii="Symbol" w:hAnsi="Symbol" w:hint="default"/>
      </w:rPr>
    </w:lvl>
    <w:lvl w:ilvl="2" w:tplc="04090003">
      <w:start w:val="1"/>
      <w:numFmt w:val="bullet"/>
      <w:lvlText w:val="o"/>
      <w:lvlJc w:val="left"/>
      <w:pPr>
        <w:ind w:left="360" w:hanging="360"/>
      </w:pPr>
      <w:rPr>
        <w:rFonts w:ascii="Courier New" w:hAnsi="Courier New" w:cs="Courier New" w:hint="default"/>
      </w:r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7" w15:restartNumberingAfterBreak="0">
    <w:nsid w:val="7DDF39F4"/>
    <w:multiLevelType w:val="hybridMultilevel"/>
    <w:tmpl w:val="EF287E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99330216">
    <w:abstractNumId w:val="15"/>
  </w:num>
  <w:num w:numId="2" w16cid:durableId="735854724">
    <w:abstractNumId w:val="17"/>
  </w:num>
  <w:num w:numId="3" w16cid:durableId="186218243">
    <w:abstractNumId w:val="13"/>
  </w:num>
  <w:num w:numId="4" w16cid:durableId="1582331699">
    <w:abstractNumId w:val="14"/>
  </w:num>
  <w:num w:numId="5" w16cid:durableId="762798861">
    <w:abstractNumId w:val="2"/>
  </w:num>
  <w:num w:numId="6" w16cid:durableId="298073363">
    <w:abstractNumId w:val="7"/>
  </w:num>
  <w:num w:numId="7" w16cid:durableId="1110128895">
    <w:abstractNumId w:val="12"/>
  </w:num>
  <w:num w:numId="8" w16cid:durableId="2021811456">
    <w:abstractNumId w:val="0"/>
  </w:num>
  <w:num w:numId="9" w16cid:durableId="932516451">
    <w:abstractNumId w:val="9"/>
  </w:num>
  <w:num w:numId="10" w16cid:durableId="1317882992">
    <w:abstractNumId w:val="6"/>
  </w:num>
  <w:num w:numId="11" w16cid:durableId="81948661">
    <w:abstractNumId w:val="3"/>
  </w:num>
  <w:num w:numId="12" w16cid:durableId="1750225724">
    <w:abstractNumId w:val="16"/>
  </w:num>
  <w:num w:numId="13" w16cid:durableId="1642004552">
    <w:abstractNumId w:val="8"/>
  </w:num>
  <w:num w:numId="14" w16cid:durableId="932669702">
    <w:abstractNumId w:val="10"/>
  </w:num>
  <w:num w:numId="15" w16cid:durableId="2044285356">
    <w:abstractNumId w:val="1"/>
  </w:num>
  <w:num w:numId="16" w16cid:durableId="463040447">
    <w:abstractNumId w:val="4"/>
  </w:num>
  <w:num w:numId="17" w16cid:durableId="1145125365">
    <w:abstractNumId w:val="5"/>
  </w:num>
  <w:num w:numId="18" w16cid:durableId="852685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89A"/>
    <w:rsid w:val="00000378"/>
    <w:rsid w:val="000016B5"/>
    <w:rsid w:val="00002C44"/>
    <w:rsid w:val="00003148"/>
    <w:rsid w:val="0001062D"/>
    <w:rsid w:val="00010BB4"/>
    <w:rsid w:val="00011AC5"/>
    <w:rsid w:val="000162BA"/>
    <w:rsid w:val="00020010"/>
    <w:rsid w:val="00021964"/>
    <w:rsid w:val="00022B2C"/>
    <w:rsid w:val="00024115"/>
    <w:rsid w:val="00024DAE"/>
    <w:rsid w:val="00026592"/>
    <w:rsid w:val="00027770"/>
    <w:rsid w:val="00027817"/>
    <w:rsid w:val="0003257D"/>
    <w:rsid w:val="000325E1"/>
    <w:rsid w:val="000353F6"/>
    <w:rsid w:val="00036AF0"/>
    <w:rsid w:val="000409FD"/>
    <w:rsid w:val="00044ECF"/>
    <w:rsid w:val="0004549E"/>
    <w:rsid w:val="00045AE0"/>
    <w:rsid w:val="00051C5D"/>
    <w:rsid w:val="00056F77"/>
    <w:rsid w:val="0006029E"/>
    <w:rsid w:val="00061735"/>
    <w:rsid w:val="00062FE6"/>
    <w:rsid w:val="00066BE8"/>
    <w:rsid w:val="00071C98"/>
    <w:rsid w:val="00073A69"/>
    <w:rsid w:val="000748CD"/>
    <w:rsid w:val="000760EA"/>
    <w:rsid w:val="000824D4"/>
    <w:rsid w:val="00086B0D"/>
    <w:rsid w:val="00090C0C"/>
    <w:rsid w:val="00090DEA"/>
    <w:rsid w:val="0009103F"/>
    <w:rsid w:val="000919A3"/>
    <w:rsid w:val="00094342"/>
    <w:rsid w:val="000A031D"/>
    <w:rsid w:val="000A2833"/>
    <w:rsid w:val="000A5250"/>
    <w:rsid w:val="000A5810"/>
    <w:rsid w:val="000A6871"/>
    <w:rsid w:val="000A6BE6"/>
    <w:rsid w:val="000B211C"/>
    <w:rsid w:val="000B2899"/>
    <w:rsid w:val="000B5506"/>
    <w:rsid w:val="000B58A6"/>
    <w:rsid w:val="000B673A"/>
    <w:rsid w:val="000B7125"/>
    <w:rsid w:val="000C0E37"/>
    <w:rsid w:val="000C4560"/>
    <w:rsid w:val="000C73C6"/>
    <w:rsid w:val="000D1E8F"/>
    <w:rsid w:val="000D3EBC"/>
    <w:rsid w:val="000D55A3"/>
    <w:rsid w:val="000E2ADF"/>
    <w:rsid w:val="000E4ACB"/>
    <w:rsid w:val="000E51D4"/>
    <w:rsid w:val="000E74A7"/>
    <w:rsid w:val="000F01AB"/>
    <w:rsid w:val="000F0426"/>
    <w:rsid w:val="000F3028"/>
    <w:rsid w:val="000F3ED2"/>
    <w:rsid w:val="000F5622"/>
    <w:rsid w:val="000F5B70"/>
    <w:rsid w:val="000F66D5"/>
    <w:rsid w:val="0010266A"/>
    <w:rsid w:val="00103624"/>
    <w:rsid w:val="001042F0"/>
    <w:rsid w:val="001060BD"/>
    <w:rsid w:val="00106955"/>
    <w:rsid w:val="00107AD0"/>
    <w:rsid w:val="0011284D"/>
    <w:rsid w:val="0011680F"/>
    <w:rsid w:val="00124F23"/>
    <w:rsid w:val="001257E1"/>
    <w:rsid w:val="00125BE8"/>
    <w:rsid w:val="0012730E"/>
    <w:rsid w:val="001302E6"/>
    <w:rsid w:val="00130BBD"/>
    <w:rsid w:val="00135B5D"/>
    <w:rsid w:val="001423FF"/>
    <w:rsid w:val="0014315B"/>
    <w:rsid w:val="00144DAD"/>
    <w:rsid w:val="0015292A"/>
    <w:rsid w:val="001562AD"/>
    <w:rsid w:val="00157A25"/>
    <w:rsid w:val="00157F54"/>
    <w:rsid w:val="00160FFF"/>
    <w:rsid w:val="001653E5"/>
    <w:rsid w:val="00174488"/>
    <w:rsid w:val="00184A28"/>
    <w:rsid w:val="00184EBE"/>
    <w:rsid w:val="00185786"/>
    <w:rsid w:val="00186530"/>
    <w:rsid w:val="00186661"/>
    <w:rsid w:val="00186F27"/>
    <w:rsid w:val="00191043"/>
    <w:rsid w:val="0019239F"/>
    <w:rsid w:val="00194E69"/>
    <w:rsid w:val="00195F5B"/>
    <w:rsid w:val="0019727E"/>
    <w:rsid w:val="001A43E4"/>
    <w:rsid w:val="001A5EC6"/>
    <w:rsid w:val="001A659E"/>
    <w:rsid w:val="001A6614"/>
    <w:rsid w:val="001A7DCD"/>
    <w:rsid w:val="001B011A"/>
    <w:rsid w:val="001B0E18"/>
    <w:rsid w:val="001B1D1D"/>
    <w:rsid w:val="001B6FBC"/>
    <w:rsid w:val="001C05CF"/>
    <w:rsid w:val="001C172C"/>
    <w:rsid w:val="001D0189"/>
    <w:rsid w:val="001D0DFE"/>
    <w:rsid w:val="001D571E"/>
    <w:rsid w:val="001D6797"/>
    <w:rsid w:val="001D6F40"/>
    <w:rsid w:val="001D7A02"/>
    <w:rsid w:val="001E0CC9"/>
    <w:rsid w:val="001E0CD2"/>
    <w:rsid w:val="001E78D2"/>
    <w:rsid w:val="001F2FE7"/>
    <w:rsid w:val="001F55F3"/>
    <w:rsid w:val="001F5E70"/>
    <w:rsid w:val="001F6BE3"/>
    <w:rsid w:val="00201C43"/>
    <w:rsid w:val="002023A9"/>
    <w:rsid w:val="00202402"/>
    <w:rsid w:val="00203982"/>
    <w:rsid w:val="002060E9"/>
    <w:rsid w:val="00207008"/>
    <w:rsid w:val="00214658"/>
    <w:rsid w:val="00221CB9"/>
    <w:rsid w:val="0023176A"/>
    <w:rsid w:val="00232D67"/>
    <w:rsid w:val="00233A07"/>
    <w:rsid w:val="00240CA5"/>
    <w:rsid w:val="002420F9"/>
    <w:rsid w:val="00247B46"/>
    <w:rsid w:val="00260FC5"/>
    <w:rsid w:val="00262439"/>
    <w:rsid w:val="00263E58"/>
    <w:rsid w:val="00263E61"/>
    <w:rsid w:val="002653F5"/>
    <w:rsid w:val="00265D2E"/>
    <w:rsid w:val="00266643"/>
    <w:rsid w:val="0026742D"/>
    <w:rsid w:val="002679DA"/>
    <w:rsid w:val="00274BEF"/>
    <w:rsid w:val="00275ED3"/>
    <w:rsid w:val="002808DD"/>
    <w:rsid w:val="00282F41"/>
    <w:rsid w:val="00285211"/>
    <w:rsid w:val="00296374"/>
    <w:rsid w:val="00296AE9"/>
    <w:rsid w:val="002A3D84"/>
    <w:rsid w:val="002A5391"/>
    <w:rsid w:val="002A67B6"/>
    <w:rsid w:val="002B0005"/>
    <w:rsid w:val="002B2E48"/>
    <w:rsid w:val="002B742E"/>
    <w:rsid w:val="002C0E84"/>
    <w:rsid w:val="002C430E"/>
    <w:rsid w:val="002C466C"/>
    <w:rsid w:val="002C48D2"/>
    <w:rsid w:val="002C6610"/>
    <w:rsid w:val="002C6EE0"/>
    <w:rsid w:val="002D2C51"/>
    <w:rsid w:val="002D6B47"/>
    <w:rsid w:val="002E2476"/>
    <w:rsid w:val="002E25E2"/>
    <w:rsid w:val="002E2706"/>
    <w:rsid w:val="002E32E2"/>
    <w:rsid w:val="002F2BF5"/>
    <w:rsid w:val="002F2E46"/>
    <w:rsid w:val="002F6714"/>
    <w:rsid w:val="002F6730"/>
    <w:rsid w:val="002F6E91"/>
    <w:rsid w:val="00301982"/>
    <w:rsid w:val="00303D4A"/>
    <w:rsid w:val="00303D68"/>
    <w:rsid w:val="00303E47"/>
    <w:rsid w:val="00306659"/>
    <w:rsid w:val="003131ED"/>
    <w:rsid w:val="0031609B"/>
    <w:rsid w:val="00316C91"/>
    <w:rsid w:val="00323327"/>
    <w:rsid w:val="003233B0"/>
    <w:rsid w:val="00325AE9"/>
    <w:rsid w:val="003266D0"/>
    <w:rsid w:val="00333D32"/>
    <w:rsid w:val="00334B52"/>
    <w:rsid w:val="00335597"/>
    <w:rsid w:val="0033782F"/>
    <w:rsid w:val="00342CBA"/>
    <w:rsid w:val="0034606C"/>
    <w:rsid w:val="003479E8"/>
    <w:rsid w:val="00356A8E"/>
    <w:rsid w:val="00364719"/>
    <w:rsid w:val="00365573"/>
    <w:rsid w:val="0037091A"/>
    <w:rsid w:val="00370CDF"/>
    <w:rsid w:val="0037276F"/>
    <w:rsid w:val="003749CA"/>
    <w:rsid w:val="00377269"/>
    <w:rsid w:val="00377772"/>
    <w:rsid w:val="00380B89"/>
    <w:rsid w:val="00380D41"/>
    <w:rsid w:val="0038507E"/>
    <w:rsid w:val="00385E22"/>
    <w:rsid w:val="00392D2E"/>
    <w:rsid w:val="003963CD"/>
    <w:rsid w:val="003A0ED8"/>
    <w:rsid w:val="003A1B31"/>
    <w:rsid w:val="003A3B09"/>
    <w:rsid w:val="003A5548"/>
    <w:rsid w:val="003A56F1"/>
    <w:rsid w:val="003A7FD7"/>
    <w:rsid w:val="003B01C5"/>
    <w:rsid w:val="003B42E2"/>
    <w:rsid w:val="003B5121"/>
    <w:rsid w:val="003B621F"/>
    <w:rsid w:val="003B7FFB"/>
    <w:rsid w:val="003C075F"/>
    <w:rsid w:val="003C1D27"/>
    <w:rsid w:val="003C2801"/>
    <w:rsid w:val="003C7081"/>
    <w:rsid w:val="003D11F1"/>
    <w:rsid w:val="003D2242"/>
    <w:rsid w:val="003D3A47"/>
    <w:rsid w:val="003D63A1"/>
    <w:rsid w:val="003D77A2"/>
    <w:rsid w:val="003D7F09"/>
    <w:rsid w:val="003E15BE"/>
    <w:rsid w:val="003E6852"/>
    <w:rsid w:val="003E79D0"/>
    <w:rsid w:val="003F026E"/>
    <w:rsid w:val="003F110F"/>
    <w:rsid w:val="003F61A5"/>
    <w:rsid w:val="003F6D64"/>
    <w:rsid w:val="004014F3"/>
    <w:rsid w:val="0040156E"/>
    <w:rsid w:val="004038EA"/>
    <w:rsid w:val="00404227"/>
    <w:rsid w:val="00404509"/>
    <w:rsid w:val="00404B25"/>
    <w:rsid w:val="004069F0"/>
    <w:rsid w:val="0040763C"/>
    <w:rsid w:val="00410F6C"/>
    <w:rsid w:val="00411713"/>
    <w:rsid w:val="004150E9"/>
    <w:rsid w:val="004164BF"/>
    <w:rsid w:val="004218BA"/>
    <w:rsid w:val="00421D2A"/>
    <w:rsid w:val="0042333C"/>
    <w:rsid w:val="00433AAB"/>
    <w:rsid w:val="004345EC"/>
    <w:rsid w:val="004346FA"/>
    <w:rsid w:val="00441C34"/>
    <w:rsid w:val="00447067"/>
    <w:rsid w:val="00450DB5"/>
    <w:rsid w:val="004512EA"/>
    <w:rsid w:val="00451755"/>
    <w:rsid w:val="0046036E"/>
    <w:rsid w:val="0046079F"/>
    <w:rsid w:val="00466B74"/>
    <w:rsid w:val="00471B80"/>
    <w:rsid w:val="004735C5"/>
    <w:rsid w:val="00473A95"/>
    <w:rsid w:val="00473E87"/>
    <w:rsid w:val="00473F23"/>
    <w:rsid w:val="00476F7F"/>
    <w:rsid w:val="0047762C"/>
    <w:rsid w:val="004779F1"/>
    <w:rsid w:val="004804C5"/>
    <w:rsid w:val="00484CED"/>
    <w:rsid w:val="00484FAB"/>
    <w:rsid w:val="00485A17"/>
    <w:rsid w:val="00485BAC"/>
    <w:rsid w:val="00486AFB"/>
    <w:rsid w:val="00492362"/>
    <w:rsid w:val="004A2474"/>
    <w:rsid w:val="004A5B5A"/>
    <w:rsid w:val="004A6ACC"/>
    <w:rsid w:val="004A7206"/>
    <w:rsid w:val="004B0C86"/>
    <w:rsid w:val="004B1F4F"/>
    <w:rsid w:val="004B29CB"/>
    <w:rsid w:val="004B2FD3"/>
    <w:rsid w:val="004B4667"/>
    <w:rsid w:val="004B4EA0"/>
    <w:rsid w:val="004B6644"/>
    <w:rsid w:val="004C1DD5"/>
    <w:rsid w:val="004C5F8B"/>
    <w:rsid w:val="004D25AA"/>
    <w:rsid w:val="004D32CC"/>
    <w:rsid w:val="004D33DF"/>
    <w:rsid w:val="004D578A"/>
    <w:rsid w:val="004D6D07"/>
    <w:rsid w:val="004D7D82"/>
    <w:rsid w:val="004E23F6"/>
    <w:rsid w:val="004E2C70"/>
    <w:rsid w:val="004E5844"/>
    <w:rsid w:val="004E6408"/>
    <w:rsid w:val="004F0C24"/>
    <w:rsid w:val="004F2F87"/>
    <w:rsid w:val="004F5BDC"/>
    <w:rsid w:val="004F7658"/>
    <w:rsid w:val="004F7CF7"/>
    <w:rsid w:val="00502886"/>
    <w:rsid w:val="00502C3D"/>
    <w:rsid w:val="005044EE"/>
    <w:rsid w:val="00504EDC"/>
    <w:rsid w:val="005050EB"/>
    <w:rsid w:val="005066E5"/>
    <w:rsid w:val="00507093"/>
    <w:rsid w:val="005138DA"/>
    <w:rsid w:val="00513936"/>
    <w:rsid w:val="00513F97"/>
    <w:rsid w:val="00517912"/>
    <w:rsid w:val="005209ED"/>
    <w:rsid w:val="00523B77"/>
    <w:rsid w:val="00527FED"/>
    <w:rsid w:val="00530873"/>
    <w:rsid w:val="00530E38"/>
    <w:rsid w:val="00534677"/>
    <w:rsid w:val="00535A54"/>
    <w:rsid w:val="00536AC1"/>
    <w:rsid w:val="00544564"/>
    <w:rsid w:val="005506EE"/>
    <w:rsid w:val="005510A0"/>
    <w:rsid w:val="00552A3E"/>
    <w:rsid w:val="00554775"/>
    <w:rsid w:val="005556FD"/>
    <w:rsid w:val="00555C9A"/>
    <w:rsid w:val="00557227"/>
    <w:rsid w:val="00565350"/>
    <w:rsid w:val="0057077C"/>
    <w:rsid w:val="0057234F"/>
    <w:rsid w:val="00572B98"/>
    <w:rsid w:val="005840FE"/>
    <w:rsid w:val="00586D90"/>
    <w:rsid w:val="00591811"/>
    <w:rsid w:val="00591D11"/>
    <w:rsid w:val="00592956"/>
    <w:rsid w:val="0059401B"/>
    <w:rsid w:val="00594DC4"/>
    <w:rsid w:val="005A09D9"/>
    <w:rsid w:val="005A0EA0"/>
    <w:rsid w:val="005A147C"/>
    <w:rsid w:val="005A2EA1"/>
    <w:rsid w:val="005A2EAB"/>
    <w:rsid w:val="005A3144"/>
    <w:rsid w:val="005A3A5C"/>
    <w:rsid w:val="005A5642"/>
    <w:rsid w:val="005A668D"/>
    <w:rsid w:val="005A6DCD"/>
    <w:rsid w:val="005B061C"/>
    <w:rsid w:val="005B28FB"/>
    <w:rsid w:val="005C29EF"/>
    <w:rsid w:val="005C6AAF"/>
    <w:rsid w:val="005D084D"/>
    <w:rsid w:val="005D2483"/>
    <w:rsid w:val="005D2621"/>
    <w:rsid w:val="005D3DBC"/>
    <w:rsid w:val="005D7CD0"/>
    <w:rsid w:val="005E12BA"/>
    <w:rsid w:val="005E423B"/>
    <w:rsid w:val="005E65D0"/>
    <w:rsid w:val="005F04D6"/>
    <w:rsid w:val="005F2FFB"/>
    <w:rsid w:val="005F4B6F"/>
    <w:rsid w:val="005F7195"/>
    <w:rsid w:val="00600C8D"/>
    <w:rsid w:val="00606628"/>
    <w:rsid w:val="00606B16"/>
    <w:rsid w:val="00606C7A"/>
    <w:rsid w:val="00606CFE"/>
    <w:rsid w:val="00612D5F"/>
    <w:rsid w:val="00612E47"/>
    <w:rsid w:val="00616541"/>
    <w:rsid w:val="00624515"/>
    <w:rsid w:val="006265AD"/>
    <w:rsid w:val="00627314"/>
    <w:rsid w:val="00630667"/>
    <w:rsid w:val="00632A3F"/>
    <w:rsid w:val="0063358E"/>
    <w:rsid w:val="006373A0"/>
    <w:rsid w:val="00637D62"/>
    <w:rsid w:val="0064013F"/>
    <w:rsid w:val="006404C6"/>
    <w:rsid w:val="006433EF"/>
    <w:rsid w:val="00644DD7"/>
    <w:rsid w:val="006451E4"/>
    <w:rsid w:val="00647CA5"/>
    <w:rsid w:val="00652990"/>
    <w:rsid w:val="00652FFE"/>
    <w:rsid w:val="00653201"/>
    <w:rsid w:val="00656EB4"/>
    <w:rsid w:val="00657079"/>
    <w:rsid w:val="00657B03"/>
    <w:rsid w:val="00662CF0"/>
    <w:rsid w:val="00666393"/>
    <w:rsid w:val="0067041C"/>
    <w:rsid w:val="00670843"/>
    <w:rsid w:val="00674069"/>
    <w:rsid w:val="00675D32"/>
    <w:rsid w:val="00680818"/>
    <w:rsid w:val="0068187A"/>
    <w:rsid w:val="00683F6C"/>
    <w:rsid w:val="00685722"/>
    <w:rsid w:val="00687E04"/>
    <w:rsid w:val="00690091"/>
    <w:rsid w:val="00697AD6"/>
    <w:rsid w:val="006A151A"/>
    <w:rsid w:val="006A23E9"/>
    <w:rsid w:val="006A2A94"/>
    <w:rsid w:val="006A5323"/>
    <w:rsid w:val="006B1557"/>
    <w:rsid w:val="006B7936"/>
    <w:rsid w:val="006C2C29"/>
    <w:rsid w:val="006C3D41"/>
    <w:rsid w:val="006C654A"/>
    <w:rsid w:val="006C7020"/>
    <w:rsid w:val="006D03E9"/>
    <w:rsid w:val="006D0C48"/>
    <w:rsid w:val="006D1EF3"/>
    <w:rsid w:val="006D38C0"/>
    <w:rsid w:val="006D4202"/>
    <w:rsid w:val="006D70B2"/>
    <w:rsid w:val="006E4325"/>
    <w:rsid w:val="006E4805"/>
    <w:rsid w:val="006E60E9"/>
    <w:rsid w:val="006E6B4D"/>
    <w:rsid w:val="006F0304"/>
    <w:rsid w:val="006F0AE0"/>
    <w:rsid w:val="006F1491"/>
    <w:rsid w:val="006F2EA8"/>
    <w:rsid w:val="006F3CB6"/>
    <w:rsid w:val="00700ACF"/>
    <w:rsid w:val="007058BF"/>
    <w:rsid w:val="007108A6"/>
    <w:rsid w:val="00710B11"/>
    <w:rsid w:val="007113A9"/>
    <w:rsid w:val="007135B3"/>
    <w:rsid w:val="00714826"/>
    <w:rsid w:val="0071600A"/>
    <w:rsid w:val="0071647B"/>
    <w:rsid w:val="0072165B"/>
    <w:rsid w:val="00722251"/>
    <w:rsid w:val="00722E64"/>
    <w:rsid w:val="00723166"/>
    <w:rsid w:val="00724785"/>
    <w:rsid w:val="00724816"/>
    <w:rsid w:val="00724E66"/>
    <w:rsid w:val="00725D52"/>
    <w:rsid w:val="00726CF5"/>
    <w:rsid w:val="00727E5B"/>
    <w:rsid w:val="00731CA3"/>
    <w:rsid w:val="00733473"/>
    <w:rsid w:val="0073439A"/>
    <w:rsid w:val="0074232F"/>
    <w:rsid w:val="007445CB"/>
    <w:rsid w:val="007473E0"/>
    <w:rsid w:val="007516E5"/>
    <w:rsid w:val="0075183C"/>
    <w:rsid w:val="007572C2"/>
    <w:rsid w:val="00762FD2"/>
    <w:rsid w:val="00764736"/>
    <w:rsid w:val="00767301"/>
    <w:rsid w:val="00770841"/>
    <w:rsid w:val="00772C08"/>
    <w:rsid w:val="0077347C"/>
    <w:rsid w:val="007765B8"/>
    <w:rsid w:val="0077672A"/>
    <w:rsid w:val="007810EC"/>
    <w:rsid w:val="007829CB"/>
    <w:rsid w:val="00782AC1"/>
    <w:rsid w:val="007842D4"/>
    <w:rsid w:val="00784347"/>
    <w:rsid w:val="007908FF"/>
    <w:rsid w:val="007913BB"/>
    <w:rsid w:val="00794F94"/>
    <w:rsid w:val="007A5229"/>
    <w:rsid w:val="007A6734"/>
    <w:rsid w:val="007A6F0D"/>
    <w:rsid w:val="007A7CDC"/>
    <w:rsid w:val="007B0ED9"/>
    <w:rsid w:val="007B5318"/>
    <w:rsid w:val="007B682E"/>
    <w:rsid w:val="007C62B2"/>
    <w:rsid w:val="007C72B7"/>
    <w:rsid w:val="007D29E7"/>
    <w:rsid w:val="007D6383"/>
    <w:rsid w:val="007D6B4C"/>
    <w:rsid w:val="007E4108"/>
    <w:rsid w:val="007E5946"/>
    <w:rsid w:val="007F0138"/>
    <w:rsid w:val="007F43D9"/>
    <w:rsid w:val="007F52AF"/>
    <w:rsid w:val="007F590F"/>
    <w:rsid w:val="007F67B4"/>
    <w:rsid w:val="007F7C51"/>
    <w:rsid w:val="008006F5"/>
    <w:rsid w:val="00801B35"/>
    <w:rsid w:val="00801C23"/>
    <w:rsid w:val="008062C3"/>
    <w:rsid w:val="00811298"/>
    <w:rsid w:val="00816018"/>
    <w:rsid w:val="00816A17"/>
    <w:rsid w:val="008206C0"/>
    <w:rsid w:val="00825AFF"/>
    <w:rsid w:val="00827226"/>
    <w:rsid w:val="008346F1"/>
    <w:rsid w:val="008405BE"/>
    <w:rsid w:val="008417B8"/>
    <w:rsid w:val="00843E83"/>
    <w:rsid w:val="00843EBB"/>
    <w:rsid w:val="008450DC"/>
    <w:rsid w:val="00847397"/>
    <w:rsid w:val="008473A5"/>
    <w:rsid w:val="008513F3"/>
    <w:rsid w:val="00852CE6"/>
    <w:rsid w:val="008555A3"/>
    <w:rsid w:val="00856A80"/>
    <w:rsid w:val="0085769B"/>
    <w:rsid w:val="008633E0"/>
    <w:rsid w:val="00865121"/>
    <w:rsid w:val="0086604C"/>
    <w:rsid w:val="008674E5"/>
    <w:rsid w:val="008713CD"/>
    <w:rsid w:val="00871F45"/>
    <w:rsid w:val="00875184"/>
    <w:rsid w:val="00875826"/>
    <w:rsid w:val="00886A17"/>
    <w:rsid w:val="00887959"/>
    <w:rsid w:val="008957F8"/>
    <w:rsid w:val="00895C36"/>
    <w:rsid w:val="008A6F74"/>
    <w:rsid w:val="008A79CA"/>
    <w:rsid w:val="008B1710"/>
    <w:rsid w:val="008B39D1"/>
    <w:rsid w:val="008C00B6"/>
    <w:rsid w:val="008C3736"/>
    <w:rsid w:val="008C5548"/>
    <w:rsid w:val="008C651B"/>
    <w:rsid w:val="008D08E4"/>
    <w:rsid w:val="008D4683"/>
    <w:rsid w:val="008D5248"/>
    <w:rsid w:val="008D638B"/>
    <w:rsid w:val="008D6840"/>
    <w:rsid w:val="008D798B"/>
    <w:rsid w:val="008E06A7"/>
    <w:rsid w:val="008E35F7"/>
    <w:rsid w:val="008E4078"/>
    <w:rsid w:val="008E4ECC"/>
    <w:rsid w:val="008E714D"/>
    <w:rsid w:val="008E79DA"/>
    <w:rsid w:val="008F1714"/>
    <w:rsid w:val="008F394A"/>
    <w:rsid w:val="008F78C6"/>
    <w:rsid w:val="00904630"/>
    <w:rsid w:val="0090691C"/>
    <w:rsid w:val="00907EEC"/>
    <w:rsid w:val="009102C1"/>
    <w:rsid w:val="00916508"/>
    <w:rsid w:val="00916A31"/>
    <w:rsid w:val="009178C3"/>
    <w:rsid w:val="00917F28"/>
    <w:rsid w:val="00917F51"/>
    <w:rsid w:val="00917F5B"/>
    <w:rsid w:val="009218AF"/>
    <w:rsid w:val="009225B6"/>
    <w:rsid w:val="009240BA"/>
    <w:rsid w:val="00925945"/>
    <w:rsid w:val="00927937"/>
    <w:rsid w:val="00927D7A"/>
    <w:rsid w:val="00930554"/>
    <w:rsid w:val="0093402D"/>
    <w:rsid w:val="0094010A"/>
    <w:rsid w:val="009416CE"/>
    <w:rsid w:val="0094317D"/>
    <w:rsid w:val="009447DD"/>
    <w:rsid w:val="009475E0"/>
    <w:rsid w:val="00947644"/>
    <w:rsid w:val="00953898"/>
    <w:rsid w:val="00953ACD"/>
    <w:rsid w:val="00953BBF"/>
    <w:rsid w:val="00954CA0"/>
    <w:rsid w:val="009578F8"/>
    <w:rsid w:val="0097025A"/>
    <w:rsid w:val="00970F38"/>
    <w:rsid w:val="0097167C"/>
    <w:rsid w:val="009718BE"/>
    <w:rsid w:val="009722A8"/>
    <w:rsid w:val="0097348E"/>
    <w:rsid w:val="009777F4"/>
    <w:rsid w:val="00981389"/>
    <w:rsid w:val="009850E7"/>
    <w:rsid w:val="009863E5"/>
    <w:rsid w:val="00993D97"/>
    <w:rsid w:val="00994E1D"/>
    <w:rsid w:val="00995C11"/>
    <w:rsid w:val="009A4AEF"/>
    <w:rsid w:val="009A4AFF"/>
    <w:rsid w:val="009A4F8A"/>
    <w:rsid w:val="009A604E"/>
    <w:rsid w:val="009A7822"/>
    <w:rsid w:val="009B13EE"/>
    <w:rsid w:val="009B3275"/>
    <w:rsid w:val="009B6212"/>
    <w:rsid w:val="009B697E"/>
    <w:rsid w:val="009B6AEA"/>
    <w:rsid w:val="009B7F40"/>
    <w:rsid w:val="009C1569"/>
    <w:rsid w:val="009C3E9C"/>
    <w:rsid w:val="009D1456"/>
    <w:rsid w:val="009D203C"/>
    <w:rsid w:val="009D517D"/>
    <w:rsid w:val="009D5CCE"/>
    <w:rsid w:val="009D6C7C"/>
    <w:rsid w:val="009D7869"/>
    <w:rsid w:val="009D7A8D"/>
    <w:rsid w:val="009D7D78"/>
    <w:rsid w:val="009F0B6B"/>
    <w:rsid w:val="00A01089"/>
    <w:rsid w:val="00A032A0"/>
    <w:rsid w:val="00A04F67"/>
    <w:rsid w:val="00A076C6"/>
    <w:rsid w:val="00A1081F"/>
    <w:rsid w:val="00A10B72"/>
    <w:rsid w:val="00A12CA6"/>
    <w:rsid w:val="00A14035"/>
    <w:rsid w:val="00A151D7"/>
    <w:rsid w:val="00A173A8"/>
    <w:rsid w:val="00A25588"/>
    <w:rsid w:val="00A2582D"/>
    <w:rsid w:val="00A26A7D"/>
    <w:rsid w:val="00A31A80"/>
    <w:rsid w:val="00A34B92"/>
    <w:rsid w:val="00A360A7"/>
    <w:rsid w:val="00A37B0F"/>
    <w:rsid w:val="00A40190"/>
    <w:rsid w:val="00A402E2"/>
    <w:rsid w:val="00A410CE"/>
    <w:rsid w:val="00A41FAF"/>
    <w:rsid w:val="00A430EE"/>
    <w:rsid w:val="00A44A8C"/>
    <w:rsid w:val="00A4565C"/>
    <w:rsid w:val="00A45A44"/>
    <w:rsid w:val="00A45B12"/>
    <w:rsid w:val="00A46DD9"/>
    <w:rsid w:val="00A47044"/>
    <w:rsid w:val="00A5494E"/>
    <w:rsid w:val="00A66520"/>
    <w:rsid w:val="00A6755F"/>
    <w:rsid w:val="00A718FC"/>
    <w:rsid w:val="00A71DD2"/>
    <w:rsid w:val="00A8326D"/>
    <w:rsid w:val="00A860FF"/>
    <w:rsid w:val="00A874F3"/>
    <w:rsid w:val="00A90DD7"/>
    <w:rsid w:val="00A95460"/>
    <w:rsid w:val="00A95842"/>
    <w:rsid w:val="00A95E1D"/>
    <w:rsid w:val="00A9690C"/>
    <w:rsid w:val="00A97E7A"/>
    <w:rsid w:val="00AA0628"/>
    <w:rsid w:val="00AA215C"/>
    <w:rsid w:val="00AA5500"/>
    <w:rsid w:val="00AA5BF6"/>
    <w:rsid w:val="00AB0FB1"/>
    <w:rsid w:val="00AB16C0"/>
    <w:rsid w:val="00AB478F"/>
    <w:rsid w:val="00AB62F6"/>
    <w:rsid w:val="00AB642D"/>
    <w:rsid w:val="00AB7F48"/>
    <w:rsid w:val="00AC162F"/>
    <w:rsid w:val="00AC1E3F"/>
    <w:rsid w:val="00AC3058"/>
    <w:rsid w:val="00AC597C"/>
    <w:rsid w:val="00AC63DA"/>
    <w:rsid w:val="00AC7FBB"/>
    <w:rsid w:val="00AD6256"/>
    <w:rsid w:val="00AD73F2"/>
    <w:rsid w:val="00AD7677"/>
    <w:rsid w:val="00AE0E59"/>
    <w:rsid w:val="00AE3060"/>
    <w:rsid w:val="00AE5EDA"/>
    <w:rsid w:val="00AE6295"/>
    <w:rsid w:val="00AF2DA3"/>
    <w:rsid w:val="00AF5AFC"/>
    <w:rsid w:val="00AF7EFE"/>
    <w:rsid w:val="00B002E9"/>
    <w:rsid w:val="00B01403"/>
    <w:rsid w:val="00B01F4B"/>
    <w:rsid w:val="00B03E50"/>
    <w:rsid w:val="00B04167"/>
    <w:rsid w:val="00B04E03"/>
    <w:rsid w:val="00B05532"/>
    <w:rsid w:val="00B068AE"/>
    <w:rsid w:val="00B13AE3"/>
    <w:rsid w:val="00B23621"/>
    <w:rsid w:val="00B3067F"/>
    <w:rsid w:val="00B31516"/>
    <w:rsid w:val="00B31CE1"/>
    <w:rsid w:val="00B358D1"/>
    <w:rsid w:val="00B40AA8"/>
    <w:rsid w:val="00B41DEE"/>
    <w:rsid w:val="00B43A79"/>
    <w:rsid w:val="00B43C22"/>
    <w:rsid w:val="00B470C8"/>
    <w:rsid w:val="00B51F0C"/>
    <w:rsid w:val="00B52455"/>
    <w:rsid w:val="00B52895"/>
    <w:rsid w:val="00B54912"/>
    <w:rsid w:val="00B566D3"/>
    <w:rsid w:val="00B576AE"/>
    <w:rsid w:val="00B656A6"/>
    <w:rsid w:val="00B72646"/>
    <w:rsid w:val="00B84821"/>
    <w:rsid w:val="00B930F9"/>
    <w:rsid w:val="00B95682"/>
    <w:rsid w:val="00B97446"/>
    <w:rsid w:val="00B97714"/>
    <w:rsid w:val="00BA554F"/>
    <w:rsid w:val="00BB0394"/>
    <w:rsid w:val="00BB0763"/>
    <w:rsid w:val="00BB09E3"/>
    <w:rsid w:val="00BB0E4A"/>
    <w:rsid w:val="00BB3A2D"/>
    <w:rsid w:val="00BB4DDD"/>
    <w:rsid w:val="00BC114D"/>
    <w:rsid w:val="00BC2714"/>
    <w:rsid w:val="00BC376C"/>
    <w:rsid w:val="00BC6040"/>
    <w:rsid w:val="00BC7186"/>
    <w:rsid w:val="00BD022A"/>
    <w:rsid w:val="00BD0A91"/>
    <w:rsid w:val="00BD30C0"/>
    <w:rsid w:val="00BD3A18"/>
    <w:rsid w:val="00BD4F53"/>
    <w:rsid w:val="00BD5D59"/>
    <w:rsid w:val="00BE0CC4"/>
    <w:rsid w:val="00BE359A"/>
    <w:rsid w:val="00BE778B"/>
    <w:rsid w:val="00BE7B38"/>
    <w:rsid w:val="00BF2265"/>
    <w:rsid w:val="00BF3164"/>
    <w:rsid w:val="00BF355E"/>
    <w:rsid w:val="00BF56BA"/>
    <w:rsid w:val="00C00AA4"/>
    <w:rsid w:val="00C02D9B"/>
    <w:rsid w:val="00C05162"/>
    <w:rsid w:val="00C067D6"/>
    <w:rsid w:val="00C06A7F"/>
    <w:rsid w:val="00C14381"/>
    <w:rsid w:val="00C146EB"/>
    <w:rsid w:val="00C17F3F"/>
    <w:rsid w:val="00C20360"/>
    <w:rsid w:val="00C2155D"/>
    <w:rsid w:val="00C22939"/>
    <w:rsid w:val="00C22CD0"/>
    <w:rsid w:val="00C2426D"/>
    <w:rsid w:val="00C25C58"/>
    <w:rsid w:val="00C30343"/>
    <w:rsid w:val="00C3294E"/>
    <w:rsid w:val="00C32B06"/>
    <w:rsid w:val="00C3320E"/>
    <w:rsid w:val="00C34A81"/>
    <w:rsid w:val="00C36972"/>
    <w:rsid w:val="00C370FA"/>
    <w:rsid w:val="00C40208"/>
    <w:rsid w:val="00C41714"/>
    <w:rsid w:val="00C5489A"/>
    <w:rsid w:val="00C55675"/>
    <w:rsid w:val="00C55E9F"/>
    <w:rsid w:val="00C56DA2"/>
    <w:rsid w:val="00C57D09"/>
    <w:rsid w:val="00C60033"/>
    <w:rsid w:val="00C62058"/>
    <w:rsid w:val="00C63325"/>
    <w:rsid w:val="00C648B1"/>
    <w:rsid w:val="00C6524F"/>
    <w:rsid w:val="00C66B8A"/>
    <w:rsid w:val="00C70FA8"/>
    <w:rsid w:val="00C714E1"/>
    <w:rsid w:val="00C72727"/>
    <w:rsid w:val="00C728A4"/>
    <w:rsid w:val="00C77794"/>
    <w:rsid w:val="00C8193D"/>
    <w:rsid w:val="00C823C4"/>
    <w:rsid w:val="00C84471"/>
    <w:rsid w:val="00C9091D"/>
    <w:rsid w:val="00C918D2"/>
    <w:rsid w:val="00C93ADF"/>
    <w:rsid w:val="00C95504"/>
    <w:rsid w:val="00CA160B"/>
    <w:rsid w:val="00CA3D02"/>
    <w:rsid w:val="00CA5A1D"/>
    <w:rsid w:val="00CA63AE"/>
    <w:rsid w:val="00CA79A7"/>
    <w:rsid w:val="00CB07C8"/>
    <w:rsid w:val="00CB2F19"/>
    <w:rsid w:val="00CB413C"/>
    <w:rsid w:val="00CC3DEB"/>
    <w:rsid w:val="00CC4709"/>
    <w:rsid w:val="00CC474F"/>
    <w:rsid w:val="00CC4E46"/>
    <w:rsid w:val="00CC5129"/>
    <w:rsid w:val="00CD2ACB"/>
    <w:rsid w:val="00CD2D06"/>
    <w:rsid w:val="00CD4E97"/>
    <w:rsid w:val="00CD5DD6"/>
    <w:rsid w:val="00CD5F62"/>
    <w:rsid w:val="00CD656C"/>
    <w:rsid w:val="00CE0C3C"/>
    <w:rsid w:val="00CE24CD"/>
    <w:rsid w:val="00CE2560"/>
    <w:rsid w:val="00CE323C"/>
    <w:rsid w:val="00CE4EE3"/>
    <w:rsid w:val="00CE7AFB"/>
    <w:rsid w:val="00CF064B"/>
    <w:rsid w:val="00CF12A1"/>
    <w:rsid w:val="00CF29C0"/>
    <w:rsid w:val="00CF2AD5"/>
    <w:rsid w:val="00CF3E96"/>
    <w:rsid w:val="00CF558E"/>
    <w:rsid w:val="00D01837"/>
    <w:rsid w:val="00D01FA6"/>
    <w:rsid w:val="00D06705"/>
    <w:rsid w:val="00D07813"/>
    <w:rsid w:val="00D10941"/>
    <w:rsid w:val="00D13814"/>
    <w:rsid w:val="00D1574E"/>
    <w:rsid w:val="00D15904"/>
    <w:rsid w:val="00D2461B"/>
    <w:rsid w:val="00D24A5A"/>
    <w:rsid w:val="00D25484"/>
    <w:rsid w:val="00D26BAD"/>
    <w:rsid w:val="00D2717A"/>
    <w:rsid w:val="00D35B40"/>
    <w:rsid w:val="00D405ED"/>
    <w:rsid w:val="00D41985"/>
    <w:rsid w:val="00D44A6C"/>
    <w:rsid w:val="00D4600A"/>
    <w:rsid w:val="00D52AF9"/>
    <w:rsid w:val="00D54160"/>
    <w:rsid w:val="00D556C6"/>
    <w:rsid w:val="00D60738"/>
    <w:rsid w:val="00D64513"/>
    <w:rsid w:val="00D72A66"/>
    <w:rsid w:val="00D73B06"/>
    <w:rsid w:val="00D7549D"/>
    <w:rsid w:val="00D76229"/>
    <w:rsid w:val="00D850C0"/>
    <w:rsid w:val="00D85A67"/>
    <w:rsid w:val="00D9010B"/>
    <w:rsid w:val="00D940D4"/>
    <w:rsid w:val="00D942E2"/>
    <w:rsid w:val="00D97A7D"/>
    <w:rsid w:val="00D97D1E"/>
    <w:rsid w:val="00DA1832"/>
    <w:rsid w:val="00DA196F"/>
    <w:rsid w:val="00DA46EA"/>
    <w:rsid w:val="00DB1533"/>
    <w:rsid w:val="00DB1C95"/>
    <w:rsid w:val="00DB3871"/>
    <w:rsid w:val="00DB4370"/>
    <w:rsid w:val="00DB471C"/>
    <w:rsid w:val="00DC15FF"/>
    <w:rsid w:val="00DC1F16"/>
    <w:rsid w:val="00DC54CB"/>
    <w:rsid w:val="00DC6946"/>
    <w:rsid w:val="00DC6C43"/>
    <w:rsid w:val="00DC7CA3"/>
    <w:rsid w:val="00DD04A9"/>
    <w:rsid w:val="00DD2F8A"/>
    <w:rsid w:val="00DD609A"/>
    <w:rsid w:val="00DE007F"/>
    <w:rsid w:val="00DE0343"/>
    <w:rsid w:val="00DE1329"/>
    <w:rsid w:val="00DE494C"/>
    <w:rsid w:val="00DE7534"/>
    <w:rsid w:val="00DF0668"/>
    <w:rsid w:val="00DF3EDA"/>
    <w:rsid w:val="00DF732E"/>
    <w:rsid w:val="00E076A1"/>
    <w:rsid w:val="00E14366"/>
    <w:rsid w:val="00E2091F"/>
    <w:rsid w:val="00E224D3"/>
    <w:rsid w:val="00E22BDA"/>
    <w:rsid w:val="00E2392D"/>
    <w:rsid w:val="00E240C2"/>
    <w:rsid w:val="00E24E00"/>
    <w:rsid w:val="00E25A84"/>
    <w:rsid w:val="00E30F5A"/>
    <w:rsid w:val="00E33359"/>
    <w:rsid w:val="00E3400C"/>
    <w:rsid w:val="00E35B68"/>
    <w:rsid w:val="00E447A8"/>
    <w:rsid w:val="00E44851"/>
    <w:rsid w:val="00E455C7"/>
    <w:rsid w:val="00E46AB7"/>
    <w:rsid w:val="00E46B29"/>
    <w:rsid w:val="00E50F21"/>
    <w:rsid w:val="00E514CA"/>
    <w:rsid w:val="00E520E8"/>
    <w:rsid w:val="00E52A0C"/>
    <w:rsid w:val="00E52B5F"/>
    <w:rsid w:val="00E56334"/>
    <w:rsid w:val="00E578D6"/>
    <w:rsid w:val="00E63C84"/>
    <w:rsid w:val="00E64432"/>
    <w:rsid w:val="00E721F7"/>
    <w:rsid w:val="00E739A8"/>
    <w:rsid w:val="00E77233"/>
    <w:rsid w:val="00E80470"/>
    <w:rsid w:val="00E82798"/>
    <w:rsid w:val="00E82982"/>
    <w:rsid w:val="00E8349C"/>
    <w:rsid w:val="00E842E3"/>
    <w:rsid w:val="00E84350"/>
    <w:rsid w:val="00E84B13"/>
    <w:rsid w:val="00E84CC3"/>
    <w:rsid w:val="00E84EB0"/>
    <w:rsid w:val="00E86213"/>
    <w:rsid w:val="00E90337"/>
    <w:rsid w:val="00E927F6"/>
    <w:rsid w:val="00E92EF8"/>
    <w:rsid w:val="00E96058"/>
    <w:rsid w:val="00E97C61"/>
    <w:rsid w:val="00EA07CE"/>
    <w:rsid w:val="00EA13C4"/>
    <w:rsid w:val="00EA20B3"/>
    <w:rsid w:val="00EA27C3"/>
    <w:rsid w:val="00EA32A7"/>
    <w:rsid w:val="00EA5BBF"/>
    <w:rsid w:val="00EA7D86"/>
    <w:rsid w:val="00EB0A25"/>
    <w:rsid w:val="00EB1B8C"/>
    <w:rsid w:val="00EB233D"/>
    <w:rsid w:val="00EB2E54"/>
    <w:rsid w:val="00EB5450"/>
    <w:rsid w:val="00EB56F6"/>
    <w:rsid w:val="00EB5D2A"/>
    <w:rsid w:val="00EB68A5"/>
    <w:rsid w:val="00EC02F1"/>
    <w:rsid w:val="00EC05DB"/>
    <w:rsid w:val="00EC111A"/>
    <w:rsid w:val="00EC74B3"/>
    <w:rsid w:val="00EC7EB5"/>
    <w:rsid w:val="00ED46D4"/>
    <w:rsid w:val="00ED4A88"/>
    <w:rsid w:val="00ED54B6"/>
    <w:rsid w:val="00ED62BA"/>
    <w:rsid w:val="00ED6450"/>
    <w:rsid w:val="00ED6726"/>
    <w:rsid w:val="00EE4126"/>
    <w:rsid w:val="00EE4822"/>
    <w:rsid w:val="00EF33CC"/>
    <w:rsid w:val="00EF3C0B"/>
    <w:rsid w:val="00EF3EEC"/>
    <w:rsid w:val="00EF606F"/>
    <w:rsid w:val="00EF7E72"/>
    <w:rsid w:val="00F00C40"/>
    <w:rsid w:val="00F04E7D"/>
    <w:rsid w:val="00F07910"/>
    <w:rsid w:val="00F134EB"/>
    <w:rsid w:val="00F13D32"/>
    <w:rsid w:val="00F16AD8"/>
    <w:rsid w:val="00F17584"/>
    <w:rsid w:val="00F2515F"/>
    <w:rsid w:val="00F26337"/>
    <w:rsid w:val="00F301BC"/>
    <w:rsid w:val="00F30B16"/>
    <w:rsid w:val="00F31499"/>
    <w:rsid w:val="00F34602"/>
    <w:rsid w:val="00F37AE4"/>
    <w:rsid w:val="00F40A2A"/>
    <w:rsid w:val="00F40CFA"/>
    <w:rsid w:val="00F40E38"/>
    <w:rsid w:val="00F447D6"/>
    <w:rsid w:val="00F450B2"/>
    <w:rsid w:val="00F463AB"/>
    <w:rsid w:val="00F50B35"/>
    <w:rsid w:val="00F51871"/>
    <w:rsid w:val="00F637B8"/>
    <w:rsid w:val="00F638A5"/>
    <w:rsid w:val="00F67284"/>
    <w:rsid w:val="00F6756D"/>
    <w:rsid w:val="00F700C4"/>
    <w:rsid w:val="00F73F63"/>
    <w:rsid w:val="00F74981"/>
    <w:rsid w:val="00F74A66"/>
    <w:rsid w:val="00F74CA3"/>
    <w:rsid w:val="00F83BFA"/>
    <w:rsid w:val="00F8659B"/>
    <w:rsid w:val="00F8660D"/>
    <w:rsid w:val="00F86F71"/>
    <w:rsid w:val="00F937F8"/>
    <w:rsid w:val="00F95118"/>
    <w:rsid w:val="00FA088C"/>
    <w:rsid w:val="00FA16F7"/>
    <w:rsid w:val="00FA4F17"/>
    <w:rsid w:val="00FA5A60"/>
    <w:rsid w:val="00FA7F86"/>
    <w:rsid w:val="00FB003A"/>
    <w:rsid w:val="00FB6313"/>
    <w:rsid w:val="00FB7A1A"/>
    <w:rsid w:val="00FC1099"/>
    <w:rsid w:val="00FC1948"/>
    <w:rsid w:val="00FC4E1A"/>
    <w:rsid w:val="00FC5178"/>
    <w:rsid w:val="00FC5BC3"/>
    <w:rsid w:val="00FC67BA"/>
    <w:rsid w:val="00FD186D"/>
    <w:rsid w:val="00FD1EE3"/>
    <w:rsid w:val="00FD25D0"/>
    <w:rsid w:val="00FD3E9D"/>
    <w:rsid w:val="00FD4796"/>
    <w:rsid w:val="00FD49CE"/>
    <w:rsid w:val="00FD514F"/>
    <w:rsid w:val="00FD65B7"/>
    <w:rsid w:val="00FD74CA"/>
    <w:rsid w:val="00FE2C41"/>
    <w:rsid w:val="00FE3918"/>
    <w:rsid w:val="00FE4F68"/>
    <w:rsid w:val="00FE525C"/>
    <w:rsid w:val="00FF1D69"/>
    <w:rsid w:val="00FF2C6E"/>
    <w:rsid w:val="00FF5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E05CA"/>
  <w15:chartTrackingRefBased/>
  <w15:docId w15:val="{922C4DFE-CB1F-4EF0-8E6F-20C0F5022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89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89A"/>
    <w:pPr>
      <w:ind w:left="720"/>
      <w:contextualSpacing/>
    </w:pPr>
  </w:style>
  <w:style w:type="paragraph" w:styleId="BalloonText">
    <w:name w:val="Balloon Text"/>
    <w:basedOn w:val="Normal"/>
    <w:link w:val="BalloonTextChar"/>
    <w:uiPriority w:val="99"/>
    <w:semiHidden/>
    <w:unhideWhenUsed/>
    <w:rsid w:val="00A832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326D"/>
    <w:rPr>
      <w:rFonts w:ascii="Segoe UI" w:hAnsi="Segoe UI" w:cs="Segoe UI"/>
      <w:sz w:val="18"/>
      <w:szCs w:val="18"/>
    </w:rPr>
  </w:style>
  <w:style w:type="paragraph" w:customStyle="1" w:styleId="xmsolistparagraph">
    <w:name w:val="x_msolistparagraph"/>
    <w:basedOn w:val="Normal"/>
    <w:rsid w:val="00A6755F"/>
    <w:pPr>
      <w:spacing w:after="0" w:line="240" w:lineRule="auto"/>
      <w:ind w:left="720"/>
    </w:pPr>
    <w:rPr>
      <w:rFonts w:ascii="Calibri" w:hAnsi="Calibri" w:cs="Calibri"/>
    </w:rPr>
  </w:style>
  <w:style w:type="paragraph" w:styleId="Header">
    <w:name w:val="header"/>
    <w:basedOn w:val="Normal"/>
    <w:link w:val="HeaderChar"/>
    <w:uiPriority w:val="99"/>
    <w:unhideWhenUsed/>
    <w:rsid w:val="00B576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76AE"/>
  </w:style>
  <w:style w:type="paragraph" w:styleId="Footer">
    <w:name w:val="footer"/>
    <w:basedOn w:val="Normal"/>
    <w:link w:val="FooterChar"/>
    <w:uiPriority w:val="99"/>
    <w:unhideWhenUsed/>
    <w:rsid w:val="00B576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76AE"/>
  </w:style>
  <w:style w:type="character" w:styleId="Hyperlink">
    <w:name w:val="Hyperlink"/>
    <w:basedOn w:val="DefaultParagraphFont"/>
    <w:uiPriority w:val="99"/>
    <w:semiHidden/>
    <w:unhideWhenUsed/>
    <w:rsid w:val="00EC02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0910">
      <w:bodyDiv w:val="1"/>
      <w:marLeft w:val="0"/>
      <w:marRight w:val="0"/>
      <w:marTop w:val="0"/>
      <w:marBottom w:val="0"/>
      <w:divBdr>
        <w:top w:val="none" w:sz="0" w:space="0" w:color="auto"/>
        <w:left w:val="none" w:sz="0" w:space="0" w:color="auto"/>
        <w:bottom w:val="none" w:sz="0" w:space="0" w:color="auto"/>
        <w:right w:val="none" w:sz="0" w:space="0" w:color="auto"/>
      </w:divBdr>
    </w:div>
    <w:div w:id="91167791">
      <w:bodyDiv w:val="1"/>
      <w:marLeft w:val="0"/>
      <w:marRight w:val="0"/>
      <w:marTop w:val="0"/>
      <w:marBottom w:val="0"/>
      <w:divBdr>
        <w:top w:val="none" w:sz="0" w:space="0" w:color="auto"/>
        <w:left w:val="none" w:sz="0" w:space="0" w:color="auto"/>
        <w:bottom w:val="none" w:sz="0" w:space="0" w:color="auto"/>
        <w:right w:val="none" w:sz="0" w:space="0" w:color="auto"/>
      </w:divBdr>
    </w:div>
    <w:div w:id="159350146">
      <w:bodyDiv w:val="1"/>
      <w:marLeft w:val="0"/>
      <w:marRight w:val="0"/>
      <w:marTop w:val="0"/>
      <w:marBottom w:val="0"/>
      <w:divBdr>
        <w:top w:val="none" w:sz="0" w:space="0" w:color="auto"/>
        <w:left w:val="none" w:sz="0" w:space="0" w:color="auto"/>
        <w:bottom w:val="none" w:sz="0" w:space="0" w:color="auto"/>
        <w:right w:val="none" w:sz="0" w:space="0" w:color="auto"/>
      </w:divBdr>
    </w:div>
    <w:div w:id="239874891">
      <w:bodyDiv w:val="1"/>
      <w:marLeft w:val="0"/>
      <w:marRight w:val="0"/>
      <w:marTop w:val="0"/>
      <w:marBottom w:val="0"/>
      <w:divBdr>
        <w:top w:val="none" w:sz="0" w:space="0" w:color="auto"/>
        <w:left w:val="none" w:sz="0" w:space="0" w:color="auto"/>
        <w:bottom w:val="none" w:sz="0" w:space="0" w:color="auto"/>
        <w:right w:val="none" w:sz="0" w:space="0" w:color="auto"/>
      </w:divBdr>
    </w:div>
    <w:div w:id="314575315">
      <w:bodyDiv w:val="1"/>
      <w:marLeft w:val="0"/>
      <w:marRight w:val="0"/>
      <w:marTop w:val="0"/>
      <w:marBottom w:val="0"/>
      <w:divBdr>
        <w:top w:val="none" w:sz="0" w:space="0" w:color="auto"/>
        <w:left w:val="none" w:sz="0" w:space="0" w:color="auto"/>
        <w:bottom w:val="none" w:sz="0" w:space="0" w:color="auto"/>
        <w:right w:val="none" w:sz="0" w:space="0" w:color="auto"/>
      </w:divBdr>
    </w:div>
    <w:div w:id="322589554">
      <w:bodyDiv w:val="1"/>
      <w:marLeft w:val="0"/>
      <w:marRight w:val="0"/>
      <w:marTop w:val="0"/>
      <w:marBottom w:val="0"/>
      <w:divBdr>
        <w:top w:val="none" w:sz="0" w:space="0" w:color="auto"/>
        <w:left w:val="none" w:sz="0" w:space="0" w:color="auto"/>
        <w:bottom w:val="none" w:sz="0" w:space="0" w:color="auto"/>
        <w:right w:val="none" w:sz="0" w:space="0" w:color="auto"/>
      </w:divBdr>
    </w:div>
    <w:div w:id="417681131">
      <w:bodyDiv w:val="1"/>
      <w:marLeft w:val="0"/>
      <w:marRight w:val="0"/>
      <w:marTop w:val="0"/>
      <w:marBottom w:val="0"/>
      <w:divBdr>
        <w:top w:val="none" w:sz="0" w:space="0" w:color="auto"/>
        <w:left w:val="none" w:sz="0" w:space="0" w:color="auto"/>
        <w:bottom w:val="none" w:sz="0" w:space="0" w:color="auto"/>
        <w:right w:val="none" w:sz="0" w:space="0" w:color="auto"/>
      </w:divBdr>
    </w:div>
    <w:div w:id="435370371">
      <w:bodyDiv w:val="1"/>
      <w:marLeft w:val="0"/>
      <w:marRight w:val="0"/>
      <w:marTop w:val="0"/>
      <w:marBottom w:val="0"/>
      <w:divBdr>
        <w:top w:val="none" w:sz="0" w:space="0" w:color="auto"/>
        <w:left w:val="none" w:sz="0" w:space="0" w:color="auto"/>
        <w:bottom w:val="none" w:sz="0" w:space="0" w:color="auto"/>
        <w:right w:val="none" w:sz="0" w:space="0" w:color="auto"/>
      </w:divBdr>
    </w:div>
    <w:div w:id="507984232">
      <w:bodyDiv w:val="1"/>
      <w:marLeft w:val="0"/>
      <w:marRight w:val="0"/>
      <w:marTop w:val="0"/>
      <w:marBottom w:val="0"/>
      <w:divBdr>
        <w:top w:val="none" w:sz="0" w:space="0" w:color="auto"/>
        <w:left w:val="none" w:sz="0" w:space="0" w:color="auto"/>
        <w:bottom w:val="none" w:sz="0" w:space="0" w:color="auto"/>
        <w:right w:val="none" w:sz="0" w:space="0" w:color="auto"/>
      </w:divBdr>
    </w:div>
    <w:div w:id="524292964">
      <w:bodyDiv w:val="1"/>
      <w:marLeft w:val="0"/>
      <w:marRight w:val="0"/>
      <w:marTop w:val="0"/>
      <w:marBottom w:val="0"/>
      <w:divBdr>
        <w:top w:val="none" w:sz="0" w:space="0" w:color="auto"/>
        <w:left w:val="none" w:sz="0" w:space="0" w:color="auto"/>
        <w:bottom w:val="none" w:sz="0" w:space="0" w:color="auto"/>
        <w:right w:val="none" w:sz="0" w:space="0" w:color="auto"/>
      </w:divBdr>
    </w:div>
    <w:div w:id="546065564">
      <w:bodyDiv w:val="1"/>
      <w:marLeft w:val="0"/>
      <w:marRight w:val="0"/>
      <w:marTop w:val="0"/>
      <w:marBottom w:val="0"/>
      <w:divBdr>
        <w:top w:val="none" w:sz="0" w:space="0" w:color="auto"/>
        <w:left w:val="none" w:sz="0" w:space="0" w:color="auto"/>
        <w:bottom w:val="none" w:sz="0" w:space="0" w:color="auto"/>
        <w:right w:val="none" w:sz="0" w:space="0" w:color="auto"/>
      </w:divBdr>
    </w:div>
    <w:div w:id="568996997">
      <w:bodyDiv w:val="1"/>
      <w:marLeft w:val="0"/>
      <w:marRight w:val="0"/>
      <w:marTop w:val="0"/>
      <w:marBottom w:val="0"/>
      <w:divBdr>
        <w:top w:val="none" w:sz="0" w:space="0" w:color="auto"/>
        <w:left w:val="none" w:sz="0" w:space="0" w:color="auto"/>
        <w:bottom w:val="none" w:sz="0" w:space="0" w:color="auto"/>
        <w:right w:val="none" w:sz="0" w:space="0" w:color="auto"/>
      </w:divBdr>
    </w:div>
    <w:div w:id="600380616">
      <w:bodyDiv w:val="1"/>
      <w:marLeft w:val="0"/>
      <w:marRight w:val="0"/>
      <w:marTop w:val="0"/>
      <w:marBottom w:val="0"/>
      <w:divBdr>
        <w:top w:val="none" w:sz="0" w:space="0" w:color="auto"/>
        <w:left w:val="none" w:sz="0" w:space="0" w:color="auto"/>
        <w:bottom w:val="none" w:sz="0" w:space="0" w:color="auto"/>
        <w:right w:val="none" w:sz="0" w:space="0" w:color="auto"/>
      </w:divBdr>
    </w:div>
    <w:div w:id="603196029">
      <w:bodyDiv w:val="1"/>
      <w:marLeft w:val="0"/>
      <w:marRight w:val="0"/>
      <w:marTop w:val="0"/>
      <w:marBottom w:val="0"/>
      <w:divBdr>
        <w:top w:val="none" w:sz="0" w:space="0" w:color="auto"/>
        <w:left w:val="none" w:sz="0" w:space="0" w:color="auto"/>
        <w:bottom w:val="none" w:sz="0" w:space="0" w:color="auto"/>
        <w:right w:val="none" w:sz="0" w:space="0" w:color="auto"/>
      </w:divBdr>
    </w:div>
    <w:div w:id="616448765">
      <w:bodyDiv w:val="1"/>
      <w:marLeft w:val="0"/>
      <w:marRight w:val="0"/>
      <w:marTop w:val="0"/>
      <w:marBottom w:val="0"/>
      <w:divBdr>
        <w:top w:val="none" w:sz="0" w:space="0" w:color="auto"/>
        <w:left w:val="none" w:sz="0" w:space="0" w:color="auto"/>
        <w:bottom w:val="none" w:sz="0" w:space="0" w:color="auto"/>
        <w:right w:val="none" w:sz="0" w:space="0" w:color="auto"/>
      </w:divBdr>
    </w:div>
    <w:div w:id="619840470">
      <w:bodyDiv w:val="1"/>
      <w:marLeft w:val="0"/>
      <w:marRight w:val="0"/>
      <w:marTop w:val="0"/>
      <w:marBottom w:val="0"/>
      <w:divBdr>
        <w:top w:val="none" w:sz="0" w:space="0" w:color="auto"/>
        <w:left w:val="none" w:sz="0" w:space="0" w:color="auto"/>
        <w:bottom w:val="none" w:sz="0" w:space="0" w:color="auto"/>
        <w:right w:val="none" w:sz="0" w:space="0" w:color="auto"/>
      </w:divBdr>
    </w:div>
    <w:div w:id="655114920">
      <w:bodyDiv w:val="1"/>
      <w:marLeft w:val="0"/>
      <w:marRight w:val="0"/>
      <w:marTop w:val="0"/>
      <w:marBottom w:val="0"/>
      <w:divBdr>
        <w:top w:val="none" w:sz="0" w:space="0" w:color="auto"/>
        <w:left w:val="none" w:sz="0" w:space="0" w:color="auto"/>
        <w:bottom w:val="none" w:sz="0" w:space="0" w:color="auto"/>
        <w:right w:val="none" w:sz="0" w:space="0" w:color="auto"/>
      </w:divBdr>
    </w:div>
    <w:div w:id="664823953">
      <w:bodyDiv w:val="1"/>
      <w:marLeft w:val="0"/>
      <w:marRight w:val="0"/>
      <w:marTop w:val="0"/>
      <w:marBottom w:val="0"/>
      <w:divBdr>
        <w:top w:val="none" w:sz="0" w:space="0" w:color="auto"/>
        <w:left w:val="none" w:sz="0" w:space="0" w:color="auto"/>
        <w:bottom w:val="none" w:sz="0" w:space="0" w:color="auto"/>
        <w:right w:val="none" w:sz="0" w:space="0" w:color="auto"/>
      </w:divBdr>
    </w:div>
    <w:div w:id="666251875">
      <w:bodyDiv w:val="1"/>
      <w:marLeft w:val="0"/>
      <w:marRight w:val="0"/>
      <w:marTop w:val="0"/>
      <w:marBottom w:val="0"/>
      <w:divBdr>
        <w:top w:val="none" w:sz="0" w:space="0" w:color="auto"/>
        <w:left w:val="none" w:sz="0" w:space="0" w:color="auto"/>
        <w:bottom w:val="none" w:sz="0" w:space="0" w:color="auto"/>
        <w:right w:val="none" w:sz="0" w:space="0" w:color="auto"/>
      </w:divBdr>
    </w:div>
    <w:div w:id="668362644">
      <w:bodyDiv w:val="1"/>
      <w:marLeft w:val="0"/>
      <w:marRight w:val="0"/>
      <w:marTop w:val="0"/>
      <w:marBottom w:val="0"/>
      <w:divBdr>
        <w:top w:val="none" w:sz="0" w:space="0" w:color="auto"/>
        <w:left w:val="none" w:sz="0" w:space="0" w:color="auto"/>
        <w:bottom w:val="none" w:sz="0" w:space="0" w:color="auto"/>
        <w:right w:val="none" w:sz="0" w:space="0" w:color="auto"/>
      </w:divBdr>
    </w:div>
    <w:div w:id="683753398">
      <w:bodyDiv w:val="1"/>
      <w:marLeft w:val="0"/>
      <w:marRight w:val="0"/>
      <w:marTop w:val="0"/>
      <w:marBottom w:val="0"/>
      <w:divBdr>
        <w:top w:val="none" w:sz="0" w:space="0" w:color="auto"/>
        <w:left w:val="none" w:sz="0" w:space="0" w:color="auto"/>
        <w:bottom w:val="none" w:sz="0" w:space="0" w:color="auto"/>
        <w:right w:val="none" w:sz="0" w:space="0" w:color="auto"/>
      </w:divBdr>
    </w:div>
    <w:div w:id="712003666">
      <w:bodyDiv w:val="1"/>
      <w:marLeft w:val="0"/>
      <w:marRight w:val="0"/>
      <w:marTop w:val="0"/>
      <w:marBottom w:val="0"/>
      <w:divBdr>
        <w:top w:val="none" w:sz="0" w:space="0" w:color="auto"/>
        <w:left w:val="none" w:sz="0" w:space="0" w:color="auto"/>
        <w:bottom w:val="none" w:sz="0" w:space="0" w:color="auto"/>
        <w:right w:val="none" w:sz="0" w:space="0" w:color="auto"/>
      </w:divBdr>
    </w:div>
    <w:div w:id="715281989">
      <w:bodyDiv w:val="1"/>
      <w:marLeft w:val="0"/>
      <w:marRight w:val="0"/>
      <w:marTop w:val="0"/>
      <w:marBottom w:val="0"/>
      <w:divBdr>
        <w:top w:val="none" w:sz="0" w:space="0" w:color="auto"/>
        <w:left w:val="none" w:sz="0" w:space="0" w:color="auto"/>
        <w:bottom w:val="none" w:sz="0" w:space="0" w:color="auto"/>
        <w:right w:val="none" w:sz="0" w:space="0" w:color="auto"/>
      </w:divBdr>
    </w:div>
    <w:div w:id="800078887">
      <w:bodyDiv w:val="1"/>
      <w:marLeft w:val="0"/>
      <w:marRight w:val="0"/>
      <w:marTop w:val="0"/>
      <w:marBottom w:val="0"/>
      <w:divBdr>
        <w:top w:val="none" w:sz="0" w:space="0" w:color="auto"/>
        <w:left w:val="none" w:sz="0" w:space="0" w:color="auto"/>
        <w:bottom w:val="none" w:sz="0" w:space="0" w:color="auto"/>
        <w:right w:val="none" w:sz="0" w:space="0" w:color="auto"/>
      </w:divBdr>
    </w:div>
    <w:div w:id="848133957">
      <w:bodyDiv w:val="1"/>
      <w:marLeft w:val="0"/>
      <w:marRight w:val="0"/>
      <w:marTop w:val="0"/>
      <w:marBottom w:val="0"/>
      <w:divBdr>
        <w:top w:val="none" w:sz="0" w:space="0" w:color="auto"/>
        <w:left w:val="none" w:sz="0" w:space="0" w:color="auto"/>
        <w:bottom w:val="none" w:sz="0" w:space="0" w:color="auto"/>
        <w:right w:val="none" w:sz="0" w:space="0" w:color="auto"/>
      </w:divBdr>
    </w:div>
    <w:div w:id="910046912">
      <w:bodyDiv w:val="1"/>
      <w:marLeft w:val="0"/>
      <w:marRight w:val="0"/>
      <w:marTop w:val="0"/>
      <w:marBottom w:val="0"/>
      <w:divBdr>
        <w:top w:val="none" w:sz="0" w:space="0" w:color="auto"/>
        <w:left w:val="none" w:sz="0" w:space="0" w:color="auto"/>
        <w:bottom w:val="none" w:sz="0" w:space="0" w:color="auto"/>
        <w:right w:val="none" w:sz="0" w:space="0" w:color="auto"/>
      </w:divBdr>
    </w:div>
    <w:div w:id="915096571">
      <w:bodyDiv w:val="1"/>
      <w:marLeft w:val="0"/>
      <w:marRight w:val="0"/>
      <w:marTop w:val="0"/>
      <w:marBottom w:val="0"/>
      <w:divBdr>
        <w:top w:val="none" w:sz="0" w:space="0" w:color="auto"/>
        <w:left w:val="none" w:sz="0" w:space="0" w:color="auto"/>
        <w:bottom w:val="none" w:sz="0" w:space="0" w:color="auto"/>
        <w:right w:val="none" w:sz="0" w:space="0" w:color="auto"/>
      </w:divBdr>
    </w:div>
    <w:div w:id="922496222">
      <w:bodyDiv w:val="1"/>
      <w:marLeft w:val="0"/>
      <w:marRight w:val="0"/>
      <w:marTop w:val="0"/>
      <w:marBottom w:val="0"/>
      <w:divBdr>
        <w:top w:val="none" w:sz="0" w:space="0" w:color="auto"/>
        <w:left w:val="none" w:sz="0" w:space="0" w:color="auto"/>
        <w:bottom w:val="none" w:sz="0" w:space="0" w:color="auto"/>
        <w:right w:val="none" w:sz="0" w:space="0" w:color="auto"/>
      </w:divBdr>
    </w:div>
    <w:div w:id="947616692">
      <w:bodyDiv w:val="1"/>
      <w:marLeft w:val="0"/>
      <w:marRight w:val="0"/>
      <w:marTop w:val="0"/>
      <w:marBottom w:val="0"/>
      <w:divBdr>
        <w:top w:val="none" w:sz="0" w:space="0" w:color="auto"/>
        <w:left w:val="none" w:sz="0" w:space="0" w:color="auto"/>
        <w:bottom w:val="none" w:sz="0" w:space="0" w:color="auto"/>
        <w:right w:val="none" w:sz="0" w:space="0" w:color="auto"/>
      </w:divBdr>
    </w:div>
    <w:div w:id="1075590034">
      <w:bodyDiv w:val="1"/>
      <w:marLeft w:val="0"/>
      <w:marRight w:val="0"/>
      <w:marTop w:val="0"/>
      <w:marBottom w:val="0"/>
      <w:divBdr>
        <w:top w:val="none" w:sz="0" w:space="0" w:color="auto"/>
        <w:left w:val="none" w:sz="0" w:space="0" w:color="auto"/>
        <w:bottom w:val="none" w:sz="0" w:space="0" w:color="auto"/>
        <w:right w:val="none" w:sz="0" w:space="0" w:color="auto"/>
      </w:divBdr>
    </w:div>
    <w:div w:id="1103497165">
      <w:bodyDiv w:val="1"/>
      <w:marLeft w:val="0"/>
      <w:marRight w:val="0"/>
      <w:marTop w:val="0"/>
      <w:marBottom w:val="0"/>
      <w:divBdr>
        <w:top w:val="none" w:sz="0" w:space="0" w:color="auto"/>
        <w:left w:val="none" w:sz="0" w:space="0" w:color="auto"/>
        <w:bottom w:val="none" w:sz="0" w:space="0" w:color="auto"/>
        <w:right w:val="none" w:sz="0" w:space="0" w:color="auto"/>
      </w:divBdr>
    </w:div>
    <w:div w:id="1108425412">
      <w:bodyDiv w:val="1"/>
      <w:marLeft w:val="0"/>
      <w:marRight w:val="0"/>
      <w:marTop w:val="0"/>
      <w:marBottom w:val="0"/>
      <w:divBdr>
        <w:top w:val="none" w:sz="0" w:space="0" w:color="auto"/>
        <w:left w:val="none" w:sz="0" w:space="0" w:color="auto"/>
        <w:bottom w:val="none" w:sz="0" w:space="0" w:color="auto"/>
        <w:right w:val="none" w:sz="0" w:space="0" w:color="auto"/>
      </w:divBdr>
    </w:div>
    <w:div w:id="1109744173">
      <w:bodyDiv w:val="1"/>
      <w:marLeft w:val="0"/>
      <w:marRight w:val="0"/>
      <w:marTop w:val="0"/>
      <w:marBottom w:val="0"/>
      <w:divBdr>
        <w:top w:val="none" w:sz="0" w:space="0" w:color="auto"/>
        <w:left w:val="none" w:sz="0" w:space="0" w:color="auto"/>
        <w:bottom w:val="none" w:sz="0" w:space="0" w:color="auto"/>
        <w:right w:val="none" w:sz="0" w:space="0" w:color="auto"/>
      </w:divBdr>
    </w:div>
    <w:div w:id="1153522628">
      <w:bodyDiv w:val="1"/>
      <w:marLeft w:val="0"/>
      <w:marRight w:val="0"/>
      <w:marTop w:val="0"/>
      <w:marBottom w:val="0"/>
      <w:divBdr>
        <w:top w:val="none" w:sz="0" w:space="0" w:color="auto"/>
        <w:left w:val="none" w:sz="0" w:space="0" w:color="auto"/>
        <w:bottom w:val="none" w:sz="0" w:space="0" w:color="auto"/>
        <w:right w:val="none" w:sz="0" w:space="0" w:color="auto"/>
      </w:divBdr>
    </w:div>
    <w:div w:id="1159812935">
      <w:bodyDiv w:val="1"/>
      <w:marLeft w:val="0"/>
      <w:marRight w:val="0"/>
      <w:marTop w:val="0"/>
      <w:marBottom w:val="0"/>
      <w:divBdr>
        <w:top w:val="none" w:sz="0" w:space="0" w:color="auto"/>
        <w:left w:val="none" w:sz="0" w:space="0" w:color="auto"/>
        <w:bottom w:val="none" w:sz="0" w:space="0" w:color="auto"/>
        <w:right w:val="none" w:sz="0" w:space="0" w:color="auto"/>
      </w:divBdr>
    </w:div>
    <w:div w:id="1216744396">
      <w:bodyDiv w:val="1"/>
      <w:marLeft w:val="0"/>
      <w:marRight w:val="0"/>
      <w:marTop w:val="0"/>
      <w:marBottom w:val="0"/>
      <w:divBdr>
        <w:top w:val="none" w:sz="0" w:space="0" w:color="auto"/>
        <w:left w:val="none" w:sz="0" w:space="0" w:color="auto"/>
        <w:bottom w:val="none" w:sz="0" w:space="0" w:color="auto"/>
        <w:right w:val="none" w:sz="0" w:space="0" w:color="auto"/>
      </w:divBdr>
    </w:div>
    <w:div w:id="1218662177">
      <w:bodyDiv w:val="1"/>
      <w:marLeft w:val="0"/>
      <w:marRight w:val="0"/>
      <w:marTop w:val="0"/>
      <w:marBottom w:val="0"/>
      <w:divBdr>
        <w:top w:val="none" w:sz="0" w:space="0" w:color="auto"/>
        <w:left w:val="none" w:sz="0" w:space="0" w:color="auto"/>
        <w:bottom w:val="none" w:sz="0" w:space="0" w:color="auto"/>
        <w:right w:val="none" w:sz="0" w:space="0" w:color="auto"/>
      </w:divBdr>
    </w:div>
    <w:div w:id="1224370886">
      <w:bodyDiv w:val="1"/>
      <w:marLeft w:val="0"/>
      <w:marRight w:val="0"/>
      <w:marTop w:val="0"/>
      <w:marBottom w:val="0"/>
      <w:divBdr>
        <w:top w:val="none" w:sz="0" w:space="0" w:color="auto"/>
        <w:left w:val="none" w:sz="0" w:space="0" w:color="auto"/>
        <w:bottom w:val="none" w:sz="0" w:space="0" w:color="auto"/>
        <w:right w:val="none" w:sz="0" w:space="0" w:color="auto"/>
      </w:divBdr>
    </w:div>
    <w:div w:id="1245604808">
      <w:bodyDiv w:val="1"/>
      <w:marLeft w:val="0"/>
      <w:marRight w:val="0"/>
      <w:marTop w:val="0"/>
      <w:marBottom w:val="0"/>
      <w:divBdr>
        <w:top w:val="none" w:sz="0" w:space="0" w:color="auto"/>
        <w:left w:val="none" w:sz="0" w:space="0" w:color="auto"/>
        <w:bottom w:val="none" w:sz="0" w:space="0" w:color="auto"/>
        <w:right w:val="none" w:sz="0" w:space="0" w:color="auto"/>
      </w:divBdr>
    </w:div>
    <w:div w:id="1261183538">
      <w:bodyDiv w:val="1"/>
      <w:marLeft w:val="0"/>
      <w:marRight w:val="0"/>
      <w:marTop w:val="0"/>
      <w:marBottom w:val="0"/>
      <w:divBdr>
        <w:top w:val="none" w:sz="0" w:space="0" w:color="auto"/>
        <w:left w:val="none" w:sz="0" w:space="0" w:color="auto"/>
        <w:bottom w:val="none" w:sz="0" w:space="0" w:color="auto"/>
        <w:right w:val="none" w:sz="0" w:space="0" w:color="auto"/>
      </w:divBdr>
    </w:div>
    <w:div w:id="1267889314">
      <w:bodyDiv w:val="1"/>
      <w:marLeft w:val="0"/>
      <w:marRight w:val="0"/>
      <w:marTop w:val="0"/>
      <w:marBottom w:val="0"/>
      <w:divBdr>
        <w:top w:val="none" w:sz="0" w:space="0" w:color="auto"/>
        <w:left w:val="none" w:sz="0" w:space="0" w:color="auto"/>
        <w:bottom w:val="none" w:sz="0" w:space="0" w:color="auto"/>
        <w:right w:val="none" w:sz="0" w:space="0" w:color="auto"/>
      </w:divBdr>
    </w:div>
    <w:div w:id="1312639838">
      <w:bodyDiv w:val="1"/>
      <w:marLeft w:val="0"/>
      <w:marRight w:val="0"/>
      <w:marTop w:val="0"/>
      <w:marBottom w:val="0"/>
      <w:divBdr>
        <w:top w:val="none" w:sz="0" w:space="0" w:color="auto"/>
        <w:left w:val="none" w:sz="0" w:space="0" w:color="auto"/>
        <w:bottom w:val="none" w:sz="0" w:space="0" w:color="auto"/>
        <w:right w:val="none" w:sz="0" w:space="0" w:color="auto"/>
      </w:divBdr>
    </w:div>
    <w:div w:id="1314946997">
      <w:bodyDiv w:val="1"/>
      <w:marLeft w:val="0"/>
      <w:marRight w:val="0"/>
      <w:marTop w:val="0"/>
      <w:marBottom w:val="0"/>
      <w:divBdr>
        <w:top w:val="none" w:sz="0" w:space="0" w:color="auto"/>
        <w:left w:val="none" w:sz="0" w:space="0" w:color="auto"/>
        <w:bottom w:val="none" w:sz="0" w:space="0" w:color="auto"/>
        <w:right w:val="none" w:sz="0" w:space="0" w:color="auto"/>
      </w:divBdr>
    </w:div>
    <w:div w:id="1322661358">
      <w:bodyDiv w:val="1"/>
      <w:marLeft w:val="0"/>
      <w:marRight w:val="0"/>
      <w:marTop w:val="0"/>
      <w:marBottom w:val="0"/>
      <w:divBdr>
        <w:top w:val="none" w:sz="0" w:space="0" w:color="auto"/>
        <w:left w:val="none" w:sz="0" w:space="0" w:color="auto"/>
        <w:bottom w:val="none" w:sz="0" w:space="0" w:color="auto"/>
        <w:right w:val="none" w:sz="0" w:space="0" w:color="auto"/>
      </w:divBdr>
    </w:div>
    <w:div w:id="1340427402">
      <w:bodyDiv w:val="1"/>
      <w:marLeft w:val="0"/>
      <w:marRight w:val="0"/>
      <w:marTop w:val="0"/>
      <w:marBottom w:val="0"/>
      <w:divBdr>
        <w:top w:val="none" w:sz="0" w:space="0" w:color="auto"/>
        <w:left w:val="none" w:sz="0" w:space="0" w:color="auto"/>
        <w:bottom w:val="none" w:sz="0" w:space="0" w:color="auto"/>
        <w:right w:val="none" w:sz="0" w:space="0" w:color="auto"/>
      </w:divBdr>
    </w:div>
    <w:div w:id="1360357324">
      <w:bodyDiv w:val="1"/>
      <w:marLeft w:val="0"/>
      <w:marRight w:val="0"/>
      <w:marTop w:val="0"/>
      <w:marBottom w:val="0"/>
      <w:divBdr>
        <w:top w:val="none" w:sz="0" w:space="0" w:color="auto"/>
        <w:left w:val="none" w:sz="0" w:space="0" w:color="auto"/>
        <w:bottom w:val="none" w:sz="0" w:space="0" w:color="auto"/>
        <w:right w:val="none" w:sz="0" w:space="0" w:color="auto"/>
      </w:divBdr>
    </w:div>
    <w:div w:id="1366371447">
      <w:bodyDiv w:val="1"/>
      <w:marLeft w:val="0"/>
      <w:marRight w:val="0"/>
      <w:marTop w:val="0"/>
      <w:marBottom w:val="0"/>
      <w:divBdr>
        <w:top w:val="none" w:sz="0" w:space="0" w:color="auto"/>
        <w:left w:val="none" w:sz="0" w:space="0" w:color="auto"/>
        <w:bottom w:val="none" w:sz="0" w:space="0" w:color="auto"/>
        <w:right w:val="none" w:sz="0" w:space="0" w:color="auto"/>
      </w:divBdr>
    </w:div>
    <w:div w:id="1456948287">
      <w:bodyDiv w:val="1"/>
      <w:marLeft w:val="0"/>
      <w:marRight w:val="0"/>
      <w:marTop w:val="0"/>
      <w:marBottom w:val="0"/>
      <w:divBdr>
        <w:top w:val="none" w:sz="0" w:space="0" w:color="auto"/>
        <w:left w:val="none" w:sz="0" w:space="0" w:color="auto"/>
        <w:bottom w:val="none" w:sz="0" w:space="0" w:color="auto"/>
        <w:right w:val="none" w:sz="0" w:space="0" w:color="auto"/>
      </w:divBdr>
    </w:div>
    <w:div w:id="1504007369">
      <w:bodyDiv w:val="1"/>
      <w:marLeft w:val="0"/>
      <w:marRight w:val="0"/>
      <w:marTop w:val="0"/>
      <w:marBottom w:val="0"/>
      <w:divBdr>
        <w:top w:val="none" w:sz="0" w:space="0" w:color="auto"/>
        <w:left w:val="none" w:sz="0" w:space="0" w:color="auto"/>
        <w:bottom w:val="none" w:sz="0" w:space="0" w:color="auto"/>
        <w:right w:val="none" w:sz="0" w:space="0" w:color="auto"/>
      </w:divBdr>
    </w:div>
    <w:div w:id="1525945866">
      <w:bodyDiv w:val="1"/>
      <w:marLeft w:val="0"/>
      <w:marRight w:val="0"/>
      <w:marTop w:val="0"/>
      <w:marBottom w:val="0"/>
      <w:divBdr>
        <w:top w:val="none" w:sz="0" w:space="0" w:color="auto"/>
        <w:left w:val="none" w:sz="0" w:space="0" w:color="auto"/>
        <w:bottom w:val="none" w:sz="0" w:space="0" w:color="auto"/>
        <w:right w:val="none" w:sz="0" w:space="0" w:color="auto"/>
      </w:divBdr>
    </w:div>
    <w:div w:id="1588466005">
      <w:bodyDiv w:val="1"/>
      <w:marLeft w:val="0"/>
      <w:marRight w:val="0"/>
      <w:marTop w:val="0"/>
      <w:marBottom w:val="0"/>
      <w:divBdr>
        <w:top w:val="none" w:sz="0" w:space="0" w:color="auto"/>
        <w:left w:val="none" w:sz="0" w:space="0" w:color="auto"/>
        <w:bottom w:val="none" w:sz="0" w:space="0" w:color="auto"/>
        <w:right w:val="none" w:sz="0" w:space="0" w:color="auto"/>
      </w:divBdr>
    </w:div>
    <w:div w:id="1604070047">
      <w:bodyDiv w:val="1"/>
      <w:marLeft w:val="0"/>
      <w:marRight w:val="0"/>
      <w:marTop w:val="0"/>
      <w:marBottom w:val="0"/>
      <w:divBdr>
        <w:top w:val="none" w:sz="0" w:space="0" w:color="auto"/>
        <w:left w:val="none" w:sz="0" w:space="0" w:color="auto"/>
        <w:bottom w:val="none" w:sz="0" w:space="0" w:color="auto"/>
        <w:right w:val="none" w:sz="0" w:space="0" w:color="auto"/>
      </w:divBdr>
    </w:div>
    <w:div w:id="1611475683">
      <w:bodyDiv w:val="1"/>
      <w:marLeft w:val="0"/>
      <w:marRight w:val="0"/>
      <w:marTop w:val="0"/>
      <w:marBottom w:val="0"/>
      <w:divBdr>
        <w:top w:val="none" w:sz="0" w:space="0" w:color="auto"/>
        <w:left w:val="none" w:sz="0" w:space="0" w:color="auto"/>
        <w:bottom w:val="none" w:sz="0" w:space="0" w:color="auto"/>
        <w:right w:val="none" w:sz="0" w:space="0" w:color="auto"/>
      </w:divBdr>
    </w:div>
    <w:div w:id="1628199416">
      <w:bodyDiv w:val="1"/>
      <w:marLeft w:val="0"/>
      <w:marRight w:val="0"/>
      <w:marTop w:val="0"/>
      <w:marBottom w:val="0"/>
      <w:divBdr>
        <w:top w:val="none" w:sz="0" w:space="0" w:color="auto"/>
        <w:left w:val="none" w:sz="0" w:space="0" w:color="auto"/>
        <w:bottom w:val="none" w:sz="0" w:space="0" w:color="auto"/>
        <w:right w:val="none" w:sz="0" w:space="0" w:color="auto"/>
      </w:divBdr>
    </w:div>
    <w:div w:id="1653556816">
      <w:bodyDiv w:val="1"/>
      <w:marLeft w:val="0"/>
      <w:marRight w:val="0"/>
      <w:marTop w:val="0"/>
      <w:marBottom w:val="0"/>
      <w:divBdr>
        <w:top w:val="none" w:sz="0" w:space="0" w:color="auto"/>
        <w:left w:val="none" w:sz="0" w:space="0" w:color="auto"/>
        <w:bottom w:val="none" w:sz="0" w:space="0" w:color="auto"/>
        <w:right w:val="none" w:sz="0" w:space="0" w:color="auto"/>
      </w:divBdr>
    </w:div>
    <w:div w:id="1755010844">
      <w:bodyDiv w:val="1"/>
      <w:marLeft w:val="0"/>
      <w:marRight w:val="0"/>
      <w:marTop w:val="0"/>
      <w:marBottom w:val="0"/>
      <w:divBdr>
        <w:top w:val="none" w:sz="0" w:space="0" w:color="auto"/>
        <w:left w:val="none" w:sz="0" w:space="0" w:color="auto"/>
        <w:bottom w:val="none" w:sz="0" w:space="0" w:color="auto"/>
        <w:right w:val="none" w:sz="0" w:space="0" w:color="auto"/>
      </w:divBdr>
    </w:div>
    <w:div w:id="1796868081">
      <w:bodyDiv w:val="1"/>
      <w:marLeft w:val="0"/>
      <w:marRight w:val="0"/>
      <w:marTop w:val="0"/>
      <w:marBottom w:val="0"/>
      <w:divBdr>
        <w:top w:val="none" w:sz="0" w:space="0" w:color="auto"/>
        <w:left w:val="none" w:sz="0" w:space="0" w:color="auto"/>
        <w:bottom w:val="none" w:sz="0" w:space="0" w:color="auto"/>
        <w:right w:val="none" w:sz="0" w:space="0" w:color="auto"/>
      </w:divBdr>
    </w:div>
    <w:div w:id="1801799601">
      <w:bodyDiv w:val="1"/>
      <w:marLeft w:val="0"/>
      <w:marRight w:val="0"/>
      <w:marTop w:val="0"/>
      <w:marBottom w:val="0"/>
      <w:divBdr>
        <w:top w:val="none" w:sz="0" w:space="0" w:color="auto"/>
        <w:left w:val="none" w:sz="0" w:space="0" w:color="auto"/>
        <w:bottom w:val="none" w:sz="0" w:space="0" w:color="auto"/>
        <w:right w:val="none" w:sz="0" w:space="0" w:color="auto"/>
      </w:divBdr>
    </w:div>
    <w:div w:id="1819109567">
      <w:bodyDiv w:val="1"/>
      <w:marLeft w:val="0"/>
      <w:marRight w:val="0"/>
      <w:marTop w:val="0"/>
      <w:marBottom w:val="0"/>
      <w:divBdr>
        <w:top w:val="none" w:sz="0" w:space="0" w:color="auto"/>
        <w:left w:val="none" w:sz="0" w:space="0" w:color="auto"/>
        <w:bottom w:val="none" w:sz="0" w:space="0" w:color="auto"/>
        <w:right w:val="none" w:sz="0" w:space="0" w:color="auto"/>
      </w:divBdr>
    </w:div>
    <w:div w:id="1819221942">
      <w:bodyDiv w:val="1"/>
      <w:marLeft w:val="0"/>
      <w:marRight w:val="0"/>
      <w:marTop w:val="0"/>
      <w:marBottom w:val="0"/>
      <w:divBdr>
        <w:top w:val="none" w:sz="0" w:space="0" w:color="auto"/>
        <w:left w:val="none" w:sz="0" w:space="0" w:color="auto"/>
        <w:bottom w:val="none" w:sz="0" w:space="0" w:color="auto"/>
        <w:right w:val="none" w:sz="0" w:space="0" w:color="auto"/>
      </w:divBdr>
    </w:div>
    <w:div w:id="1821311859">
      <w:bodyDiv w:val="1"/>
      <w:marLeft w:val="0"/>
      <w:marRight w:val="0"/>
      <w:marTop w:val="0"/>
      <w:marBottom w:val="0"/>
      <w:divBdr>
        <w:top w:val="none" w:sz="0" w:space="0" w:color="auto"/>
        <w:left w:val="none" w:sz="0" w:space="0" w:color="auto"/>
        <w:bottom w:val="none" w:sz="0" w:space="0" w:color="auto"/>
        <w:right w:val="none" w:sz="0" w:space="0" w:color="auto"/>
      </w:divBdr>
    </w:div>
    <w:div w:id="1821537143">
      <w:bodyDiv w:val="1"/>
      <w:marLeft w:val="0"/>
      <w:marRight w:val="0"/>
      <w:marTop w:val="0"/>
      <w:marBottom w:val="0"/>
      <w:divBdr>
        <w:top w:val="none" w:sz="0" w:space="0" w:color="auto"/>
        <w:left w:val="none" w:sz="0" w:space="0" w:color="auto"/>
        <w:bottom w:val="none" w:sz="0" w:space="0" w:color="auto"/>
        <w:right w:val="none" w:sz="0" w:space="0" w:color="auto"/>
      </w:divBdr>
    </w:div>
    <w:div w:id="1823304467">
      <w:bodyDiv w:val="1"/>
      <w:marLeft w:val="0"/>
      <w:marRight w:val="0"/>
      <w:marTop w:val="0"/>
      <w:marBottom w:val="0"/>
      <w:divBdr>
        <w:top w:val="none" w:sz="0" w:space="0" w:color="auto"/>
        <w:left w:val="none" w:sz="0" w:space="0" w:color="auto"/>
        <w:bottom w:val="none" w:sz="0" w:space="0" w:color="auto"/>
        <w:right w:val="none" w:sz="0" w:space="0" w:color="auto"/>
      </w:divBdr>
    </w:div>
    <w:div w:id="1824077158">
      <w:bodyDiv w:val="1"/>
      <w:marLeft w:val="0"/>
      <w:marRight w:val="0"/>
      <w:marTop w:val="0"/>
      <w:marBottom w:val="0"/>
      <w:divBdr>
        <w:top w:val="none" w:sz="0" w:space="0" w:color="auto"/>
        <w:left w:val="none" w:sz="0" w:space="0" w:color="auto"/>
        <w:bottom w:val="none" w:sz="0" w:space="0" w:color="auto"/>
        <w:right w:val="none" w:sz="0" w:space="0" w:color="auto"/>
      </w:divBdr>
    </w:div>
    <w:div w:id="1831171785">
      <w:bodyDiv w:val="1"/>
      <w:marLeft w:val="0"/>
      <w:marRight w:val="0"/>
      <w:marTop w:val="0"/>
      <w:marBottom w:val="0"/>
      <w:divBdr>
        <w:top w:val="none" w:sz="0" w:space="0" w:color="auto"/>
        <w:left w:val="none" w:sz="0" w:space="0" w:color="auto"/>
        <w:bottom w:val="none" w:sz="0" w:space="0" w:color="auto"/>
        <w:right w:val="none" w:sz="0" w:space="0" w:color="auto"/>
      </w:divBdr>
    </w:div>
    <w:div w:id="1879661988">
      <w:bodyDiv w:val="1"/>
      <w:marLeft w:val="0"/>
      <w:marRight w:val="0"/>
      <w:marTop w:val="0"/>
      <w:marBottom w:val="0"/>
      <w:divBdr>
        <w:top w:val="none" w:sz="0" w:space="0" w:color="auto"/>
        <w:left w:val="none" w:sz="0" w:space="0" w:color="auto"/>
        <w:bottom w:val="none" w:sz="0" w:space="0" w:color="auto"/>
        <w:right w:val="none" w:sz="0" w:space="0" w:color="auto"/>
      </w:divBdr>
    </w:div>
    <w:div w:id="1943217031">
      <w:bodyDiv w:val="1"/>
      <w:marLeft w:val="0"/>
      <w:marRight w:val="0"/>
      <w:marTop w:val="0"/>
      <w:marBottom w:val="0"/>
      <w:divBdr>
        <w:top w:val="none" w:sz="0" w:space="0" w:color="auto"/>
        <w:left w:val="none" w:sz="0" w:space="0" w:color="auto"/>
        <w:bottom w:val="none" w:sz="0" w:space="0" w:color="auto"/>
        <w:right w:val="none" w:sz="0" w:space="0" w:color="auto"/>
      </w:divBdr>
    </w:div>
    <w:div w:id="1947927061">
      <w:bodyDiv w:val="1"/>
      <w:marLeft w:val="0"/>
      <w:marRight w:val="0"/>
      <w:marTop w:val="0"/>
      <w:marBottom w:val="0"/>
      <w:divBdr>
        <w:top w:val="none" w:sz="0" w:space="0" w:color="auto"/>
        <w:left w:val="none" w:sz="0" w:space="0" w:color="auto"/>
        <w:bottom w:val="none" w:sz="0" w:space="0" w:color="auto"/>
        <w:right w:val="none" w:sz="0" w:space="0" w:color="auto"/>
      </w:divBdr>
    </w:div>
    <w:div w:id="1976332949">
      <w:bodyDiv w:val="1"/>
      <w:marLeft w:val="0"/>
      <w:marRight w:val="0"/>
      <w:marTop w:val="0"/>
      <w:marBottom w:val="0"/>
      <w:divBdr>
        <w:top w:val="none" w:sz="0" w:space="0" w:color="auto"/>
        <w:left w:val="none" w:sz="0" w:space="0" w:color="auto"/>
        <w:bottom w:val="none" w:sz="0" w:space="0" w:color="auto"/>
        <w:right w:val="none" w:sz="0" w:space="0" w:color="auto"/>
      </w:divBdr>
    </w:div>
    <w:div w:id="2008709590">
      <w:bodyDiv w:val="1"/>
      <w:marLeft w:val="0"/>
      <w:marRight w:val="0"/>
      <w:marTop w:val="0"/>
      <w:marBottom w:val="0"/>
      <w:divBdr>
        <w:top w:val="none" w:sz="0" w:space="0" w:color="auto"/>
        <w:left w:val="none" w:sz="0" w:space="0" w:color="auto"/>
        <w:bottom w:val="none" w:sz="0" w:space="0" w:color="auto"/>
        <w:right w:val="none" w:sz="0" w:space="0" w:color="auto"/>
      </w:divBdr>
    </w:div>
    <w:div w:id="2071534211">
      <w:bodyDiv w:val="1"/>
      <w:marLeft w:val="0"/>
      <w:marRight w:val="0"/>
      <w:marTop w:val="0"/>
      <w:marBottom w:val="0"/>
      <w:divBdr>
        <w:top w:val="none" w:sz="0" w:space="0" w:color="auto"/>
        <w:left w:val="none" w:sz="0" w:space="0" w:color="auto"/>
        <w:bottom w:val="none" w:sz="0" w:space="0" w:color="auto"/>
        <w:right w:val="none" w:sz="0" w:space="0" w:color="auto"/>
      </w:divBdr>
    </w:div>
    <w:div w:id="2088837459">
      <w:bodyDiv w:val="1"/>
      <w:marLeft w:val="0"/>
      <w:marRight w:val="0"/>
      <w:marTop w:val="0"/>
      <w:marBottom w:val="0"/>
      <w:divBdr>
        <w:top w:val="none" w:sz="0" w:space="0" w:color="auto"/>
        <w:left w:val="none" w:sz="0" w:space="0" w:color="auto"/>
        <w:bottom w:val="none" w:sz="0" w:space="0" w:color="auto"/>
        <w:right w:val="none" w:sz="0" w:space="0" w:color="auto"/>
      </w:divBdr>
    </w:div>
    <w:div w:id="2104718386">
      <w:bodyDiv w:val="1"/>
      <w:marLeft w:val="0"/>
      <w:marRight w:val="0"/>
      <w:marTop w:val="0"/>
      <w:marBottom w:val="0"/>
      <w:divBdr>
        <w:top w:val="none" w:sz="0" w:space="0" w:color="auto"/>
        <w:left w:val="none" w:sz="0" w:space="0" w:color="auto"/>
        <w:bottom w:val="none" w:sz="0" w:space="0" w:color="auto"/>
        <w:right w:val="none" w:sz="0" w:space="0" w:color="auto"/>
      </w:divBdr>
    </w:div>
    <w:div w:id="2113085236">
      <w:bodyDiv w:val="1"/>
      <w:marLeft w:val="0"/>
      <w:marRight w:val="0"/>
      <w:marTop w:val="0"/>
      <w:marBottom w:val="0"/>
      <w:divBdr>
        <w:top w:val="none" w:sz="0" w:space="0" w:color="auto"/>
        <w:left w:val="none" w:sz="0" w:space="0" w:color="auto"/>
        <w:bottom w:val="none" w:sz="0" w:space="0" w:color="auto"/>
        <w:right w:val="none" w:sz="0" w:space="0" w:color="auto"/>
      </w:divBdr>
    </w:div>
    <w:div w:id="211813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BCC80-240C-4FA6-9A30-A98928D48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4081</Words>
  <Characters>23267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27294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Katie</dc:creator>
  <cp:keywords/>
  <dc:description/>
  <cp:lastModifiedBy>Reed, Katie</cp:lastModifiedBy>
  <cp:revision>5</cp:revision>
  <cp:lastPrinted>2024-02-26T18:01:00Z</cp:lastPrinted>
  <dcterms:created xsi:type="dcterms:W3CDTF">2024-06-12T15:21:00Z</dcterms:created>
  <dcterms:modified xsi:type="dcterms:W3CDTF">2024-06-12T15:22:00Z</dcterms:modified>
</cp:coreProperties>
</file>