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D758D" w14:textId="77777777" w:rsidR="00E55C71" w:rsidRPr="006F08B4" w:rsidRDefault="00E55C71" w:rsidP="007555BC">
      <w:pPr>
        <w:jc w:val="center"/>
        <w:rPr>
          <w:rFonts w:cs="Calibri"/>
          <w:b/>
          <w:color w:val="000000"/>
          <w:sz w:val="60"/>
          <w:szCs w:val="60"/>
        </w:rPr>
      </w:pPr>
    </w:p>
    <w:p w14:paraId="6BA37C95" w14:textId="77777777" w:rsidR="00E55C71" w:rsidRPr="006F08B4" w:rsidRDefault="00E55C71" w:rsidP="007555BC">
      <w:pPr>
        <w:jc w:val="center"/>
        <w:rPr>
          <w:rFonts w:cs="Calibri"/>
          <w:b/>
          <w:color w:val="000000"/>
          <w:sz w:val="60"/>
          <w:szCs w:val="60"/>
        </w:rPr>
      </w:pPr>
    </w:p>
    <w:p w14:paraId="79EF6293" w14:textId="77777777" w:rsidR="00E55C71" w:rsidRPr="006F08B4" w:rsidRDefault="00E55C71" w:rsidP="007555BC">
      <w:pPr>
        <w:jc w:val="center"/>
        <w:rPr>
          <w:rFonts w:cs="Calibri"/>
          <w:b/>
          <w:color w:val="000000"/>
          <w:sz w:val="60"/>
          <w:szCs w:val="60"/>
        </w:rPr>
      </w:pPr>
    </w:p>
    <w:p w14:paraId="6FA5AABE" w14:textId="77777777" w:rsidR="00E55C71" w:rsidRPr="006F08B4" w:rsidRDefault="00E55C71" w:rsidP="007555BC">
      <w:pPr>
        <w:jc w:val="center"/>
        <w:rPr>
          <w:rFonts w:cs="Calibri"/>
          <w:b/>
          <w:color w:val="000000"/>
          <w:sz w:val="60"/>
          <w:szCs w:val="60"/>
        </w:rPr>
      </w:pPr>
    </w:p>
    <w:p w14:paraId="41943947" w14:textId="77777777" w:rsidR="00E55C71" w:rsidRPr="006F08B4" w:rsidRDefault="00E55C71" w:rsidP="007555BC">
      <w:pPr>
        <w:jc w:val="center"/>
        <w:rPr>
          <w:rFonts w:cs="Calibri"/>
          <w:b/>
          <w:color w:val="000000"/>
          <w:sz w:val="60"/>
          <w:szCs w:val="60"/>
        </w:rPr>
      </w:pPr>
      <w:r w:rsidRPr="006F08B4">
        <w:rPr>
          <w:rFonts w:cs="Calibri"/>
          <w:b/>
          <w:color w:val="000000"/>
          <w:sz w:val="60"/>
          <w:szCs w:val="60"/>
        </w:rPr>
        <w:t>Pattern of Administration</w:t>
      </w:r>
    </w:p>
    <w:p w14:paraId="6E66352D" w14:textId="77777777" w:rsidR="00E55C71" w:rsidRPr="006F08B4" w:rsidRDefault="00E55C71" w:rsidP="007555BC">
      <w:pPr>
        <w:jc w:val="center"/>
        <w:rPr>
          <w:rFonts w:cs="Calibri"/>
          <w:b/>
          <w:color w:val="000000"/>
          <w:sz w:val="60"/>
          <w:szCs w:val="60"/>
        </w:rPr>
      </w:pPr>
      <w:r w:rsidRPr="006F08B4">
        <w:rPr>
          <w:rFonts w:cs="Calibri"/>
          <w:b/>
          <w:color w:val="000000"/>
          <w:sz w:val="60"/>
          <w:szCs w:val="60"/>
        </w:rPr>
        <w:t>for</w:t>
      </w:r>
    </w:p>
    <w:p w14:paraId="6212FE20" w14:textId="4854663E" w:rsidR="00E55C71" w:rsidRPr="006F08B4" w:rsidRDefault="00E55C71" w:rsidP="007555BC">
      <w:pPr>
        <w:jc w:val="center"/>
        <w:rPr>
          <w:rFonts w:cs="Calibri"/>
          <w:b/>
          <w:color w:val="000000"/>
          <w:sz w:val="60"/>
          <w:szCs w:val="60"/>
        </w:rPr>
      </w:pPr>
      <w:r w:rsidRPr="006F08B4">
        <w:rPr>
          <w:rFonts w:cs="Calibri"/>
          <w:b/>
          <w:color w:val="000000"/>
          <w:sz w:val="60"/>
          <w:szCs w:val="60"/>
        </w:rPr>
        <w:t xml:space="preserve">The Ohio State </w:t>
      </w:r>
      <w:r w:rsidR="007D4273">
        <w:rPr>
          <w:rFonts w:cs="Calibri"/>
          <w:b/>
          <w:color w:val="000000"/>
          <w:sz w:val="60"/>
          <w:szCs w:val="60"/>
        </w:rPr>
        <w:t>University</w:t>
      </w:r>
    </w:p>
    <w:p w14:paraId="0DABF85B" w14:textId="681246EC" w:rsidR="00E55C71" w:rsidRPr="006F08B4" w:rsidRDefault="007D4273" w:rsidP="007555BC">
      <w:pPr>
        <w:jc w:val="center"/>
        <w:rPr>
          <w:rFonts w:cs="Calibri"/>
          <w:b/>
          <w:color w:val="000000"/>
          <w:sz w:val="60"/>
          <w:szCs w:val="60"/>
        </w:rPr>
      </w:pPr>
      <w:r>
        <w:rPr>
          <w:rFonts w:cs="Calibri"/>
          <w:b/>
          <w:color w:val="000000"/>
          <w:sz w:val="60"/>
          <w:szCs w:val="60"/>
        </w:rPr>
        <w:t>College</w:t>
      </w:r>
      <w:r w:rsidR="00E55C71" w:rsidRPr="006F08B4">
        <w:rPr>
          <w:rFonts w:cs="Calibri"/>
          <w:b/>
          <w:color w:val="000000"/>
          <w:sz w:val="60"/>
          <w:szCs w:val="60"/>
        </w:rPr>
        <w:t xml:space="preserve"> of XXX</w:t>
      </w:r>
    </w:p>
    <w:p w14:paraId="19636FA9" w14:textId="69387115" w:rsidR="00E55C71" w:rsidRDefault="00E55C71" w:rsidP="007555BC">
      <w:pPr>
        <w:jc w:val="center"/>
        <w:rPr>
          <w:rFonts w:cs="Calibri"/>
          <w:b/>
          <w:color w:val="000000"/>
          <w:sz w:val="60"/>
          <w:szCs w:val="60"/>
        </w:rPr>
      </w:pPr>
    </w:p>
    <w:p w14:paraId="35571503" w14:textId="77777777" w:rsidR="00F66FDB" w:rsidRPr="006F08B4" w:rsidRDefault="00F66FDB" w:rsidP="007555BC">
      <w:pPr>
        <w:jc w:val="center"/>
        <w:rPr>
          <w:rFonts w:cs="Calibri"/>
          <w:b/>
          <w:color w:val="000000"/>
          <w:sz w:val="60"/>
          <w:szCs w:val="60"/>
        </w:rPr>
      </w:pPr>
    </w:p>
    <w:p w14:paraId="7AA11CC8" w14:textId="7145E537" w:rsidR="007848E7" w:rsidRDefault="007848E7" w:rsidP="007848E7">
      <w:pPr>
        <w:jc w:val="center"/>
        <w:rPr>
          <w:rFonts w:cs="Calibri"/>
          <w:b/>
          <w:color w:val="000000"/>
          <w:sz w:val="32"/>
          <w:szCs w:val="32"/>
        </w:rPr>
      </w:pPr>
      <w:r>
        <w:rPr>
          <w:rFonts w:cs="Calibri"/>
          <w:b/>
          <w:color w:val="000000"/>
          <w:sz w:val="32"/>
          <w:szCs w:val="32"/>
        </w:rPr>
        <w:t xml:space="preserve">Colleges that serve as TIUs should also refer to the </w:t>
      </w:r>
      <w:r w:rsidR="00C85FB3">
        <w:rPr>
          <w:rFonts w:cs="Calibri"/>
          <w:b/>
          <w:color w:val="000000"/>
          <w:sz w:val="32"/>
          <w:szCs w:val="32"/>
        </w:rPr>
        <w:t>TIU</w:t>
      </w:r>
      <w:r>
        <w:rPr>
          <w:rFonts w:cs="Calibri"/>
          <w:b/>
          <w:color w:val="000000"/>
          <w:sz w:val="32"/>
          <w:szCs w:val="32"/>
        </w:rPr>
        <w:t xml:space="preserve"> Pattern of Administration sample document at </w:t>
      </w:r>
      <w:hyperlink r:id="rId8" w:history="1">
        <w:r w:rsidRPr="006D069A">
          <w:rPr>
            <w:rStyle w:val="Hyperlink"/>
            <w:rFonts w:cs="Calibri"/>
            <w:b/>
            <w:sz w:val="32"/>
            <w:szCs w:val="32"/>
          </w:rPr>
          <w:t>https://oaa.osu.edu/policies-and-procedures-handbook</w:t>
        </w:r>
      </w:hyperlink>
      <w:r>
        <w:rPr>
          <w:rFonts w:cs="Calibri"/>
          <w:b/>
          <w:color w:val="000000"/>
          <w:sz w:val="32"/>
          <w:szCs w:val="32"/>
        </w:rPr>
        <w:t>.</w:t>
      </w:r>
    </w:p>
    <w:p w14:paraId="19C76F11" w14:textId="77777777" w:rsidR="00BB5B18" w:rsidRDefault="00BB5B18" w:rsidP="007555BC">
      <w:pPr>
        <w:jc w:val="center"/>
        <w:rPr>
          <w:rFonts w:cs="Calibri"/>
          <w:color w:val="000000"/>
          <w:sz w:val="32"/>
          <w:szCs w:val="32"/>
        </w:rPr>
      </w:pPr>
    </w:p>
    <w:p w14:paraId="422E2281" w14:textId="77777777" w:rsidR="00BB5B18" w:rsidRDefault="00BB5B18" w:rsidP="007555BC">
      <w:pPr>
        <w:jc w:val="center"/>
        <w:rPr>
          <w:rFonts w:cs="Calibri"/>
          <w:color w:val="000000"/>
          <w:sz w:val="32"/>
          <w:szCs w:val="32"/>
        </w:rPr>
      </w:pPr>
    </w:p>
    <w:p w14:paraId="5C05E97D" w14:textId="77777777" w:rsidR="00BB5B18" w:rsidRDefault="00BB5B18" w:rsidP="007555BC">
      <w:pPr>
        <w:jc w:val="center"/>
        <w:rPr>
          <w:rFonts w:cs="Calibri"/>
          <w:color w:val="000000"/>
          <w:sz w:val="32"/>
          <w:szCs w:val="32"/>
        </w:rPr>
      </w:pPr>
    </w:p>
    <w:p w14:paraId="399FA77E" w14:textId="04200900" w:rsidR="00E55C71" w:rsidRPr="006F08B4" w:rsidRDefault="00E55C71" w:rsidP="007555BC">
      <w:pPr>
        <w:jc w:val="center"/>
        <w:rPr>
          <w:rFonts w:cs="Calibri"/>
          <w:color w:val="000000"/>
          <w:sz w:val="32"/>
          <w:szCs w:val="32"/>
        </w:rPr>
      </w:pPr>
      <w:r w:rsidRPr="006F08B4">
        <w:rPr>
          <w:rFonts w:cs="Calibri"/>
          <w:color w:val="000000"/>
          <w:sz w:val="32"/>
          <w:szCs w:val="32"/>
        </w:rPr>
        <w:t>Approved by the Office of Academic Affairs: ee/ee/eeee</w:t>
      </w:r>
    </w:p>
    <w:p w14:paraId="0D08A8A6" w14:textId="71B3D223" w:rsidR="007D66BD" w:rsidRPr="00BB5B18" w:rsidRDefault="00E55C71" w:rsidP="00BB5B18">
      <w:pPr>
        <w:tabs>
          <w:tab w:val="left" w:pos="7590"/>
        </w:tabs>
        <w:jc w:val="center"/>
        <w:rPr>
          <w:b/>
          <w:bCs/>
          <w:sz w:val="22"/>
          <w:szCs w:val="22"/>
        </w:rPr>
      </w:pPr>
      <w:r w:rsidRPr="006F08B4">
        <w:rPr>
          <w:b/>
          <w:bCs/>
        </w:rPr>
        <w:br w:type="column"/>
      </w:r>
      <w:r w:rsidR="007D66BD" w:rsidRPr="00BB5B18">
        <w:rPr>
          <w:b/>
          <w:bCs/>
          <w:sz w:val="22"/>
          <w:szCs w:val="22"/>
        </w:rPr>
        <w:lastRenderedPageBreak/>
        <w:t>Table of Contents</w:t>
      </w:r>
    </w:p>
    <w:p w14:paraId="203AB017" w14:textId="77777777" w:rsidR="007D66BD" w:rsidRPr="00BB5B18" w:rsidRDefault="007D66BD" w:rsidP="007555BC">
      <w:pPr>
        <w:tabs>
          <w:tab w:val="left" w:pos="540"/>
          <w:tab w:val="right" w:leader="dot" w:pos="9360"/>
        </w:tabs>
        <w:rPr>
          <w:b/>
          <w:bCs/>
          <w:sz w:val="22"/>
          <w:szCs w:val="22"/>
        </w:rPr>
      </w:pPr>
    </w:p>
    <w:p w14:paraId="06821649" w14:textId="6ECC110F" w:rsidR="00613FD9" w:rsidRPr="0027450C" w:rsidRDefault="00BF40DB" w:rsidP="007555BC">
      <w:pPr>
        <w:pStyle w:val="TOC1"/>
        <w:rPr>
          <w:rFonts w:eastAsiaTheme="minorEastAsia"/>
          <w:noProof/>
          <w:sz w:val="22"/>
          <w:szCs w:val="22"/>
        </w:rPr>
      </w:pPr>
      <w:r w:rsidRPr="00BB5B18">
        <w:rPr>
          <w:b/>
          <w:bCs/>
          <w:sz w:val="22"/>
          <w:szCs w:val="22"/>
        </w:rPr>
        <w:fldChar w:fldCharType="begin"/>
      </w:r>
      <w:r w:rsidRPr="00BB5B18">
        <w:rPr>
          <w:b/>
          <w:bCs/>
          <w:sz w:val="22"/>
          <w:szCs w:val="22"/>
        </w:rPr>
        <w:instrText xml:space="preserve"> TOC \h \z \t "Heading A,1,Heading B,2" </w:instrText>
      </w:r>
      <w:r w:rsidRPr="00BB5B18">
        <w:rPr>
          <w:b/>
          <w:bCs/>
          <w:sz w:val="22"/>
          <w:szCs w:val="22"/>
        </w:rPr>
        <w:fldChar w:fldCharType="separate"/>
      </w:r>
      <w:hyperlink w:anchor="_Toc413056432" w:history="1">
        <w:r w:rsidR="00613FD9" w:rsidRPr="0027450C">
          <w:rPr>
            <w:rStyle w:val="Hyperlink"/>
            <w:rFonts w:cs="Times New Roman"/>
            <w:noProof/>
            <w:sz w:val="22"/>
            <w:szCs w:val="22"/>
          </w:rPr>
          <w:t>I</w:t>
        </w:r>
        <w:r w:rsidR="00613FD9" w:rsidRPr="0027450C">
          <w:rPr>
            <w:rFonts w:eastAsiaTheme="minorEastAsia"/>
            <w:noProof/>
            <w:sz w:val="22"/>
            <w:szCs w:val="22"/>
          </w:rPr>
          <w:tab/>
        </w:r>
        <w:r w:rsidR="00613FD9" w:rsidRPr="0027450C">
          <w:rPr>
            <w:rStyle w:val="Hyperlink"/>
            <w:rFonts w:cs="Times New Roman"/>
            <w:noProof/>
            <w:sz w:val="22"/>
            <w:szCs w:val="22"/>
          </w:rPr>
          <w:t>Introduction</w:t>
        </w:r>
        <w:r w:rsidR="00613FD9" w:rsidRPr="0027450C">
          <w:rPr>
            <w:noProof/>
            <w:webHidden/>
            <w:sz w:val="22"/>
            <w:szCs w:val="22"/>
          </w:rPr>
          <w:tab/>
        </w:r>
      </w:hyperlink>
      <w:r w:rsidR="000F270D" w:rsidRPr="0027450C">
        <w:rPr>
          <w:noProof/>
          <w:sz w:val="22"/>
          <w:szCs w:val="22"/>
        </w:rPr>
        <w:t>4</w:t>
      </w:r>
    </w:p>
    <w:p w14:paraId="479D9D46" w14:textId="12BADFDC" w:rsidR="00613FD9" w:rsidRPr="0027450C" w:rsidRDefault="0054162A" w:rsidP="007555BC">
      <w:pPr>
        <w:pStyle w:val="TOC1"/>
        <w:rPr>
          <w:rFonts w:eastAsiaTheme="minorEastAsia"/>
          <w:noProof/>
          <w:sz w:val="22"/>
          <w:szCs w:val="22"/>
        </w:rPr>
      </w:pPr>
      <w:hyperlink w:anchor="_Toc413056433" w:history="1">
        <w:r w:rsidR="00613FD9" w:rsidRPr="0027450C">
          <w:rPr>
            <w:rStyle w:val="Hyperlink"/>
            <w:rFonts w:cs="Times New Roman"/>
            <w:noProof/>
            <w:sz w:val="22"/>
            <w:szCs w:val="22"/>
          </w:rPr>
          <w:t>II</w:t>
        </w:r>
        <w:r w:rsidR="00613FD9" w:rsidRPr="0027450C">
          <w:rPr>
            <w:rFonts w:eastAsiaTheme="minorEastAsia"/>
            <w:noProof/>
            <w:sz w:val="22"/>
            <w:szCs w:val="22"/>
          </w:rPr>
          <w:tab/>
        </w:r>
        <w:r w:rsidR="007D4273" w:rsidRPr="0027450C">
          <w:rPr>
            <w:rStyle w:val="Hyperlink"/>
            <w:rFonts w:cs="Times New Roman"/>
            <w:noProof/>
            <w:sz w:val="22"/>
            <w:szCs w:val="22"/>
          </w:rPr>
          <w:t>College</w:t>
        </w:r>
        <w:r w:rsidR="00613FD9" w:rsidRPr="0027450C">
          <w:rPr>
            <w:rStyle w:val="Hyperlink"/>
            <w:rFonts w:cs="Times New Roman"/>
            <w:noProof/>
            <w:sz w:val="22"/>
            <w:szCs w:val="22"/>
          </w:rPr>
          <w:t xml:space="preserve"> Mission</w:t>
        </w:r>
        <w:r w:rsidR="00613FD9" w:rsidRPr="0027450C">
          <w:rPr>
            <w:noProof/>
            <w:webHidden/>
            <w:sz w:val="22"/>
            <w:szCs w:val="22"/>
          </w:rPr>
          <w:tab/>
        </w:r>
        <w:r w:rsidR="000F270D" w:rsidRPr="0027450C">
          <w:rPr>
            <w:noProof/>
            <w:webHidden/>
            <w:sz w:val="22"/>
            <w:szCs w:val="22"/>
          </w:rPr>
          <w:t>4</w:t>
        </w:r>
      </w:hyperlink>
    </w:p>
    <w:p w14:paraId="04A76D76" w14:textId="275367A9" w:rsidR="00613FD9" w:rsidRPr="0027450C" w:rsidRDefault="0054162A" w:rsidP="007555BC">
      <w:pPr>
        <w:pStyle w:val="TOC1"/>
        <w:rPr>
          <w:rFonts w:eastAsiaTheme="minorEastAsia"/>
          <w:noProof/>
          <w:sz w:val="22"/>
          <w:szCs w:val="22"/>
        </w:rPr>
      </w:pPr>
      <w:hyperlink w:anchor="_Toc413056434" w:history="1">
        <w:r w:rsidR="00613FD9" w:rsidRPr="0027450C">
          <w:rPr>
            <w:rStyle w:val="Hyperlink"/>
            <w:rFonts w:cs="Times New Roman"/>
            <w:noProof/>
            <w:sz w:val="22"/>
            <w:szCs w:val="22"/>
          </w:rPr>
          <w:t>III</w:t>
        </w:r>
        <w:r w:rsidR="00613FD9" w:rsidRPr="0027450C">
          <w:rPr>
            <w:rFonts w:eastAsiaTheme="minorEastAsia"/>
            <w:noProof/>
            <w:sz w:val="22"/>
            <w:szCs w:val="22"/>
          </w:rPr>
          <w:tab/>
        </w:r>
        <w:r w:rsidR="00613FD9" w:rsidRPr="0027450C">
          <w:rPr>
            <w:rStyle w:val="Hyperlink"/>
            <w:rFonts w:cs="Times New Roman"/>
            <w:noProof/>
            <w:sz w:val="22"/>
            <w:szCs w:val="22"/>
          </w:rPr>
          <w:t>Academic Rights and Responsibilities</w:t>
        </w:r>
        <w:r w:rsidR="00613FD9" w:rsidRPr="0027450C">
          <w:rPr>
            <w:noProof/>
            <w:webHidden/>
            <w:sz w:val="22"/>
            <w:szCs w:val="22"/>
          </w:rPr>
          <w:tab/>
        </w:r>
        <w:r w:rsidR="000F270D" w:rsidRPr="0027450C">
          <w:rPr>
            <w:noProof/>
            <w:webHidden/>
            <w:sz w:val="22"/>
            <w:szCs w:val="22"/>
          </w:rPr>
          <w:t>4</w:t>
        </w:r>
      </w:hyperlink>
    </w:p>
    <w:p w14:paraId="261EF1FB" w14:textId="493E0AD8" w:rsidR="00613FD9" w:rsidRPr="0027450C" w:rsidRDefault="0054162A" w:rsidP="007555BC">
      <w:pPr>
        <w:pStyle w:val="TOC1"/>
        <w:rPr>
          <w:rFonts w:eastAsiaTheme="minorEastAsia"/>
          <w:noProof/>
          <w:sz w:val="22"/>
          <w:szCs w:val="22"/>
        </w:rPr>
      </w:pPr>
      <w:hyperlink w:anchor="_Toc413056435" w:history="1">
        <w:r w:rsidR="00613FD9" w:rsidRPr="0027450C">
          <w:rPr>
            <w:rStyle w:val="Hyperlink"/>
            <w:rFonts w:cs="Times New Roman"/>
            <w:noProof/>
            <w:sz w:val="22"/>
            <w:szCs w:val="22"/>
          </w:rPr>
          <w:t>IV</w:t>
        </w:r>
        <w:r w:rsidR="00613FD9" w:rsidRPr="0027450C">
          <w:rPr>
            <w:rFonts w:eastAsiaTheme="minorEastAsia"/>
            <w:noProof/>
            <w:sz w:val="22"/>
            <w:szCs w:val="22"/>
          </w:rPr>
          <w:tab/>
        </w:r>
        <w:r w:rsidR="00613FD9" w:rsidRPr="0027450C">
          <w:rPr>
            <w:rStyle w:val="Hyperlink"/>
            <w:rFonts w:cs="Times New Roman"/>
            <w:noProof/>
            <w:sz w:val="22"/>
            <w:szCs w:val="22"/>
          </w:rPr>
          <w:t>Faculty</w:t>
        </w:r>
        <w:r w:rsidR="00613FD9" w:rsidRPr="0027450C">
          <w:rPr>
            <w:noProof/>
            <w:webHidden/>
            <w:sz w:val="22"/>
            <w:szCs w:val="22"/>
          </w:rPr>
          <w:tab/>
        </w:r>
        <w:r w:rsidR="00656470" w:rsidRPr="0027450C">
          <w:rPr>
            <w:noProof/>
            <w:webHidden/>
            <w:sz w:val="22"/>
            <w:szCs w:val="22"/>
          </w:rPr>
          <w:tab/>
        </w:r>
        <w:r w:rsidR="000F270D" w:rsidRPr="0027450C">
          <w:rPr>
            <w:noProof/>
            <w:webHidden/>
            <w:sz w:val="22"/>
            <w:szCs w:val="22"/>
          </w:rPr>
          <w:t>4</w:t>
        </w:r>
      </w:hyperlink>
    </w:p>
    <w:p w14:paraId="7B85E9AF" w14:textId="5BF4284F" w:rsidR="00FE28F6" w:rsidRPr="0027450C" w:rsidRDefault="00043B1D" w:rsidP="007555BC">
      <w:pPr>
        <w:pStyle w:val="TOC2"/>
        <w:rPr>
          <w:rFonts w:eastAsiaTheme="minorEastAsia"/>
          <w:sz w:val="22"/>
          <w:szCs w:val="22"/>
        </w:rPr>
      </w:pPr>
      <w:r w:rsidRPr="0027450C">
        <w:rPr>
          <w:sz w:val="22"/>
          <w:szCs w:val="22"/>
        </w:rPr>
        <w:t>A</w:t>
      </w:r>
      <w:r w:rsidR="00FE28F6" w:rsidRPr="0027450C">
        <w:rPr>
          <w:rFonts w:eastAsiaTheme="minorEastAsia"/>
          <w:sz w:val="22"/>
          <w:szCs w:val="22"/>
        </w:rPr>
        <w:tab/>
        <w:t>Faculty Appointments</w:t>
      </w:r>
      <w:r w:rsidR="00FE28F6" w:rsidRPr="0027450C">
        <w:rPr>
          <w:rFonts w:eastAsiaTheme="minorEastAsia"/>
          <w:sz w:val="22"/>
          <w:szCs w:val="22"/>
        </w:rPr>
        <w:tab/>
      </w:r>
      <w:r w:rsidRPr="0027450C">
        <w:rPr>
          <w:rFonts w:eastAsiaTheme="minorEastAsia"/>
          <w:sz w:val="22"/>
          <w:szCs w:val="22"/>
        </w:rPr>
        <w:t>4</w:t>
      </w:r>
    </w:p>
    <w:p w14:paraId="5473FD0B" w14:textId="7B0DE890" w:rsidR="00FE28F6" w:rsidRPr="0027450C" w:rsidRDefault="00043B1D" w:rsidP="007555BC">
      <w:pPr>
        <w:pStyle w:val="TOC2"/>
        <w:rPr>
          <w:rFonts w:eastAsiaTheme="minorEastAsia"/>
          <w:sz w:val="22"/>
          <w:szCs w:val="22"/>
        </w:rPr>
      </w:pPr>
      <w:r w:rsidRPr="0027450C">
        <w:rPr>
          <w:sz w:val="22"/>
          <w:szCs w:val="22"/>
        </w:rPr>
        <w:t>B</w:t>
      </w:r>
      <w:r w:rsidR="00FE28F6" w:rsidRPr="0027450C">
        <w:rPr>
          <w:sz w:val="22"/>
          <w:szCs w:val="22"/>
        </w:rPr>
        <w:tab/>
        <w:t>Voting Rights</w:t>
      </w:r>
      <w:r w:rsidR="00FE28F6" w:rsidRPr="0027450C">
        <w:rPr>
          <w:sz w:val="22"/>
          <w:szCs w:val="22"/>
        </w:rPr>
        <w:tab/>
      </w:r>
      <w:r w:rsidRPr="0027450C">
        <w:rPr>
          <w:sz w:val="22"/>
          <w:szCs w:val="22"/>
        </w:rPr>
        <w:t>5</w:t>
      </w:r>
    </w:p>
    <w:p w14:paraId="09014AD4" w14:textId="1ADA330B" w:rsidR="00FE28F6" w:rsidRPr="0027450C" w:rsidRDefault="00043B1D" w:rsidP="007555BC">
      <w:pPr>
        <w:pStyle w:val="TOC2"/>
        <w:rPr>
          <w:noProof/>
          <w:sz w:val="22"/>
          <w:szCs w:val="22"/>
        </w:rPr>
      </w:pPr>
      <w:r w:rsidRPr="0027450C">
        <w:rPr>
          <w:rFonts w:eastAsiaTheme="minorEastAsia"/>
          <w:sz w:val="22"/>
          <w:szCs w:val="22"/>
        </w:rPr>
        <w:t>C</w:t>
      </w:r>
      <w:r w:rsidR="00FE28F6" w:rsidRPr="0027450C">
        <w:rPr>
          <w:rFonts w:eastAsiaTheme="minorEastAsia"/>
          <w:sz w:val="22"/>
          <w:szCs w:val="22"/>
        </w:rPr>
        <w:tab/>
      </w:r>
      <w:r w:rsidR="00894984" w:rsidRPr="0027450C">
        <w:rPr>
          <w:rFonts w:eastAsiaTheme="minorEastAsia"/>
          <w:sz w:val="22"/>
          <w:szCs w:val="22"/>
        </w:rPr>
        <w:t>Distinguished Professor</w:t>
      </w:r>
      <w:r w:rsidR="00FE28F6" w:rsidRPr="0027450C">
        <w:rPr>
          <w:rFonts w:eastAsiaTheme="minorEastAsia"/>
          <w:sz w:val="22"/>
          <w:szCs w:val="22"/>
        </w:rPr>
        <w:tab/>
      </w:r>
      <w:r w:rsidRPr="0027450C">
        <w:rPr>
          <w:rFonts w:eastAsiaTheme="minorEastAsia"/>
          <w:sz w:val="22"/>
          <w:szCs w:val="22"/>
        </w:rPr>
        <w:t>5</w:t>
      </w:r>
    </w:p>
    <w:p w14:paraId="09FE28A3" w14:textId="29DE2AB0" w:rsidR="00613FD9" w:rsidRPr="0027450C" w:rsidRDefault="0054162A" w:rsidP="007555BC">
      <w:pPr>
        <w:pStyle w:val="TOC1"/>
        <w:rPr>
          <w:rFonts w:eastAsiaTheme="minorEastAsia"/>
          <w:noProof/>
          <w:sz w:val="22"/>
          <w:szCs w:val="22"/>
        </w:rPr>
      </w:pPr>
      <w:hyperlink w:anchor="_Toc413056437" w:history="1">
        <w:r w:rsidR="00613FD9" w:rsidRPr="0027450C">
          <w:rPr>
            <w:rStyle w:val="Hyperlink"/>
            <w:rFonts w:cs="Times New Roman"/>
            <w:noProof/>
            <w:sz w:val="22"/>
            <w:szCs w:val="22"/>
          </w:rPr>
          <w:t>V</w:t>
        </w:r>
        <w:r w:rsidR="00613FD9" w:rsidRPr="0027450C">
          <w:rPr>
            <w:rFonts w:eastAsiaTheme="minorEastAsia"/>
            <w:noProof/>
            <w:sz w:val="22"/>
            <w:szCs w:val="22"/>
          </w:rPr>
          <w:tab/>
        </w:r>
        <w:r w:rsidR="00613FD9" w:rsidRPr="0027450C">
          <w:rPr>
            <w:rStyle w:val="Hyperlink"/>
            <w:rFonts w:cs="Times New Roman"/>
            <w:noProof/>
            <w:sz w:val="22"/>
            <w:szCs w:val="22"/>
          </w:rPr>
          <w:t xml:space="preserve">Organization of </w:t>
        </w:r>
        <w:r w:rsidR="00043B1D" w:rsidRPr="0027450C">
          <w:rPr>
            <w:rStyle w:val="Hyperlink"/>
            <w:rFonts w:cs="Times New Roman"/>
            <w:noProof/>
            <w:sz w:val="22"/>
            <w:szCs w:val="22"/>
          </w:rPr>
          <w:t xml:space="preserve">the </w:t>
        </w:r>
        <w:r w:rsidR="007D4273" w:rsidRPr="0027450C">
          <w:rPr>
            <w:rStyle w:val="Hyperlink"/>
            <w:rFonts w:cs="Times New Roman"/>
            <w:noProof/>
            <w:sz w:val="22"/>
            <w:szCs w:val="22"/>
          </w:rPr>
          <w:t>College</w:t>
        </w:r>
        <w:r w:rsidR="00613FD9" w:rsidRPr="0027450C">
          <w:rPr>
            <w:noProof/>
            <w:webHidden/>
            <w:sz w:val="22"/>
            <w:szCs w:val="22"/>
          </w:rPr>
          <w:tab/>
        </w:r>
        <w:r w:rsidR="000F270D" w:rsidRPr="0027450C">
          <w:rPr>
            <w:noProof/>
            <w:webHidden/>
            <w:sz w:val="22"/>
            <w:szCs w:val="22"/>
          </w:rPr>
          <w:t>6</w:t>
        </w:r>
      </w:hyperlink>
    </w:p>
    <w:p w14:paraId="77140631" w14:textId="2789FA60" w:rsidR="0027450C" w:rsidRPr="0027450C" w:rsidRDefault="0027450C" w:rsidP="007555BC">
      <w:pPr>
        <w:pStyle w:val="TOC1"/>
        <w:rPr>
          <w:sz w:val="22"/>
          <w:szCs w:val="22"/>
        </w:rPr>
      </w:pPr>
      <w:r w:rsidRPr="0027450C">
        <w:rPr>
          <w:sz w:val="22"/>
          <w:szCs w:val="22"/>
        </w:rPr>
        <w:t>VI</w:t>
      </w:r>
      <w:r w:rsidRPr="0027450C">
        <w:rPr>
          <w:sz w:val="22"/>
          <w:szCs w:val="22"/>
        </w:rPr>
        <w:tab/>
        <w:t>Overview of College Administration and Decision-Making</w:t>
      </w:r>
      <w:r w:rsidRPr="0027450C">
        <w:rPr>
          <w:sz w:val="22"/>
          <w:szCs w:val="22"/>
        </w:rPr>
        <w:tab/>
        <w:t>6</w:t>
      </w:r>
    </w:p>
    <w:p w14:paraId="5136C06B" w14:textId="641E3CEC" w:rsidR="00613FD9" w:rsidRPr="00BB5B18" w:rsidRDefault="0054162A" w:rsidP="007555BC">
      <w:pPr>
        <w:pStyle w:val="TOC1"/>
        <w:rPr>
          <w:rFonts w:eastAsiaTheme="minorEastAsia"/>
          <w:noProof/>
          <w:sz w:val="22"/>
          <w:szCs w:val="22"/>
        </w:rPr>
      </w:pPr>
      <w:hyperlink w:anchor="_Toc413056439" w:history="1">
        <w:r w:rsidR="00613FD9" w:rsidRPr="00BB5B18">
          <w:rPr>
            <w:rStyle w:val="Hyperlink"/>
            <w:rFonts w:cs="Times New Roman"/>
            <w:noProof/>
            <w:sz w:val="22"/>
            <w:szCs w:val="22"/>
          </w:rPr>
          <w:t>VII</w:t>
        </w:r>
        <w:r w:rsidR="00613FD9" w:rsidRPr="00BB5B18">
          <w:rPr>
            <w:rFonts w:eastAsiaTheme="minorEastAsia"/>
            <w:noProof/>
            <w:sz w:val="22"/>
            <w:szCs w:val="22"/>
          </w:rPr>
          <w:tab/>
        </w:r>
        <w:r w:rsidR="007D4273" w:rsidRPr="00BB5B18">
          <w:rPr>
            <w:rStyle w:val="Hyperlink"/>
            <w:rFonts w:cs="Times New Roman"/>
            <w:noProof/>
            <w:sz w:val="22"/>
            <w:szCs w:val="22"/>
          </w:rPr>
          <w:t>College</w:t>
        </w:r>
        <w:r w:rsidR="00613FD9" w:rsidRPr="00BB5B18">
          <w:rPr>
            <w:rStyle w:val="Hyperlink"/>
            <w:rFonts w:cs="Times New Roman"/>
            <w:noProof/>
            <w:sz w:val="22"/>
            <w:szCs w:val="22"/>
          </w:rPr>
          <w:t xml:space="preserve"> Administration</w:t>
        </w:r>
        <w:r w:rsidR="00613FD9" w:rsidRPr="00BB5B18">
          <w:rPr>
            <w:noProof/>
            <w:webHidden/>
            <w:sz w:val="22"/>
            <w:szCs w:val="22"/>
          </w:rPr>
          <w:tab/>
        </w:r>
        <w:r w:rsidR="00043B1D" w:rsidRPr="00BB5B18">
          <w:rPr>
            <w:noProof/>
            <w:webHidden/>
            <w:sz w:val="22"/>
            <w:szCs w:val="22"/>
          </w:rPr>
          <w:t>6</w:t>
        </w:r>
      </w:hyperlink>
    </w:p>
    <w:p w14:paraId="55940304" w14:textId="5FAD7711" w:rsidR="00FE28F6" w:rsidRPr="00BB5B18" w:rsidRDefault="00656470" w:rsidP="007555BC">
      <w:pPr>
        <w:pStyle w:val="TOC1"/>
        <w:rPr>
          <w:rFonts w:eastAsiaTheme="minorEastAsia"/>
          <w:noProof/>
          <w:sz w:val="22"/>
          <w:szCs w:val="22"/>
        </w:rPr>
      </w:pPr>
      <w:r w:rsidRPr="00BB5B18">
        <w:rPr>
          <w:sz w:val="22"/>
          <w:szCs w:val="22"/>
        </w:rPr>
        <w:tab/>
      </w:r>
      <w:hyperlink w:anchor="_Toc413056440" w:history="1">
        <w:r w:rsidR="00613FD9" w:rsidRPr="00BB5B18">
          <w:rPr>
            <w:rStyle w:val="Hyperlink"/>
            <w:rFonts w:cs="Times New Roman"/>
            <w:noProof/>
            <w:sz w:val="22"/>
            <w:szCs w:val="22"/>
          </w:rPr>
          <w:t>A</w:t>
        </w:r>
        <w:r w:rsidRPr="00BB5B18">
          <w:rPr>
            <w:rStyle w:val="Hyperlink"/>
            <w:rFonts w:cs="Times New Roman"/>
            <w:noProof/>
            <w:sz w:val="22"/>
            <w:szCs w:val="22"/>
          </w:rPr>
          <w:tab/>
        </w:r>
        <w:r w:rsidR="007D4273" w:rsidRPr="00BB5B18">
          <w:rPr>
            <w:rStyle w:val="Hyperlink"/>
            <w:rFonts w:cs="Times New Roman"/>
            <w:noProof/>
            <w:sz w:val="22"/>
            <w:szCs w:val="22"/>
          </w:rPr>
          <w:t>Dean</w:t>
        </w:r>
        <w:r w:rsidR="00613FD9" w:rsidRPr="00BB5B18">
          <w:rPr>
            <w:noProof/>
            <w:webHidden/>
            <w:sz w:val="22"/>
            <w:szCs w:val="22"/>
          </w:rPr>
          <w:tab/>
        </w:r>
        <w:r w:rsidR="00043B1D" w:rsidRPr="00BB5B18">
          <w:rPr>
            <w:noProof/>
            <w:webHidden/>
            <w:sz w:val="22"/>
            <w:szCs w:val="22"/>
          </w:rPr>
          <w:t>6</w:t>
        </w:r>
      </w:hyperlink>
    </w:p>
    <w:p w14:paraId="2CAD0046" w14:textId="66FC4E7E" w:rsidR="00613FD9" w:rsidRPr="00BB5B18" w:rsidRDefault="0054162A" w:rsidP="007555BC">
      <w:pPr>
        <w:pStyle w:val="TOC2"/>
        <w:rPr>
          <w:rFonts w:asciiTheme="minorHAnsi" w:eastAsiaTheme="minorEastAsia" w:hAnsiTheme="minorHAnsi" w:cstheme="minorBidi"/>
          <w:noProof/>
          <w:sz w:val="22"/>
          <w:szCs w:val="22"/>
        </w:rPr>
      </w:pPr>
      <w:hyperlink w:anchor="_Toc413056441" w:history="1">
        <w:r w:rsidR="00613FD9" w:rsidRPr="00BB5B18">
          <w:rPr>
            <w:rStyle w:val="Hyperlink"/>
            <w:rFonts w:cs="Times New Roman"/>
            <w:noProof/>
            <w:sz w:val="22"/>
            <w:szCs w:val="22"/>
          </w:rPr>
          <w:t>B</w:t>
        </w:r>
        <w:r w:rsidR="00613FD9" w:rsidRPr="00BB5B18">
          <w:rPr>
            <w:rFonts w:eastAsiaTheme="minorEastAsia"/>
            <w:noProof/>
            <w:sz w:val="22"/>
            <w:szCs w:val="22"/>
          </w:rPr>
          <w:tab/>
        </w:r>
        <w:r w:rsidR="00613FD9" w:rsidRPr="00BB5B18">
          <w:rPr>
            <w:rStyle w:val="Hyperlink"/>
            <w:rFonts w:cs="Times New Roman"/>
            <w:noProof/>
            <w:sz w:val="22"/>
            <w:szCs w:val="22"/>
          </w:rPr>
          <w:t>Other Administrators</w:t>
        </w:r>
        <w:r w:rsidR="00613FD9" w:rsidRPr="00BB5B18">
          <w:rPr>
            <w:noProof/>
            <w:webHidden/>
            <w:sz w:val="22"/>
            <w:szCs w:val="22"/>
          </w:rPr>
          <w:tab/>
        </w:r>
        <w:r w:rsidR="00862004">
          <w:rPr>
            <w:noProof/>
            <w:webHidden/>
            <w:sz w:val="22"/>
            <w:szCs w:val="22"/>
          </w:rPr>
          <w:t>8</w:t>
        </w:r>
      </w:hyperlink>
    </w:p>
    <w:p w14:paraId="03F05806" w14:textId="618AC864" w:rsidR="00613FD9" w:rsidRPr="00BB5B18" w:rsidRDefault="0054162A" w:rsidP="007555BC">
      <w:pPr>
        <w:pStyle w:val="TOC2"/>
        <w:rPr>
          <w:noProof/>
          <w:sz w:val="22"/>
          <w:szCs w:val="22"/>
        </w:rPr>
      </w:pPr>
      <w:hyperlink w:anchor="_Toc413056442" w:history="1">
        <w:r w:rsidR="00613FD9" w:rsidRPr="00BB5B18">
          <w:rPr>
            <w:rStyle w:val="Hyperlink"/>
            <w:noProof/>
            <w:sz w:val="22"/>
            <w:szCs w:val="22"/>
          </w:rPr>
          <w:t>C</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Committees</w:t>
        </w:r>
        <w:r w:rsidR="00613FD9" w:rsidRPr="00BB5B18">
          <w:rPr>
            <w:noProof/>
            <w:webHidden/>
            <w:sz w:val="22"/>
            <w:szCs w:val="22"/>
          </w:rPr>
          <w:tab/>
        </w:r>
        <w:r w:rsidR="00043B1D" w:rsidRPr="00BB5B18">
          <w:rPr>
            <w:noProof/>
            <w:webHidden/>
            <w:sz w:val="22"/>
            <w:szCs w:val="22"/>
          </w:rPr>
          <w:t>8</w:t>
        </w:r>
      </w:hyperlink>
    </w:p>
    <w:p w14:paraId="55B01FD7" w14:textId="2734CAC5" w:rsidR="00043B1D" w:rsidRPr="00BB5B18" w:rsidRDefault="00043B1D" w:rsidP="00043B1D">
      <w:pPr>
        <w:pStyle w:val="TOC2"/>
        <w:rPr>
          <w:rFonts w:eastAsiaTheme="minorEastAsia"/>
          <w:sz w:val="22"/>
          <w:szCs w:val="22"/>
        </w:rPr>
      </w:pPr>
      <w:r w:rsidRPr="00BB5B18">
        <w:rPr>
          <w:rFonts w:eastAsiaTheme="minorEastAsia"/>
          <w:sz w:val="22"/>
          <w:szCs w:val="22"/>
        </w:rPr>
        <w:tab/>
        <w:t>1</w:t>
      </w:r>
      <w:r w:rsidRPr="00BB5B18">
        <w:rPr>
          <w:rFonts w:eastAsiaTheme="minorEastAsia"/>
          <w:sz w:val="22"/>
          <w:szCs w:val="22"/>
        </w:rPr>
        <w:tab/>
        <w:t>Promotion and Tenure Committee</w:t>
      </w:r>
      <w:r w:rsidRPr="00BB5B18">
        <w:rPr>
          <w:rFonts w:eastAsiaTheme="minorEastAsia"/>
          <w:sz w:val="22"/>
          <w:szCs w:val="22"/>
        </w:rPr>
        <w:tab/>
        <w:t>8</w:t>
      </w:r>
    </w:p>
    <w:p w14:paraId="509E5A8E" w14:textId="3A8B9580" w:rsidR="00043B1D" w:rsidRPr="00BB5B18" w:rsidRDefault="00043B1D" w:rsidP="00043B1D">
      <w:pPr>
        <w:pStyle w:val="TOC2"/>
        <w:rPr>
          <w:sz w:val="22"/>
          <w:szCs w:val="22"/>
        </w:rPr>
      </w:pPr>
      <w:r w:rsidRPr="00BB5B18">
        <w:rPr>
          <w:sz w:val="22"/>
          <w:szCs w:val="22"/>
        </w:rPr>
        <w:tab/>
        <w:t>2</w:t>
      </w:r>
      <w:r w:rsidRPr="00BB5B18">
        <w:rPr>
          <w:sz w:val="22"/>
          <w:szCs w:val="22"/>
        </w:rPr>
        <w:tab/>
        <w:t>Investigations Committee</w:t>
      </w:r>
      <w:r w:rsidRPr="00BB5B18">
        <w:rPr>
          <w:sz w:val="22"/>
          <w:szCs w:val="22"/>
        </w:rPr>
        <w:tab/>
      </w:r>
      <w:r w:rsidR="00EF3580">
        <w:rPr>
          <w:sz w:val="22"/>
          <w:szCs w:val="22"/>
        </w:rPr>
        <w:t>8</w:t>
      </w:r>
    </w:p>
    <w:p w14:paraId="4B283AE2" w14:textId="384BAE4F" w:rsidR="00043B1D" w:rsidRPr="00BB5B18" w:rsidRDefault="00043B1D" w:rsidP="00043B1D">
      <w:pPr>
        <w:pStyle w:val="TOC2"/>
        <w:rPr>
          <w:sz w:val="22"/>
          <w:szCs w:val="22"/>
        </w:rPr>
      </w:pPr>
      <w:r w:rsidRPr="00BB5B18">
        <w:rPr>
          <w:rFonts w:eastAsiaTheme="minorEastAsia"/>
          <w:sz w:val="22"/>
          <w:szCs w:val="22"/>
        </w:rPr>
        <w:tab/>
        <w:t>3</w:t>
      </w:r>
      <w:r w:rsidRPr="00BB5B18">
        <w:rPr>
          <w:rFonts w:eastAsiaTheme="minorEastAsia"/>
          <w:sz w:val="22"/>
          <w:szCs w:val="22"/>
        </w:rPr>
        <w:tab/>
        <w:t>Salary Appeals Committee</w:t>
      </w:r>
      <w:r w:rsidRPr="00BB5B18">
        <w:rPr>
          <w:rFonts w:eastAsiaTheme="minorEastAsia"/>
          <w:sz w:val="22"/>
          <w:szCs w:val="22"/>
        </w:rPr>
        <w:tab/>
      </w:r>
      <w:r w:rsidR="00862004">
        <w:rPr>
          <w:rFonts w:eastAsiaTheme="minorEastAsia"/>
          <w:sz w:val="22"/>
          <w:szCs w:val="22"/>
        </w:rPr>
        <w:t>9</w:t>
      </w:r>
    </w:p>
    <w:p w14:paraId="366D8272" w14:textId="7246E85A" w:rsidR="00613FD9" w:rsidRPr="00BB5B18" w:rsidRDefault="0054162A" w:rsidP="007555BC">
      <w:pPr>
        <w:pStyle w:val="TOC2"/>
        <w:rPr>
          <w:noProof/>
          <w:sz w:val="22"/>
          <w:szCs w:val="22"/>
        </w:rPr>
      </w:pPr>
      <w:hyperlink w:anchor="_Toc413056443" w:history="1">
        <w:r w:rsidR="00FE28F6" w:rsidRPr="00BB5B18">
          <w:rPr>
            <w:rStyle w:val="Hyperlink"/>
            <w:noProof/>
            <w:sz w:val="22"/>
            <w:szCs w:val="22"/>
          </w:rPr>
          <w:t>D</w:t>
        </w:r>
        <w:r w:rsidR="00613FD9" w:rsidRPr="00BB5B18">
          <w:rPr>
            <w:rFonts w:asciiTheme="minorHAnsi" w:eastAsiaTheme="minorEastAsia" w:hAnsiTheme="minorHAnsi" w:cstheme="minorBidi"/>
            <w:noProof/>
            <w:sz w:val="22"/>
            <w:szCs w:val="22"/>
          </w:rPr>
          <w:tab/>
        </w:r>
        <w:r w:rsidR="00103840" w:rsidRPr="00BB5B18">
          <w:rPr>
            <w:rStyle w:val="Hyperlink"/>
            <w:noProof/>
            <w:sz w:val="22"/>
            <w:szCs w:val="22"/>
          </w:rPr>
          <w:t>Centers</w:t>
        </w:r>
        <w:r w:rsidR="00613FD9" w:rsidRPr="00BB5B18">
          <w:rPr>
            <w:noProof/>
            <w:webHidden/>
            <w:sz w:val="22"/>
            <w:szCs w:val="22"/>
          </w:rPr>
          <w:tab/>
        </w:r>
        <w:r w:rsidR="00EF3580">
          <w:rPr>
            <w:noProof/>
            <w:webHidden/>
            <w:sz w:val="22"/>
            <w:szCs w:val="22"/>
          </w:rPr>
          <w:t>9</w:t>
        </w:r>
      </w:hyperlink>
    </w:p>
    <w:p w14:paraId="1C7D3582" w14:textId="219BA126" w:rsidR="00F06CEB" w:rsidRPr="00BB5B18" w:rsidRDefault="00F06CEB" w:rsidP="007555BC">
      <w:pPr>
        <w:pStyle w:val="TOC2"/>
        <w:rPr>
          <w:rFonts w:eastAsiaTheme="minorEastAsia"/>
          <w:sz w:val="22"/>
          <w:szCs w:val="22"/>
        </w:rPr>
      </w:pPr>
      <w:r w:rsidRPr="00BB5B18">
        <w:rPr>
          <w:rFonts w:eastAsiaTheme="minorEastAsia"/>
          <w:sz w:val="22"/>
          <w:szCs w:val="22"/>
        </w:rPr>
        <w:tab/>
      </w:r>
      <w:r w:rsidR="00043B1D" w:rsidRPr="00BB5B18">
        <w:rPr>
          <w:rFonts w:eastAsiaTheme="minorEastAsia"/>
          <w:sz w:val="22"/>
          <w:szCs w:val="22"/>
        </w:rPr>
        <w:t>1</w:t>
      </w:r>
      <w:r w:rsidRPr="00BB5B18">
        <w:rPr>
          <w:rFonts w:eastAsiaTheme="minorEastAsia"/>
          <w:sz w:val="22"/>
          <w:szCs w:val="22"/>
        </w:rPr>
        <w:tab/>
        <w:t xml:space="preserve">Establishment of </w:t>
      </w:r>
      <w:r w:rsidR="007D4273" w:rsidRPr="00BB5B18">
        <w:rPr>
          <w:rFonts w:eastAsiaTheme="minorEastAsia"/>
          <w:sz w:val="22"/>
          <w:szCs w:val="22"/>
        </w:rPr>
        <w:t>College</w:t>
      </w:r>
      <w:r w:rsidR="00EF3580">
        <w:rPr>
          <w:rFonts w:eastAsiaTheme="minorEastAsia"/>
          <w:sz w:val="22"/>
          <w:szCs w:val="22"/>
        </w:rPr>
        <w:t xml:space="preserve"> Centers</w:t>
      </w:r>
      <w:r w:rsidR="00EF3580">
        <w:rPr>
          <w:rFonts w:eastAsiaTheme="minorEastAsia"/>
          <w:sz w:val="22"/>
          <w:szCs w:val="22"/>
        </w:rPr>
        <w:tab/>
        <w:t>9</w:t>
      </w:r>
    </w:p>
    <w:p w14:paraId="66D105F8" w14:textId="1C7F7C51" w:rsidR="00F06CEB" w:rsidRPr="00BB5B18" w:rsidRDefault="00F06CEB" w:rsidP="007555BC">
      <w:pPr>
        <w:pStyle w:val="TOC2"/>
        <w:rPr>
          <w:rFonts w:eastAsiaTheme="minorEastAsia"/>
          <w:sz w:val="22"/>
          <w:szCs w:val="22"/>
        </w:rPr>
      </w:pPr>
      <w:r w:rsidRPr="00BB5B18">
        <w:rPr>
          <w:rFonts w:eastAsiaTheme="minorEastAsia"/>
          <w:sz w:val="22"/>
          <w:szCs w:val="22"/>
        </w:rPr>
        <w:tab/>
      </w:r>
      <w:r w:rsidR="00043B1D" w:rsidRPr="00BB5B18">
        <w:rPr>
          <w:rFonts w:eastAsiaTheme="minorEastAsia"/>
          <w:sz w:val="22"/>
          <w:szCs w:val="22"/>
        </w:rPr>
        <w:t>2</w:t>
      </w:r>
      <w:r w:rsidRPr="00BB5B18">
        <w:rPr>
          <w:rFonts w:eastAsiaTheme="minorEastAsia"/>
          <w:sz w:val="22"/>
          <w:szCs w:val="22"/>
        </w:rPr>
        <w:tab/>
        <w:t xml:space="preserve">Review of </w:t>
      </w:r>
      <w:r w:rsidR="007D4273" w:rsidRPr="00BB5B18">
        <w:rPr>
          <w:rFonts w:eastAsiaTheme="minorEastAsia"/>
          <w:sz w:val="22"/>
          <w:szCs w:val="22"/>
        </w:rPr>
        <w:t>College</w:t>
      </w:r>
      <w:r w:rsidR="00EF3580">
        <w:rPr>
          <w:rFonts w:eastAsiaTheme="minorEastAsia"/>
          <w:sz w:val="22"/>
          <w:szCs w:val="22"/>
        </w:rPr>
        <w:t xml:space="preserve"> Centers</w:t>
      </w:r>
      <w:r w:rsidR="00EF3580">
        <w:rPr>
          <w:rFonts w:eastAsiaTheme="minorEastAsia"/>
          <w:sz w:val="22"/>
          <w:szCs w:val="22"/>
        </w:rPr>
        <w:tab/>
        <w:t>10</w:t>
      </w:r>
    </w:p>
    <w:p w14:paraId="315E692F" w14:textId="0041D67E" w:rsidR="00F06CEB" w:rsidRPr="00BB5B18" w:rsidRDefault="0054162A" w:rsidP="007555BC">
      <w:pPr>
        <w:pStyle w:val="TOC1"/>
        <w:rPr>
          <w:rFonts w:eastAsiaTheme="minorEastAsia"/>
          <w:noProof/>
          <w:sz w:val="22"/>
          <w:szCs w:val="22"/>
        </w:rPr>
      </w:pPr>
      <w:hyperlink w:anchor="_Toc413056444" w:history="1">
        <w:r w:rsidR="00613FD9" w:rsidRPr="00BB5B18">
          <w:rPr>
            <w:rStyle w:val="Hyperlink"/>
            <w:noProof/>
            <w:sz w:val="22"/>
            <w:szCs w:val="22"/>
          </w:rPr>
          <w:t>VIII</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Faculty Meetings</w:t>
        </w:r>
        <w:r w:rsidR="00613FD9" w:rsidRPr="00BB5B18">
          <w:rPr>
            <w:noProof/>
            <w:webHidden/>
            <w:sz w:val="22"/>
            <w:szCs w:val="22"/>
          </w:rPr>
          <w:tab/>
        </w:r>
        <w:r w:rsidR="000F270D" w:rsidRPr="00BB5B18">
          <w:rPr>
            <w:noProof/>
            <w:webHidden/>
            <w:sz w:val="22"/>
            <w:szCs w:val="22"/>
          </w:rPr>
          <w:t>1</w:t>
        </w:r>
        <w:r w:rsidR="00EF3580">
          <w:rPr>
            <w:noProof/>
            <w:webHidden/>
            <w:sz w:val="22"/>
            <w:szCs w:val="22"/>
          </w:rPr>
          <w:t>1</w:t>
        </w:r>
      </w:hyperlink>
    </w:p>
    <w:p w14:paraId="78E6F9F9" w14:textId="2FCF7B16" w:rsidR="00613FD9" w:rsidRPr="00BB5B18" w:rsidRDefault="0054162A" w:rsidP="007555BC">
      <w:pPr>
        <w:pStyle w:val="TOC1"/>
        <w:rPr>
          <w:rFonts w:asciiTheme="minorHAnsi" w:eastAsiaTheme="minorEastAsia" w:hAnsiTheme="minorHAnsi" w:cstheme="minorBidi"/>
          <w:noProof/>
          <w:sz w:val="22"/>
          <w:szCs w:val="22"/>
        </w:rPr>
      </w:pPr>
      <w:hyperlink w:anchor="_Toc413056445" w:history="1">
        <w:r w:rsidR="00613FD9" w:rsidRPr="00BB5B18">
          <w:rPr>
            <w:rStyle w:val="Hyperlink"/>
            <w:noProof/>
            <w:sz w:val="22"/>
            <w:szCs w:val="22"/>
          </w:rPr>
          <w:t>IX</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Distribution of Faculty Duties and Responsibilities</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_Toc413056445 \h </w:instrText>
        </w:r>
        <w:r w:rsidR="00613FD9" w:rsidRPr="00BB5B18">
          <w:rPr>
            <w:noProof/>
            <w:webHidden/>
            <w:sz w:val="22"/>
            <w:szCs w:val="22"/>
          </w:rPr>
        </w:r>
        <w:r w:rsidR="00613FD9" w:rsidRPr="00BB5B18">
          <w:rPr>
            <w:noProof/>
            <w:webHidden/>
            <w:sz w:val="22"/>
            <w:szCs w:val="22"/>
          </w:rPr>
          <w:fldChar w:fldCharType="separate"/>
        </w:r>
        <w:r w:rsidR="00862004">
          <w:rPr>
            <w:noProof/>
            <w:webHidden/>
            <w:sz w:val="22"/>
            <w:szCs w:val="22"/>
          </w:rPr>
          <w:t>12</w:t>
        </w:r>
        <w:r w:rsidR="00613FD9" w:rsidRPr="00BB5B18">
          <w:rPr>
            <w:noProof/>
            <w:webHidden/>
            <w:sz w:val="22"/>
            <w:szCs w:val="22"/>
          </w:rPr>
          <w:fldChar w:fldCharType="end"/>
        </w:r>
      </w:hyperlink>
    </w:p>
    <w:p w14:paraId="4830EB1A" w14:textId="20D3377E" w:rsidR="00F06CEB" w:rsidRPr="00BB5B18" w:rsidRDefault="00F06CEB" w:rsidP="007555BC">
      <w:pPr>
        <w:pStyle w:val="TOC2"/>
        <w:rPr>
          <w:sz w:val="22"/>
          <w:szCs w:val="22"/>
        </w:rPr>
      </w:pPr>
      <w:r w:rsidRPr="00BB5B18">
        <w:rPr>
          <w:sz w:val="22"/>
          <w:szCs w:val="22"/>
        </w:rPr>
        <w:t>A</w:t>
      </w:r>
      <w:r w:rsidRPr="00BB5B18">
        <w:rPr>
          <w:sz w:val="22"/>
          <w:szCs w:val="22"/>
        </w:rPr>
        <w:tab/>
        <w:t>Guidelines on Teaching Assignments</w:t>
      </w:r>
      <w:r w:rsidRPr="00BB5B18">
        <w:rPr>
          <w:sz w:val="22"/>
          <w:szCs w:val="22"/>
        </w:rPr>
        <w:tab/>
        <w:t>1</w:t>
      </w:r>
      <w:r w:rsidR="00EF3580">
        <w:rPr>
          <w:sz w:val="22"/>
          <w:szCs w:val="22"/>
        </w:rPr>
        <w:t>2</w:t>
      </w:r>
    </w:p>
    <w:p w14:paraId="76DEFF65" w14:textId="73226B23" w:rsidR="00613FD9" w:rsidRPr="00BB5B18" w:rsidRDefault="0054162A" w:rsidP="007555BC">
      <w:pPr>
        <w:pStyle w:val="TOC2"/>
        <w:rPr>
          <w:rFonts w:asciiTheme="minorHAnsi" w:eastAsiaTheme="minorEastAsia" w:hAnsiTheme="minorHAnsi" w:cstheme="minorBidi"/>
          <w:noProof/>
          <w:sz w:val="22"/>
          <w:szCs w:val="22"/>
        </w:rPr>
      </w:pPr>
      <w:hyperlink w:anchor="_Toc413056448" w:history="1">
        <w:r w:rsidR="00613FD9" w:rsidRPr="00BB5B18">
          <w:rPr>
            <w:rStyle w:val="Hyperlink"/>
            <w:noProof/>
            <w:sz w:val="22"/>
            <w:szCs w:val="22"/>
          </w:rPr>
          <w:t>B</w:t>
        </w:r>
        <w:r w:rsidR="00613FD9" w:rsidRPr="00BB5B18">
          <w:rPr>
            <w:rFonts w:asciiTheme="minorHAnsi" w:eastAsiaTheme="minorEastAsia" w:hAnsiTheme="minorHAnsi" w:cstheme="minorBidi"/>
            <w:noProof/>
            <w:sz w:val="22"/>
            <w:szCs w:val="22"/>
          </w:rPr>
          <w:tab/>
        </w:r>
        <w:r w:rsidR="00FE28F6" w:rsidRPr="00BB5B18">
          <w:rPr>
            <w:rStyle w:val="Hyperlink"/>
            <w:noProof/>
            <w:sz w:val="22"/>
            <w:szCs w:val="22"/>
          </w:rPr>
          <w:t>Special Assignments</w:t>
        </w:r>
        <w:r w:rsidR="00613FD9" w:rsidRPr="00BB5B18">
          <w:rPr>
            <w:noProof/>
            <w:webHidden/>
            <w:sz w:val="22"/>
            <w:szCs w:val="22"/>
          </w:rPr>
          <w:tab/>
        </w:r>
      </w:hyperlink>
      <w:r w:rsidR="00043B1D" w:rsidRPr="00BB5B18">
        <w:rPr>
          <w:noProof/>
          <w:sz w:val="22"/>
          <w:szCs w:val="22"/>
        </w:rPr>
        <w:t>1</w:t>
      </w:r>
      <w:r w:rsidR="00EF3580">
        <w:rPr>
          <w:noProof/>
          <w:sz w:val="22"/>
          <w:szCs w:val="22"/>
        </w:rPr>
        <w:t>2</w:t>
      </w:r>
    </w:p>
    <w:p w14:paraId="4C3A9D5C" w14:textId="19D76445" w:rsidR="00613FD9" w:rsidRPr="00BB5B18" w:rsidRDefault="00656470" w:rsidP="007555BC">
      <w:pPr>
        <w:pStyle w:val="TOC2"/>
        <w:rPr>
          <w:rFonts w:asciiTheme="minorHAnsi" w:eastAsiaTheme="minorEastAsia" w:hAnsiTheme="minorHAnsi" w:cstheme="minorBidi"/>
          <w:noProof/>
          <w:sz w:val="22"/>
          <w:szCs w:val="22"/>
        </w:rPr>
      </w:pPr>
      <w:r w:rsidRPr="00BB5B18">
        <w:rPr>
          <w:sz w:val="22"/>
          <w:szCs w:val="22"/>
        </w:rPr>
        <w:t>C</w:t>
      </w:r>
      <w:hyperlink w:anchor="_Toc413056451" w:history="1">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Guidelines for Determining FTE Exceptions</w:t>
        </w:r>
        <w:r w:rsidR="00103840" w:rsidRPr="00BB5B18">
          <w:rPr>
            <w:rStyle w:val="Hyperlink"/>
            <w:noProof/>
            <w:sz w:val="22"/>
            <w:szCs w:val="22"/>
          </w:rPr>
          <w:t xml:space="preserve"> to Faculty Appointments Policy</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_Toc413056451 \h </w:instrText>
        </w:r>
        <w:r w:rsidR="00613FD9" w:rsidRPr="00BB5B18">
          <w:rPr>
            <w:noProof/>
            <w:webHidden/>
            <w:sz w:val="22"/>
            <w:szCs w:val="22"/>
          </w:rPr>
        </w:r>
        <w:r w:rsidR="00613FD9" w:rsidRPr="00BB5B18">
          <w:rPr>
            <w:noProof/>
            <w:webHidden/>
            <w:sz w:val="22"/>
            <w:szCs w:val="22"/>
          </w:rPr>
          <w:fldChar w:fldCharType="separate"/>
        </w:r>
        <w:r w:rsidR="00862004">
          <w:rPr>
            <w:noProof/>
            <w:webHidden/>
            <w:sz w:val="22"/>
            <w:szCs w:val="22"/>
          </w:rPr>
          <w:t>12</w:t>
        </w:r>
        <w:r w:rsidR="00613FD9" w:rsidRPr="00BB5B18">
          <w:rPr>
            <w:noProof/>
            <w:webHidden/>
            <w:sz w:val="22"/>
            <w:szCs w:val="22"/>
          </w:rPr>
          <w:fldChar w:fldCharType="end"/>
        </w:r>
      </w:hyperlink>
    </w:p>
    <w:p w14:paraId="7FB3BBFE" w14:textId="4A46BCA6" w:rsidR="00613FD9" w:rsidRPr="00BB5B18" w:rsidRDefault="0054162A" w:rsidP="007555BC">
      <w:pPr>
        <w:pStyle w:val="TOC2"/>
        <w:rPr>
          <w:rFonts w:asciiTheme="minorHAnsi" w:eastAsiaTheme="minorEastAsia" w:hAnsiTheme="minorHAnsi" w:cstheme="minorBidi"/>
          <w:noProof/>
          <w:sz w:val="22"/>
          <w:szCs w:val="22"/>
        </w:rPr>
      </w:pPr>
      <w:hyperlink w:anchor="_Toc413056452" w:history="1">
        <w:r w:rsidR="00656470" w:rsidRPr="00BB5B18">
          <w:rPr>
            <w:rStyle w:val="Hyperlink"/>
            <w:noProof/>
            <w:sz w:val="22"/>
            <w:szCs w:val="22"/>
          </w:rPr>
          <w:t>D</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Parental Modification of Duties</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_Toc413056452 \h </w:instrText>
        </w:r>
        <w:r w:rsidR="00613FD9" w:rsidRPr="00BB5B18">
          <w:rPr>
            <w:noProof/>
            <w:webHidden/>
            <w:sz w:val="22"/>
            <w:szCs w:val="22"/>
          </w:rPr>
        </w:r>
        <w:r w:rsidR="00613FD9" w:rsidRPr="00BB5B18">
          <w:rPr>
            <w:noProof/>
            <w:webHidden/>
            <w:sz w:val="22"/>
            <w:szCs w:val="22"/>
          </w:rPr>
          <w:fldChar w:fldCharType="separate"/>
        </w:r>
        <w:r w:rsidR="00862004">
          <w:rPr>
            <w:noProof/>
            <w:webHidden/>
            <w:sz w:val="22"/>
            <w:szCs w:val="22"/>
          </w:rPr>
          <w:t>13</w:t>
        </w:r>
        <w:r w:rsidR="00613FD9" w:rsidRPr="00BB5B18">
          <w:rPr>
            <w:noProof/>
            <w:webHidden/>
            <w:sz w:val="22"/>
            <w:szCs w:val="22"/>
          </w:rPr>
          <w:fldChar w:fldCharType="end"/>
        </w:r>
      </w:hyperlink>
    </w:p>
    <w:p w14:paraId="2D3FFCDB" w14:textId="604E0463" w:rsidR="00613FD9" w:rsidRPr="00BB5B18" w:rsidRDefault="0054162A" w:rsidP="007555BC">
      <w:pPr>
        <w:pStyle w:val="TOC1"/>
        <w:rPr>
          <w:rFonts w:asciiTheme="minorHAnsi" w:eastAsiaTheme="minorEastAsia" w:hAnsiTheme="minorHAnsi" w:cstheme="minorBidi"/>
          <w:noProof/>
          <w:sz w:val="22"/>
          <w:szCs w:val="22"/>
        </w:rPr>
      </w:pPr>
      <w:hyperlink w:anchor="_Toc413056453" w:history="1">
        <w:r w:rsidR="00613FD9" w:rsidRPr="00BB5B18">
          <w:rPr>
            <w:rStyle w:val="Hyperlink"/>
            <w:noProof/>
            <w:sz w:val="22"/>
            <w:szCs w:val="22"/>
          </w:rPr>
          <w:t>X</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Course Offerings and Teaching Schedule</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_Toc413056453 \h </w:instrText>
        </w:r>
        <w:r w:rsidR="00613FD9" w:rsidRPr="00BB5B18">
          <w:rPr>
            <w:noProof/>
            <w:webHidden/>
            <w:sz w:val="22"/>
            <w:szCs w:val="22"/>
          </w:rPr>
        </w:r>
        <w:r w:rsidR="00613FD9" w:rsidRPr="00BB5B18">
          <w:rPr>
            <w:noProof/>
            <w:webHidden/>
            <w:sz w:val="22"/>
            <w:szCs w:val="22"/>
          </w:rPr>
          <w:fldChar w:fldCharType="separate"/>
        </w:r>
        <w:r w:rsidR="00862004">
          <w:rPr>
            <w:noProof/>
            <w:webHidden/>
            <w:sz w:val="22"/>
            <w:szCs w:val="22"/>
          </w:rPr>
          <w:t>14</w:t>
        </w:r>
        <w:r w:rsidR="00613FD9" w:rsidRPr="00BB5B18">
          <w:rPr>
            <w:noProof/>
            <w:webHidden/>
            <w:sz w:val="22"/>
            <w:szCs w:val="22"/>
          </w:rPr>
          <w:fldChar w:fldCharType="end"/>
        </w:r>
      </w:hyperlink>
    </w:p>
    <w:p w14:paraId="0AD42186" w14:textId="44B98CDE" w:rsidR="00613FD9" w:rsidRPr="00BB5B18" w:rsidRDefault="0054162A" w:rsidP="007555BC">
      <w:pPr>
        <w:pStyle w:val="TOC1"/>
        <w:rPr>
          <w:rFonts w:asciiTheme="minorHAnsi" w:eastAsiaTheme="minorEastAsia" w:hAnsiTheme="minorHAnsi" w:cstheme="minorBidi"/>
          <w:noProof/>
          <w:sz w:val="22"/>
          <w:szCs w:val="22"/>
        </w:rPr>
      </w:pPr>
      <w:hyperlink w:anchor="_Toc413056454" w:history="1">
        <w:r w:rsidR="00613FD9" w:rsidRPr="00BB5B18">
          <w:rPr>
            <w:rStyle w:val="Hyperlink"/>
            <w:noProof/>
            <w:sz w:val="22"/>
            <w:szCs w:val="22"/>
          </w:rPr>
          <w:t>XI</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 xml:space="preserve">Allocation of </w:t>
        </w:r>
        <w:r w:rsidR="007D4273" w:rsidRPr="00BB5B18">
          <w:rPr>
            <w:rStyle w:val="Hyperlink"/>
            <w:noProof/>
            <w:sz w:val="22"/>
            <w:szCs w:val="22"/>
          </w:rPr>
          <w:t>College</w:t>
        </w:r>
        <w:r w:rsidR="00613FD9" w:rsidRPr="00BB5B18">
          <w:rPr>
            <w:rStyle w:val="Hyperlink"/>
            <w:noProof/>
            <w:sz w:val="22"/>
            <w:szCs w:val="22"/>
          </w:rPr>
          <w:t xml:space="preserve"> Resources</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_Toc413056454 \h </w:instrText>
        </w:r>
        <w:r w:rsidR="00613FD9" w:rsidRPr="00BB5B18">
          <w:rPr>
            <w:noProof/>
            <w:webHidden/>
            <w:sz w:val="22"/>
            <w:szCs w:val="22"/>
          </w:rPr>
        </w:r>
        <w:r w:rsidR="00613FD9" w:rsidRPr="00BB5B18">
          <w:rPr>
            <w:noProof/>
            <w:webHidden/>
            <w:sz w:val="22"/>
            <w:szCs w:val="22"/>
          </w:rPr>
          <w:fldChar w:fldCharType="separate"/>
        </w:r>
        <w:r w:rsidR="00862004">
          <w:rPr>
            <w:noProof/>
            <w:webHidden/>
            <w:sz w:val="22"/>
            <w:szCs w:val="22"/>
          </w:rPr>
          <w:t>14</w:t>
        </w:r>
        <w:r w:rsidR="00613FD9" w:rsidRPr="00BB5B18">
          <w:rPr>
            <w:noProof/>
            <w:webHidden/>
            <w:sz w:val="22"/>
            <w:szCs w:val="22"/>
          </w:rPr>
          <w:fldChar w:fldCharType="end"/>
        </w:r>
      </w:hyperlink>
    </w:p>
    <w:p w14:paraId="0716BB7E" w14:textId="38906865" w:rsidR="00613FD9" w:rsidRPr="00BB5B18" w:rsidRDefault="0054162A" w:rsidP="007555BC">
      <w:pPr>
        <w:pStyle w:val="TOC1"/>
        <w:rPr>
          <w:rFonts w:asciiTheme="minorHAnsi" w:eastAsiaTheme="minorEastAsia" w:hAnsiTheme="minorHAnsi" w:cstheme="minorBidi"/>
          <w:noProof/>
          <w:sz w:val="22"/>
          <w:szCs w:val="22"/>
        </w:rPr>
      </w:pPr>
      <w:hyperlink w:anchor="_Toc413056455" w:history="1">
        <w:r w:rsidR="00613FD9" w:rsidRPr="00BB5B18">
          <w:rPr>
            <w:rStyle w:val="Hyperlink"/>
            <w:noProof/>
            <w:sz w:val="22"/>
            <w:szCs w:val="22"/>
          </w:rPr>
          <w:t>XII</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Leaves and Absences</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_Toc413056455 \h </w:instrText>
        </w:r>
        <w:r w:rsidR="00613FD9" w:rsidRPr="00BB5B18">
          <w:rPr>
            <w:noProof/>
            <w:webHidden/>
            <w:sz w:val="22"/>
            <w:szCs w:val="22"/>
          </w:rPr>
        </w:r>
        <w:r w:rsidR="00613FD9" w:rsidRPr="00BB5B18">
          <w:rPr>
            <w:noProof/>
            <w:webHidden/>
            <w:sz w:val="22"/>
            <w:szCs w:val="22"/>
          </w:rPr>
          <w:fldChar w:fldCharType="separate"/>
        </w:r>
        <w:r w:rsidR="00862004">
          <w:rPr>
            <w:noProof/>
            <w:webHidden/>
            <w:sz w:val="22"/>
            <w:szCs w:val="22"/>
          </w:rPr>
          <w:t>14</w:t>
        </w:r>
        <w:r w:rsidR="00613FD9" w:rsidRPr="00BB5B18">
          <w:rPr>
            <w:noProof/>
            <w:webHidden/>
            <w:sz w:val="22"/>
            <w:szCs w:val="22"/>
          </w:rPr>
          <w:fldChar w:fldCharType="end"/>
        </w:r>
      </w:hyperlink>
    </w:p>
    <w:p w14:paraId="0E2391E4" w14:textId="38453971" w:rsidR="00613FD9" w:rsidRPr="00BB5B18" w:rsidRDefault="0054162A" w:rsidP="007555BC">
      <w:pPr>
        <w:pStyle w:val="TOC2"/>
        <w:rPr>
          <w:rFonts w:asciiTheme="minorHAnsi" w:eastAsiaTheme="minorEastAsia" w:hAnsiTheme="minorHAnsi" w:cstheme="minorBidi"/>
          <w:noProof/>
          <w:sz w:val="22"/>
          <w:szCs w:val="22"/>
        </w:rPr>
      </w:pPr>
      <w:hyperlink w:anchor="_Toc413056456" w:history="1">
        <w:r w:rsidR="00613FD9" w:rsidRPr="00BB5B18">
          <w:rPr>
            <w:rStyle w:val="Hyperlink"/>
            <w:noProof/>
            <w:sz w:val="22"/>
            <w:szCs w:val="22"/>
          </w:rPr>
          <w:t>A</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Discretionary Absence</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_Toc413056456 \h </w:instrText>
        </w:r>
        <w:r w:rsidR="00613FD9" w:rsidRPr="00BB5B18">
          <w:rPr>
            <w:noProof/>
            <w:webHidden/>
            <w:sz w:val="22"/>
            <w:szCs w:val="22"/>
          </w:rPr>
        </w:r>
        <w:r w:rsidR="00613FD9" w:rsidRPr="00BB5B18">
          <w:rPr>
            <w:noProof/>
            <w:webHidden/>
            <w:sz w:val="22"/>
            <w:szCs w:val="22"/>
          </w:rPr>
          <w:fldChar w:fldCharType="separate"/>
        </w:r>
        <w:r w:rsidR="00862004">
          <w:rPr>
            <w:noProof/>
            <w:webHidden/>
            <w:sz w:val="22"/>
            <w:szCs w:val="22"/>
          </w:rPr>
          <w:t>14</w:t>
        </w:r>
        <w:r w:rsidR="00613FD9" w:rsidRPr="00BB5B18">
          <w:rPr>
            <w:noProof/>
            <w:webHidden/>
            <w:sz w:val="22"/>
            <w:szCs w:val="22"/>
          </w:rPr>
          <w:fldChar w:fldCharType="end"/>
        </w:r>
      </w:hyperlink>
    </w:p>
    <w:p w14:paraId="05A08563" w14:textId="3283D577" w:rsidR="00613FD9" w:rsidRPr="00BB5B18" w:rsidRDefault="0054162A" w:rsidP="007555BC">
      <w:pPr>
        <w:pStyle w:val="TOC2"/>
        <w:rPr>
          <w:rFonts w:asciiTheme="minorHAnsi" w:eastAsiaTheme="minorEastAsia" w:hAnsiTheme="minorHAnsi" w:cstheme="minorBidi"/>
          <w:noProof/>
          <w:sz w:val="22"/>
          <w:szCs w:val="22"/>
        </w:rPr>
      </w:pPr>
      <w:hyperlink w:anchor="_Toc413056457" w:history="1">
        <w:r w:rsidR="00613FD9" w:rsidRPr="00BB5B18">
          <w:rPr>
            <w:rStyle w:val="Hyperlink"/>
            <w:noProof/>
            <w:sz w:val="22"/>
            <w:szCs w:val="22"/>
          </w:rPr>
          <w:t>B</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Absence for Medical Reasons</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_Toc413056457 \h </w:instrText>
        </w:r>
        <w:r w:rsidR="00613FD9" w:rsidRPr="00BB5B18">
          <w:rPr>
            <w:noProof/>
            <w:webHidden/>
            <w:sz w:val="22"/>
            <w:szCs w:val="22"/>
          </w:rPr>
        </w:r>
        <w:r w:rsidR="00613FD9" w:rsidRPr="00BB5B18">
          <w:rPr>
            <w:noProof/>
            <w:webHidden/>
            <w:sz w:val="22"/>
            <w:szCs w:val="22"/>
          </w:rPr>
          <w:fldChar w:fldCharType="separate"/>
        </w:r>
        <w:r w:rsidR="00862004">
          <w:rPr>
            <w:noProof/>
            <w:webHidden/>
            <w:sz w:val="22"/>
            <w:szCs w:val="22"/>
          </w:rPr>
          <w:t>14</w:t>
        </w:r>
        <w:r w:rsidR="00613FD9" w:rsidRPr="00BB5B18">
          <w:rPr>
            <w:noProof/>
            <w:webHidden/>
            <w:sz w:val="22"/>
            <w:szCs w:val="22"/>
          </w:rPr>
          <w:fldChar w:fldCharType="end"/>
        </w:r>
      </w:hyperlink>
    </w:p>
    <w:p w14:paraId="7A29EB39" w14:textId="6A09AA32" w:rsidR="00613FD9" w:rsidRPr="00BB5B18" w:rsidRDefault="0054162A" w:rsidP="007555BC">
      <w:pPr>
        <w:pStyle w:val="TOC2"/>
        <w:rPr>
          <w:rFonts w:asciiTheme="minorHAnsi" w:eastAsiaTheme="minorEastAsia" w:hAnsiTheme="minorHAnsi" w:cstheme="minorBidi"/>
          <w:noProof/>
          <w:sz w:val="22"/>
          <w:szCs w:val="22"/>
        </w:rPr>
      </w:pPr>
      <w:hyperlink w:anchor="_Toc413056458" w:history="1">
        <w:r w:rsidR="00613FD9" w:rsidRPr="00BB5B18">
          <w:rPr>
            <w:rStyle w:val="Hyperlink"/>
            <w:noProof/>
            <w:sz w:val="22"/>
            <w:szCs w:val="22"/>
          </w:rPr>
          <w:t>C</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Unpaid Leaves of Absence</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_Toc413056458 \h </w:instrText>
        </w:r>
        <w:r w:rsidR="00613FD9" w:rsidRPr="00BB5B18">
          <w:rPr>
            <w:noProof/>
            <w:webHidden/>
            <w:sz w:val="22"/>
            <w:szCs w:val="22"/>
          </w:rPr>
        </w:r>
        <w:r w:rsidR="00613FD9" w:rsidRPr="00BB5B18">
          <w:rPr>
            <w:noProof/>
            <w:webHidden/>
            <w:sz w:val="22"/>
            <w:szCs w:val="22"/>
          </w:rPr>
          <w:fldChar w:fldCharType="separate"/>
        </w:r>
        <w:r w:rsidR="00862004">
          <w:rPr>
            <w:noProof/>
            <w:webHidden/>
            <w:sz w:val="22"/>
            <w:szCs w:val="22"/>
          </w:rPr>
          <w:t>14</w:t>
        </w:r>
        <w:r w:rsidR="00613FD9" w:rsidRPr="00BB5B18">
          <w:rPr>
            <w:noProof/>
            <w:webHidden/>
            <w:sz w:val="22"/>
            <w:szCs w:val="22"/>
          </w:rPr>
          <w:fldChar w:fldCharType="end"/>
        </w:r>
      </w:hyperlink>
    </w:p>
    <w:p w14:paraId="3531D5C1" w14:textId="3209597C" w:rsidR="00613FD9" w:rsidRPr="00BB5B18" w:rsidRDefault="0054162A" w:rsidP="007555BC">
      <w:pPr>
        <w:pStyle w:val="TOC2"/>
        <w:rPr>
          <w:rFonts w:asciiTheme="minorHAnsi" w:eastAsiaTheme="minorEastAsia" w:hAnsiTheme="minorHAnsi" w:cstheme="minorBidi"/>
          <w:noProof/>
          <w:sz w:val="22"/>
          <w:szCs w:val="22"/>
        </w:rPr>
      </w:pPr>
      <w:hyperlink w:anchor="_Toc413056459" w:history="1">
        <w:r w:rsidR="00613FD9" w:rsidRPr="00BB5B18">
          <w:rPr>
            <w:rStyle w:val="Hyperlink"/>
            <w:noProof/>
            <w:sz w:val="22"/>
            <w:szCs w:val="22"/>
          </w:rPr>
          <w:t>D</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Faculty Professional Leave</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_Toc413056459 \h </w:instrText>
        </w:r>
        <w:r w:rsidR="00613FD9" w:rsidRPr="00BB5B18">
          <w:rPr>
            <w:noProof/>
            <w:webHidden/>
            <w:sz w:val="22"/>
            <w:szCs w:val="22"/>
          </w:rPr>
        </w:r>
        <w:r w:rsidR="00613FD9" w:rsidRPr="00BB5B18">
          <w:rPr>
            <w:noProof/>
            <w:webHidden/>
            <w:sz w:val="22"/>
            <w:szCs w:val="22"/>
          </w:rPr>
          <w:fldChar w:fldCharType="separate"/>
        </w:r>
        <w:r w:rsidR="00862004">
          <w:rPr>
            <w:noProof/>
            <w:webHidden/>
            <w:sz w:val="22"/>
            <w:szCs w:val="22"/>
          </w:rPr>
          <w:t>15</w:t>
        </w:r>
        <w:r w:rsidR="00613FD9" w:rsidRPr="00BB5B18">
          <w:rPr>
            <w:noProof/>
            <w:webHidden/>
            <w:sz w:val="22"/>
            <w:szCs w:val="22"/>
          </w:rPr>
          <w:fldChar w:fldCharType="end"/>
        </w:r>
      </w:hyperlink>
    </w:p>
    <w:p w14:paraId="53E22441" w14:textId="32989F93" w:rsidR="00613FD9" w:rsidRPr="00BB5B18" w:rsidRDefault="0054162A" w:rsidP="007555BC">
      <w:pPr>
        <w:pStyle w:val="TOC1"/>
        <w:rPr>
          <w:rFonts w:asciiTheme="minorHAnsi" w:eastAsiaTheme="minorEastAsia" w:hAnsiTheme="minorHAnsi" w:cstheme="minorBidi"/>
          <w:noProof/>
          <w:sz w:val="22"/>
          <w:szCs w:val="22"/>
        </w:rPr>
      </w:pPr>
      <w:hyperlink w:anchor="_Toc413056460" w:history="1">
        <w:r w:rsidR="00613FD9" w:rsidRPr="00BB5B18">
          <w:rPr>
            <w:rStyle w:val="Hyperlink"/>
            <w:noProof/>
            <w:sz w:val="22"/>
            <w:szCs w:val="22"/>
          </w:rPr>
          <w:t>XIII</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Supplemental Compensation and Paid External Consulting</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_Toc413056460 \h </w:instrText>
        </w:r>
        <w:r w:rsidR="00613FD9" w:rsidRPr="00BB5B18">
          <w:rPr>
            <w:noProof/>
            <w:webHidden/>
            <w:sz w:val="22"/>
            <w:szCs w:val="22"/>
          </w:rPr>
        </w:r>
        <w:r w:rsidR="00613FD9" w:rsidRPr="00BB5B18">
          <w:rPr>
            <w:noProof/>
            <w:webHidden/>
            <w:sz w:val="22"/>
            <w:szCs w:val="22"/>
          </w:rPr>
          <w:fldChar w:fldCharType="separate"/>
        </w:r>
        <w:r w:rsidR="00862004">
          <w:rPr>
            <w:noProof/>
            <w:webHidden/>
            <w:sz w:val="22"/>
            <w:szCs w:val="22"/>
          </w:rPr>
          <w:t>15</w:t>
        </w:r>
        <w:r w:rsidR="00613FD9" w:rsidRPr="00BB5B18">
          <w:rPr>
            <w:noProof/>
            <w:webHidden/>
            <w:sz w:val="22"/>
            <w:szCs w:val="22"/>
          </w:rPr>
          <w:fldChar w:fldCharType="end"/>
        </w:r>
      </w:hyperlink>
    </w:p>
    <w:p w14:paraId="2595B4F8" w14:textId="495FF63F" w:rsidR="00613FD9" w:rsidRPr="00BB5B18" w:rsidRDefault="0054162A" w:rsidP="007555BC">
      <w:pPr>
        <w:pStyle w:val="TOC1"/>
        <w:rPr>
          <w:rFonts w:asciiTheme="minorHAnsi" w:eastAsiaTheme="minorEastAsia" w:hAnsiTheme="minorHAnsi" w:cstheme="minorBidi"/>
          <w:noProof/>
          <w:sz w:val="22"/>
          <w:szCs w:val="22"/>
        </w:rPr>
      </w:pPr>
      <w:hyperlink w:anchor="_Toc413056461" w:history="1">
        <w:r w:rsidR="00613FD9" w:rsidRPr="00BB5B18">
          <w:rPr>
            <w:rStyle w:val="Hyperlink"/>
            <w:noProof/>
            <w:sz w:val="22"/>
            <w:szCs w:val="22"/>
          </w:rPr>
          <w:t>XIV</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Financial Conflicts of Interest</w:t>
        </w:r>
        <w:r w:rsidR="00613FD9" w:rsidRPr="00BB5B18">
          <w:rPr>
            <w:noProof/>
            <w:webHidden/>
            <w:sz w:val="22"/>
            <w:szCs w:val="22"/>
          </w:rPr>
          <w:tab/>
        </w:r>
        <w:r w:rsidR="00F06CEB" w:rsidRPr="00BB5B18">
          <w:rPr>
            <w:noProof/>
            <w:webHidden/>
            <w:sz w:val="22"/>
            <w:szCs w:val="22"/>
          </w:rPr>
          <w:t>1</w:t>
        </w:r>
        <w:r w:rsidR="00D22948">
          <w:rPr>
            <w:noProof/>
            <w:webHidden/>
            <w:sz w:val="22"/>
            <w:szCs w:val="22"/>
          </w:rPr>
          <w:t>5</w:t>
        </w:r>
      </w:hyperlink>
    </w:p>
    <w:p w14:paraId="7B4C6263" w14:textId="425CBBBC" w:rsidR="00613FD9" w:rsidRPr="00BB5B18" w:rsidRDefault="0054162A" w:rsidP="007555BC">
      <w:pPr>
        <w:pStyle w:val="TOC1"/>
        <w:rPr>
          <w:rFonts w:asciiTheme="minorHAnsi" w:eastAsiaTheme="minorEastAsia" w:hAnsiTheme="minorHAnsi" w:cstheme="minorBidi"/>
          <w:noProof/>
          <w:sz w:val="22"/>
          <w:szCs w:val="22"/>
        </w:rPr>
      </w:pPr>
      <w:hyperlink w:anchor="_Toc413056462" w:history="1">
        <w:r w:rsidR="00613FD9" w:rsidRPr="00BB5B18">
          <w:rPr>
            <w:rStyle w:val="Hyperlink"/>
            <w:noProof/>
            <w:sz w:val="22"/>
            <w:szCs w:val="22"/>
          </w:rPr>
          <w:t>XV</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Grievance Procedures</w:t>
        </w:r>
        <w:r w:rsidR="00613FD9" w:rsidRPr="00BB5B18">
          <w:rPr>
            <w:noProof/>
            <w:webHidden/>
            <w:sz w:val="22"/>
            <w:szCs w:val="22"/>
          </w:rPr>
          <w:tab/>
        </w:r>
        <w:r w:rsidR="00F06CEB" w:rsidRPr="00BB5B18">
          <w:rPr>
            <w:noProof/>
            <w:webHidden/>
            <w:sz w:val="22"/>
            <w:szCs w:val="22"/>
          </w:rPr>
          <w:t>1</w:t>
        </w:r>
        <w:r w:rsidR="00EF3580">
          <w:rPr>
            <w:noProof/>
            <w:webHidden/>
            <w:sz w:val="22"/>
            <w:szCs w:val="22"/>
          </w:rPr>
          <w:t>6</w:t>
        </w:r>
      </w:hyperlink>
    </w:p>
    <w:p w14:paraId="3C675711" w14:textId="1863C901" w:rsidR="00613FD9" w:rsidRPr="00BB5B18" w:rsidRDefault="0054162A" w:rsidP="007555BC">
      <w:pPr>
        <w:pStyle w:val="TOC2"/>
        <w:rPr>
          <w:rFonts w:asciiTheme="minorHAnsi" w:eastAsiaTheme="minorEastAsia" w:hAnsiTheme="minorHAnsi" w:cstheme="minorBidi"/>
          <w:noProof/>
          <w:sz w:val="22"/>
          <w:szCs w:val="22"/>
        </w:rPr>
      </w:pPr>
      <w:hyperlink w:anchor="_Toc413056463" w:history="1">
        <w:r w:rsidR="00613FD9" w:rsidRPr="00BB5B18">
          <w:rPr>
            <w:rStyle w:val="Hyperlink"/>
            <w:noProof/>
            <w:sz w:val="22"/>
            <w:szCs w:val="22"/>
          </w:rPr>
          <w:t>A</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Salary Grievances</w:t>
        </w:r>
        <w:r w:rsidR="00613FD9" w:rsidRPr="00BB5B18">
          <w:rPr>
            <w:noProof/>
            <w:webHidden/>
            <w:sz w:val="22"/>
            <w:szCs w:val="22"/>
          </w:rPr>
          <w:tab/>
        </w:r>
        <w:r w:rsidR="00F06CEB" w:rsidRPr="00BB5B18">
          <w:rPr>
            <w:noProof/>
            <w:webHidden/>
            <w:sz w:val="22"/>
            <w:szCs w:val="22"/>
          </w:rPr>
          <w:t>1</w:t>
        </w:r>
        <w:r w:rsidR="00EF3580">
          <w:rPr>
            <w:noProof/>
            <w:webHidden/>
            <w:sz w:val="22"/>
            <w:szCs w:val="22"/>
          </w:rPr>
          <w:t>6</w:t>
        </w:r>
      </w:hyperlink>
    </w:p>
    <w:p w14:paraId="6383FE9E" w14:textId="78BD550A" w:rsidR="00613FD9" w:rsidRPr="00BB5B18" w:rsidRDefault="0054162A" w:rsidP="007555BC">
      <w:pPr>
        <w:pStyle w:val="TOC2"/>
        <w:rPr>
          <w:rFonts w:asciiTheme="minorHAnsi" w:eastAsiaTheme="minorEastAsia" w:hAnsiTheme="minorHAnsi" w:cstheme="minorBidi"/>
          <w:noProof/>
          <w:sz w:val="22"/>
          <w:szCs w:val="22"/>
        </w:rPr>
      </w:pPr>
      <w:hyperlink w:anchor="_Toc413056464" w:history="1">
        <w:r w:rsidR="00613FD9" w:rsidRPr="00BB5B18">
          <w:rPr>
            <w:rStyle w:val="Hyperlink"/>
            <w:noProof/>
            <w:sz w:val="22"/>
            <w:szCs w:val="22"/>
          </w:rPr>
          <w:t>B</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Faculty Misconduct</w:t>
        </w:r>
        <w:r w:rsidR="00613FD9" w:rsidRPr="00BB5B18">
          <w:rPr>
            <w:noProof/>
            <w:webHidden/>
            <w:sz w:val="22"/>
            <w:szCs w:val="22"/>
          </w:rPr>
          <w:tab/>
        </w:r>
        <w:r w:rsidR="00F06CEB" w:rsidRPr="00BB5B18">
          <w:rPr>
            <w:noProof/>
            <w:webHidden/>
            <w:sz w:val="22"/>
            <w:szCs w:val="22"/>
          </w:rPr>
          <w:t>1</w:t>
        </w:r>
        <w:r w:rsidR="00EF3580">
          <w:rPr>
            <w:noProof/>
            <w:webHidden/>
            <w:sz w:val="22"/>
            <w:szCs w:val="22"/>
          </w:rPr>
          <w:t>6</w:t>
        </w:r>
      </w:hyperlink>
    </w:p>
    <w:p w14:paraId="59CBCC43" w14:textId="70957BA8" w:rsidR="00613FD9" w:rsidRPr="00BB5B18" w:rsidRDefault="0054162A" w:rsidP="007555BC">
      <w:pPr>
        <w:pStyle w:val="TOC2"/>
        <w:rPr>
          <w:rFonts w:asciiTheme="minorHAnsi" w:eastAsiaTheme="minorEastAsia" w:hAnsiTheme="minorHAnsi" w:cstheme="minorBidi"/>
          <w:noProof/>
          <w:sz w:val="22"/>
          <w:szCs w:val="22"/>
        </w:rPr>
      </w:pPr>
      <w:hyperlink w:anchor="_Toc413056465" w:history="1">
        <w:r w:rsidR="00613FD9" w:rsidRPr="00BB5B18">
          <w:rPr>
            <w:rStyle w:val="Hyperlink"/>
            <w:noProof/>
            <w:sz w:val="22"/>
            <w:szCs w:val="22"/>
          </w:rPr>
          <w:t>C</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Faculty Promotion and Tenure Appeals</w:t>
        </w:r>
        <w:r w:rsidR="00613FD9" w:rsidRPr="00BB5B18">
          <w:rPr>
            <w:noProof/>
            <w:webHidden/>
            <w:sz w:val="22"/>
            <w:szCs w:val="22"/>
          </w:rPr>
          <w:tab/>
        </w:r>
        <w:r w:rsidR="00F06CEB" w:rsidRPr="00BB5B18">
          <w:rPr>
            <w:noProof/>
            <w:webHidden/>
            <w:sz w:val="22"/>
            <w:szCs w:val="22"/>
          </w:rPr>
          <w:t>1</w:t>
        </w:r>
        <w:r w:rsidR="00D22948">
          <w:rPr>
            <w:noProof/>
            <w:webHidden/>
            <w:sz w:val="22"/>
            <w:szCs w:val="22"/>
          </w:rPr>
          <w:t>6</w:t>
        </w:r>
      </w:hyperlink>
    </w:p>
    <w:p w14:paraId="7A681083" w14:textId="4DBB36C1" w:rsidR="00613FD9" w:rsidRPr="00BB5B18" w:rsidRDefault="0054162A" w:rsidP="007555BC">
      <w:pPr>
        <w:pStyle w:val="TOC2"/>
        <w:rPr>
          <w:rFonts w:asciiTheme="minorHAnsi" w:eastAsiaTheme="minorEastAsia" w:hAnsiTheme="minorHAnsi" w:cstheme="minorBidi"/>
          <w:noProof/>
          <w:sz w:val="22"/>
          <w:szCs w:val="22"/>
        </w:rPr>
      </w:pPr>
      <w:hyperlink w:anchor="_Toc413056466" w:history="1">
        <w:r w:rsidR="00613FD9" w:rsidRPr="00BB5B18">
          <w:rPr>
            <w:rStyle w:val="Hyperlink"/>
            <w:noProof/>
            <w:sz w:val="22"/>
            <w:szCs w:val="22"/>
          </w:rPr>
          <w:t>D</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 xml:space="preserve">Sexual </w:t>
        </w:r>
        <w:r w:rsidR="007C3DC8" w:rsidRPr="00BB5B18">
          <w:rPr>
            <w:rStyle w:val="Hyperlink"/>
            <w:noProof/>
            <w:sz w:val="22"/>
            <w:szCs w:val="22"/>
          </w:rPr>
          <w:t>Misconduct</w:t>
        </w:r>
        <w:r w:rsidR="00613FD9" w:rsidRPr="00BB5B18">
          <w:rPr>
            <w:noProof/>
            <w:webHidden/>
            <w:sz w:val="22"/>
            <w:szCs w:val="22"/>
          </w:rPr>
          <w:tab/>
        </w:r>
        <w:r w:rsidR="00F06CEB" w:rsidRPr="00BB5B18">
          <w:rPr>
            <w:noProof/>
            <w:webHidden/>
            <w:sz w:val="22"/>
            <w:szCs w:val="22"/>
          </w:rPr>
          <w:t>1</w:t>
        </w:r>
        <w:r w:rsidR="00D22948">
          <w:rPr>
            <w:noProof/>
            <w:webHidden/>
            <w:sz w:val="22"/>
            <w:szCs w:val="22"/>
          </w:rPr>
          <w:t>6</w:t>
        </w:r>
      </w:hyperlink>
    </w:p>
    <w:p w14:paraId="054E5A32" w14:textId="3523BBB4" w:rsidR="00613FD9" w:rsidRPr="00BB5B18" w:rsidRDefault="0054162A" w:rsidP="007555BC">
      <w:pPr>
        <w:pStyle w:val="TOC2"/>
        <w:rPr>
          <w:rFonts w:asciiTheme="minorHAnsi" w:eastAsiaTheme="minorEastAsia" w:hAnsiTheme="minorHAnsi" w:cstheme="minorBidi"/>
          <w:noProof/>
          <w:sz w:val="22"/>
          <w:szCs w:val="22"/>
        </w:rPr>
      </w:pPr>
      <w:hyperlink w:anchor="_Toc413056467" w:history="1">
        <w:r w:rsidR="00613FD9" w:rsidRPr="00BB5B18">
          <w:rPr>
            <w:rStyle w:val="Hyperlink"/>
            <w:noProof/>
            <w:sz w:val="22"/>
            <w:szCs w:val="22"/>
          </w:rPr>
          <w:t>E</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Student Complaints</w:t>
        </w:r>
        <w:r w:rsidR="00613FD9" w:rsidRPr="00BB5B18">
          <w:rPr>
            <w:noProof/>
            <w:webHidden/>
            <w:sz w:val="22"/>
            <w:szCs w:val="22"/>
          </w:rPr>
          <w:tab/>
        </w:r>
        <w:r w:rsidR="00F06CEB" w:rsidRPr="00BB5B18">
          <w:rPr>
            <w:noProof/>
            <w:webHidden/>
            <w:sz w:val="22"/>
            <w:szCs w:val="22"/>
          </w:rPr>
          <w:t>1</w:t>
        </w:r>
        <w:r w:rsidR="00EF3580">
          <w:rPr>
            <w:noProof/>
            <w:webHidden/>
            <w:sz w:val="22"/>
            <w:szCs w:val="22"/>
          </w:rPr>
          <w:t>7</w:t>
        </w:r>
      </w:hyperlink>
    </w:p>
    <w:p w14:paraId="79065CB1" w14:textId="77777777" w:rsidR="00855C52" w:rsidRPr="006F08B4" w:rsidRDefault="00BF40DB" w:rsidP="007555BC">
      <w:pPr>
        <w:tabs>
          <w:tab w:val="left" w:pos="540"/>
          <w:tab w:val="left" w:pos="720"/>
          <w:tab w:val="right" w:leader="dot" w:pos="9360"/>
        </w:tabs>
        <w:spacing w:line="360" w:lineRule="auto"/>
        <w:ind w:left="720" w:hanging="720"/>
        <w:rPr>
          <w:b/>
          <w:bCs/>
        </w:rPr>
        <w:sectPr w:rsidR="00855C52" w:rsidRPr="006F08B4" w:rsidSect="00DC3C1B">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cols w:space="720"/>
          <w:titlePg/>
          <w:docGrid w:linePitch="360"/>
        </w:sectPr>
      </w:pPr>
      <w:r w:rsidRPr="00BB5B18">
        <w:rPr>
          <w:b/>
          <w:bCs/>
          <w:sz w:val="22"/>
          <w:szCs w:val="22"/>
        </w:rPr>
        <w:fldChar w:fldCharType="end"/>
      </w:r>
    </w:p>
    <w:p w14:paraId="0AB36149" w14:textId="77777777" w:rsidR="007D66BD" w:rsidRPr="00BB5B18" w:rsidRDefault="0042497E" w:rsidP="007555BC">
      <w:pPr>
        <w:pStyle w:val="HeadingA"/>
      </w:pPr>
      <w:bookmarkStart w:id="0" w:name="_Toc413056432"/>
      <w:r w:rsidRPr="00BB5B18">
        <w:lastRenderedPageBreak/>
        <w:t>I</w:t>
      </w:r>
      <w:r w:rsidR="009B79A8" w:rsidRPr="00BB5B18">
        <w:tab/>
      </w:r>
      <w:r w:rsidR="001A1D02" w:rsidRPr="00BB5B18">
        <w:t>Introduction</w:t>
      </w:r>
      <w:bookmarkEnd w:id="0"/>
    </w:p>
    <w:p w14:paraId="1EA7DAC7" w14:textId="77777777" w:rsidR="007D66BD" w:rsidRPr="00BB5B18" w:rsidRDefault="007D66BD" w:rsidP="007555BC">
      <w:pPr>
        <w:tabs>
          <w:tab w:val="left" w:pos="540"/>
        </w:tabs>
        <w:rPr>
          <w:sz w:val="22"/>
          <w:szCs w:val="22"/>
        </w:rPr>
      </w:pPr>
    </w:p>
    <w:p w14:paraId="2880D30B" w14:textId="53931CAD" w:rsidR="007D66BD" w:rsidRPr="00BB5B18" w:rsidRDefault="007D66BD" w:rsidP="007555BC">
      <w:pPr>
        <w:tabs>
          <w:tab w:val="left" w:pos="540"/>
        </w:tabs>
        <w:rPr>
          <w:sz w:val="22"/>
          <w:szCs w:val="22"/>
        </w:rPr>
      </w:pPr>
      <w:r w:rsidRPr="00BB5B18">
        <w:rPr>
          <w:sz w:val="22"/>
          <w:szCs w:val="22"/>
        </w:rPr>
        <w:t xml:space="preserve">This document provides a brief description of the </w:t>
      </w:r>
      <w:r w:rsidR="007D4273" w:rsidRPr="00BB5B18">
        <w:rPr>
          <w:sz w:val="22"/>
          <w:szCs w:val="22"/>
        </w:rPr>
        <w:t>College</w:t>
      </w:r>
      <w:r w:rsidRPr="00BB5B18">
        <w:rPr>
          <w:sz w:val="22"/>
          <w:szCs w:val="22"/>
        </w:rPr>
        <w:t xml:space="preserve"> of XXX as well as a description of its </w:t>
      </w:r>
      <w:r w:rsidR="00DA2683" w:rsidRPr="00BB5B18">
        <w:rPr>
          <w:sz w:val="22"/>
          <w:szCs w:val="22"/>
        </w:rPr>
        <w:t>guidelines</w:t>
      </w:r>
      <w:r w:rsidRPr="00BB5B18">
        <w:rPr>
          <w:sz w:val="22"/>
          <w:szCs w:val="22"/>
        </w:rPr>
        <w:t xml:space="preserve"> and procedures. It supplements the </w:t>
      </w:r>
      <w:hyperlink r:id="rId13" w:history="1">
        <w:r w:rsidRPr="00BB5B18">
          <w:rPr>
            <w:rStyle w:val="Hyperlink"/>
            <w:sz w:val="22"/>
            <w:szCs w:val="22"/>
          </w:rPr>
          <w:t xml:space="preserve">Rules of the </w:t>
        </w:r>
        <w:r w:rsidR="007D4273" w:rsidRPr="00BB5B18">
          <w:rPr>
            <w:rStyle w:val="Hyperlink"/>
            <w:sz w:val="22"/>
            <w:szCs w:val="22"/>
          </w:rPr>
          <w:t>University</w:t>
        </w:r>
        <w:r w:rsidRPr="00BB5B18">
          <w:rPr>
            <w:rStyle w:val="Hyperlink"/>
            <w:sz w:val="22"/>
            <w:szCs w:val="22"/>
          </w:rPr>
          <w:t xml:space="preserve"> Faculty</w:t>
        </w:r>
      </w:hyperlink>
      <w:r w:rsidRPr="00BB5B18">
        <w:rPr>
          <w:sz w:val="22"/>
          <w:szCs w:val="22"/>
        </w:rPr>
        <w:t xml:space="preserve">, and other policies and procedures of the </w:t>
      </w:r>
      <w:r w:rsidR="000C3561">
        <w:rPr>
          <w:sz w:val="22"/>
          <w:szCs w:val="22"/>
        </w:rPr>
        <w:t>u</w:t>
      </w:r>
      <w:r w:rsidR="007D4273" w:rsidRPr="00BB5B18">
        <w:rPr>
          <w:sz w:val="22"/>
          <w:szCs w:val="22"/>
        </w:rPr>
        <w:t>niversity</w:t>
      </w:r>
      <w:r w:rsidRPr="00BB5B18">
        <w:rPr>
          <w:sz w:val="22"/>
          <w:szCs w:val="22"/>
        </w:rPr>
        <w:t xml:space="preserve"> to which the </w:t>
      </w:r>
      <w:r w:rsidR="00D22D7F">
        <w:rPr>
          <w:sz w:val="22"/>
          <w:szCs w:val="22"/>
        </w:rPr>
        <w:t xml:space="preserve">college </w:t>
      </w:r>
      <w:r w:rsidRPr="00BB5B18">
        <w:rPr>
          <w:sz w:val="22"/>
          <w:szCs w:val="22"/>
        </w:rPr>
        <w:t>and its faculty are subject. The latter rules, policies and procedures, and changes in them, take precedence over statements in this document.</w:t>
      </w:r>
    </w:p>
    <w:p w14:paraId="712D2329" w14:textId="77777777" w:rsidR="007D66BD" w:rsidRPr="00BB5B18" w:rsidRDefault="007D66BD" w:rsidP="007555BC">
      <w:pPr>
        <w:tabs>
          <w:tab w:val="left" w:pos="540"/>
        </w:tabs>
        <w:rPr>
          <w:sz w:val="22"/>
          <w:szCs w:val="22"/>
        </w:rPr>
      </w:pPr>
    </w:p>
    <w:p w14:paraId="6BAAD7C0" w14:textId="7BFBFD22" w:rsidR="007D66BD" w:rsidRPr="00BB5B18" w:rsidRDefault="007D66BD" w:rsidP="007555BC">
      <w:pPr>
        <w:tabs>
          <w:tab w:val="left" w:pos="540"/>
        </w:tabs>
        <w:rPr>
          <w:sz w:val="22"/>
          <w:szCs w:val="22"/>
        </w:rPr>
      </w:pPr>
      <w:r w:rsidRPr="00BB5B18">
        <w:rPr>
          <w:sz w:val="22"/>
          <w:szCs w:val="22"/>
        </w:rPr>
        <w:t xml:space="preserve">This Pattern of Administration is subject to continuing revision. It must be reviewed and either revised or reaffirmed on appointment or reappointment of the </w:t>
      </w:r>
      <w:r w:rsidR="00D22D7F">
        <w:rPr>
          <w:sz w:val="22"/>
          <w:szCs w:val="22"/>
        </w:rPr>
        <w:t>college d</w:t>
      </w:r>
      <w:r w:rsidR="007D4273" w:rsidRPr="00BB5B18">
        <w:rPr>
          <w:sz w:val="22"/>
          <w:szCs w:val="22"/>
        </w:rPr>
        <w:t>ean</w:t>
      </w:r>
      <w:r w:rsidRPr="00BB5B18">
        <w:rPr>
          <w:sz w:val="22"/>
          <w:szCs w:val="22"/>
        </w:rPr>
        <w:t xml:space="preserve">. However, revisions may be made at any time as needed. All revisions, as well as periodic reaffirmation, are subject to approval by the </w:t>
      </w:r>
      <w:r w:rsidR="00D22D7F">
        <w:rPr>
          <w:sz w:val="22"/>
          <w:szCs w:val="22"/>
        </w:rPr>
        <w:t xml:space="preserve">college </w:t>
      </w:r>
      <w:r w:rsidRPr="00BB5B18">
        <w:rPr>
          <w:sz w:val="22"/>
          <w:szCs w:val="22"/>
        </w:rPr>
        <w:t xml:space="preserve">office and the Office of Academic Affairs. </w:t>
      </w:r>
    </w:p>
    <w:p w14:paraId="1423C455" w14:textId="77777777" w:rsidR="007D66BD" w:rsidRPr="00BB5B18" w:rsidRDefault="007D66BD" w:rsidP="007555BC">
      <w:pPr>
        <w:tabs>
          <w:tab w:val="left" w:pos="540"/>
        </w:tabs>
        <w:rPr>
          <w:sz w:val="22"/>
          <w:szCs w:val="22"/>
        </w:rPr>
      </w:pPr>
    </w:p>
    <w:p w14:paraId="3B2FB3CA" w14:textId="1742F577" w:rsidR="007D66BD" w:rsidRPr="00BB5B18" w:rsidRDefault="0042497E" w:rsidP="007555BC">
      <w:pPr>
        <w:pStyle w:val="HeadingA"/>
      </w:pPr>
      <w:bookmarkStart w:id="1" w:name="_Toc413056433"/>
      <w:r w:rsidRPr="00BB5B18">
        <w:t>II</w:t>
      </w:r>
      <w:r w:rsidR="009B79A8" w:rsidRPr="00BB5B18">
        <w:tab/>
      </w:r>
      <w:r w:rsidR="007D4273" w:rsidRPr="00BB5B18">
        <w:t>College</w:t>
      </w:r>
      <w:r w:rsidR="001A1D02" w:rsidRPr="00BB5B18">
        <w:t xml:space="preserve"> Mission</w:t>
      </w:r>
      <w:bookmarkEnd w:id="1"/>
    </w:p>
    <w:p w14:paraId="30112E17" w14:textId="77777777" w:rsidR="007D66BD" w:rsidRPr="00BB5B18" w:rsidRDefault="007D66BD" w:rsidP="007555BC">
      <w:pPr>
        <w:tabs>
          <w:tab w:val="left" w:pos="540"/>
        </w:tabs>
        <w:jc w:val="center"/>
        <w:rPr>
          <w:b/>
          <w:bCs/>
          <w:sz w:val="22"/>
          <w:szCs w:val="22"/>
        </w:rPr>
      </w:pPr>
    </w:p>
    <w:p w14:paraId="17948C7F" w14:textId="4259E769" w:rsidR="00656470" w:rsidRPr="00BB5B18" w:rsidRDefault="007D66BD" w:rsidP="007555BC">
      <w:pPr>
        <w:tabs>
          <w:tab w:val="left" w:pos="540"/>
        </w:tabs>
        <w:jc w:val="center"/>
        <w:rPr>
          <w:bCs/>
          <w:i/>
          <w:color w:val="FF0000"/>
          <w:sz w:val="22"/>
          <w:szCs w:val="22"/>
        </w:rPr>
      </w:pPr>
      <w:r w:rsidRPr="00BB5B18">
        <w:rPr>
          <w:bCs/>
          <w:i/>
          <w:color w:val="FF0000"/>
          <w:sz w:val="22"/>
          <w:szCs w:val="22"/>
        </w:rPr>
        <w:t xml:space="preserve">Include </w:t>
      </w:r>
      <w:r w:rsidR="00D22D7F">
        <w:rPr>
          <w:bCs/>
          <w:i/>
          <w:color w:val="FF0000"/>
          <w:sz w:val="22"/>
          <w:szCs w:val="22"/>
        </w:rPr>
        <w:t xml:space="preserve">college </w:t>
      </w:r>
      <w:r w:rsidRPr="00BB5B18">
        <w:rPr>
          <w:bCs/>
          <w:i/>
          <w:color w:val="FF0000"/>
          <w:sz w:val="22"/>
          <w:szCs w:val="22"/>
        </w:rPr>
        <w:t>mission statement</w:t>
      </w:r>
      <w:r w:rsidR="009603FA" w:rsidRPr="00BB5B18">
        <w:rPr>
          <w:bCs/>
          <w:i/>
          <w:color w:val="FF0000"/>
          <w:sz w:val="22"/>
          <w:szCs w:val="22"/>
        </w:rPr>
        <w:t>.</w:t>
      </w:r>
      <w:r w:rsidR="00656470" w:rsidRPr="00BB5B18">
        <w:rPr>
          <w:bCs/>
          <w:i/>
          <w:color w:val="FF0000"/>
          <w:sz w:val="22"/>
          <w:szCs w:val="22"/>
        </w:rPr>
        <w:t xml:space="preserve"> </w:t>
      </w:r>
      <w:r w:rsidR="009603FA" w:rsidRPr="00BB5B18">
        <w:rPr>
          <w:bCs/>
          <w:i/>
          <w:color w:val="FF0000"/>
          <w:sz w:val="22"/>
          <w:szCs w:val="22"/>
        </w:rPr>
        <w:t xml:space="preserve">Wording here must be the same as in the </w:t>
      </w:r>
    </w:p>
    <w:p w14:paraId="18EC1326" w14:textId="6E679A3A" w:rsidR="009603FA" w:rsidRPr="00BB5B18" w:rsidRDefault="00C2765A" w:rsidP="007555BC">
      <w:pPr>
        <w:tabs>
          <w:tab w:val="left" w:pos="540"/>
        </w:tabs>
        <w:jc w:val="center"/>
        <w:rPr>
          <w:bCs/>
          <w:i/>
          <w:color w:val="FF0000"/>
          <w:sz w:val="22"/>
          <w:szCs w:val="22"/>
        </w:rPr>
      </w:pPr>
      <w:r w:rsidRPr="00BB5B18">
        <w:rPr>
          <w:bCs/>
          <w:i/>
          <w:color w:val="FF0000"/>
          <w:sz w:val="22"/>
          <w:szCs w:val="22"/>
        </w:rPr>
        <w:t>Appointments, Promotion, and Tenure Document</w:t>
      </w:r>
      <w:r w:rsidR="009603FA" w:rsidRPr="00BB5B18">
        <w:rPr>
          <w:bCs/>
          <w:i/>
          <w:color w:val="FF0000"/>
          <w:sz w:val="22"/>
          <w:szCs w:val="22"/>
        </w:rPr>
        <w:t>.</w:t>
      </w:r>
    </w:p>
    <w:p w14:paraId="33A76801" w14:textId="77777777" w:rsidR="007D66BD" w:rsidRPr="00BB5B18" w:rsidRDefault="007D66BD" w:rsidP="007555BC">
      <w:pPr>
        <w:tabs>
          <w:tab w:val="left" w:pos="540"/>
        </w:tabs>
        <w:jc w:val="center"/>
        <w:rPr>
          <w:b/>
          <w:bCs/>
          <w:sz w:val="22"/>
          <w:szCs w:val="22"/>
        </w:rPr>
      </w:pPr>
    </w:p>
    <w:p w14:paraId="384DC7FA" w14:textId="77777777" w:rsidR="007D66BD" w:rsidRPr="00BB5B18" w:rsidRDefault="0042497E" w:rsidP="007555BC">
      <w:pPr>
        <w:pStyle w:val="HeadingA"/>
      </w:pPr>
      <w:bookmarkStart w:id="2" w:name="_Toc413056434"/>
      <w:r w:rsidRPr="00BB5B18">
        <w:t>III</w:t>
      </w:r>
      <w:r w:rsidR="009B79A8" w:rsidRPr="00BB5B18">
        <w:tab/>
      </w:r>
      <w:r w:rsidR="001A1D02" w:rsidRPr="00BB5B18">
        <w:t>Academic Rights and Responsibilities</w:t>
      </w:r>
      <w:bookmarkEnd w:id="2"/>
    </w:p>
    <w:p w14:paraId="1AFDA4F4" w14:textId="77777777" w:rsidR="007D66BD" w:rsidRPr="00BB5B18" w:rsidRDefault="007D66BD" w:rsidP="007555BC">
      <w:pPr>
        <w:tabs>
          <w:tab w:val="left" w:pos="540"/>
        </w:tabs>
        <w:jc w:val="center"/>
        <w:rPr>
          <w:b/>
          <w:bCs/>
          <w:sz w:val="22"/>
          <w:szCs w:val="22"/>
        </w:rPr>
      </w:pPr>
    </w:p>
    <w:p w14:paraId="0FADE409" w14:textId="668496B2" w:rsidR="002D3FC9" w:rsidRPr="00BB5B18" w:rsidRDefault="007D66BD" w:rsidP="007555BC">
      <w:pPr>
        <w:tabs>
          <w:tab w:val="left" w:pos="540"/>
        </w:tabs>
        <w:rPr>
          <w:bCs/>
          <w:sz w:val="22"/>
          <w:szCs w:val="22"/>
        </w:rPr>
      </w:pPr>
      <w:r w:rsidRPr="00BB5B18">
        <w:rPr>
          <w:bCs/>
          <w:sz w:val="22"/>
          <w:szCs w:val="22"/>
        </w:rPr>
        <w:t xml:space="preserve">In April 2006, the </w:t>
      </w:r>
      <w:r w:rsidR="000C3561">
        <w:rPr>
          <w:bCs/>
          <w:sz w:val="22"/>
          <w:szCs w:val="22"/>
        </w:rPr>
        <w:t>u</w:t>
      </w:r>
      <w:r w:rsidR="007D4273" w:rsidRPr="00BB5B18">
        <w:rPr>
          <w:bCs/>
          <w:sz w:val="22"/>
          <w:szCs w:val="22"/>
        </w:rPr>
        <w:t>niversity</w:t>
      </w:r>
      <w:r w:rsidRPr="00BB5B18">
        <w:rPr>
          <w:bCs/>
          <w:sz w:val="22"/>
          <w:szCs w:val="22"/>
        </w:rPr>
        <w:t xml:space="preserve"> issued a </w:t>
      </w:r>
      <w:hyperlink r:id="rId14" w:history="1">
        <w:r w:rsidRPr="00BB5B18">
          <w:rPr>
            <w:rStyle w:val="Hyperlink"/>
            <w:bCs/>
            <w:sz w:val="22"/>
            <w:szCs w:val="22"/>
          </w:rPr>
          <w:t>reaffirmation</w:t>
        </w:r>
      </w:hyperlink>
      <w:r w:rsidRPr="00BB5B18">
        <w:rPr>
          <w:bCs/>
          <w:sz w:val="22"/>
          <w:szCs w:val="22"/>
        </w:rPr>
        <w:t xml:space="preserve"> of academic rights, responsibilities, and processes for addressing concerns.</w:t>
      </w:r>
    </w:p>
    <w:p w14:paraId="1D11D403" w14:textId="77777777" w:rsidR="007D66BD" w:rsidRPr="00BB5B18" w:rsidRDefault="007D66BD" w:rsidP="007555BC">
      <w:pPr>
        <w:tabs>
          <w:tab w:val="left" w:pos="540"/>
        </w:tabs>
        <w:rPr>
          <w:bCs/>
          <w:sz w:val="22"/>
          <w:szCs w:val="22"/>
        </w:rPr>
      </w:pPr>
      <w:r w:rsidRPr="00BB5B18">
        <w:rPr>
          <w:bCs/>
          <w:sz w:val="22"/>
          <w:szCs w:val="22"/>
        </w:rPr>
        <w:t xml:space="preserve"> </w:t>
      </w:r>
    </w:p>
    <w:p w14:paraId="4FFF270B" w14:textId="77777777" w:rsidR="007D66BD" w:rsidRPr="00BB5B18" w:rsidRDefault="0042497E" w:rsidP="007555BC">
      <w:pPr>
        <w:pStyle w:val="HeadingA"/>
      </w:pPr>
      <w:bookmarkStart w:id="3" w:name="_Toc413056435"/>
      <w:r w:rsidRPr="00BB5B18">
        <w:t>IV</w:t>
      </w:r>
      <w:r w:rsidR="009B79A8" w:rsidRPr="00BB5B18">
        <w:tab/>
      </w:r>
      <w:r w:rsidR="001A1D02" w:rsidRPr="00BB5B18">
        <w:t>Faculty</w:t>
      </w:r>
      <w:bookmarkEnd w:id="3"/>
    </w:p>
    <w:p w14:paraId="0A89B46E" w14:textId="77777777" w:rsidR="007D66BD" w:rsidRPr="00BB5B18" w:rsidRDefault="007D66BD" w:rsidP="007555BC">
      <w:pPr>
        <w:tabs>
          <w:tab w:val="left" w:pos="540"/>
        </w:tabs>
        <w:rPr>
          <w:sz w:val="22"/>
          <w:szCs w:val="22"/>
        </w:rPr>
      </w:pPr>
    </w:p>
    <w:p w14:paraId="1084FF38" w14:textId="09F820AB" w:rsidR="00891644" w:rsidRPr="00BB5B18" w:rsidRDefault="005A1BCA" w:rsidP="007555BC">
      <w:pPr>
        <w:pStyle w:val="HeadingB"/>
        <w:ind w:left="360"/>
      </w:pPr>
      <w:bookmarkStart w:id="4" w:name="_Toc413056436"/>
      <w:r w:rsidRPr="00BB5B18">
        <w:t>A</w:t>
      </w:r>
      <w:r w:rsidR="00891644" w:rsidRPr="00BB5B18">
        <w:tab/>
      </w:r>
      <w:r w:rsidR="0082607A" w:rsidRPr="00BB5B18">
        <w:t xml:space="preserve"> </w:t>
      </w:r>
      <w:r w:rsidR="00891644" w:rsidRPr="00BB5B18">
        <w:t>Faculty Appointments</w:t>
      </w:r>
    </w:p>
    <w:p w14:paraId="427DAC27" w14:textId="21EEC97B" w:rsidR="0082607A" w:rsidRPr="00BB5B18" w:rsidRDefault="0082607A" w:rsidP="007555BC">
      <w:pPr>
        <w:pStyle w:val="HeadingB"/>
      </w:pPr>
    </w:p>
    <w:p w14:paraId="74F9E421" w14:textId="27C4EB56" w:rsidR="0082607A" w:rsidRPr="00BB5B18" w:rsidRDefault="00EF3580" w:rsidP="007555BC">
      <w:pPr>
        <w:pStyle w:val="Heading2"/>
        <w:spacing w:before="0" w:after="0"/>
        <w:ind w:left="360"/>
        <w:rPr>
          <w:rFonts w:ascii="Times New Roman" w:hAnsi="Times New Roman" w:cs="Times New Roman"/>
          <w:b w:val="0"/>
          <w:bCs w:val="0"/>
          <w:i w:val="0"/>
          <w:sz w:val="22"/>
          <w:szCs w:val="22"/>
        </w:rPr>
      </w:pPr>
      <w:r w:rsidRPr="00EF3580">
        <w:rPr>
          <w:rFonts w:ascii="Times New Roman" w:hAnsi="Times New Roman" w:cs="Times New Roman"/>
          <w:b w:val="0"/>
          <w:i w:val="0"/>
          <w:sz w:val="22"/>
          <w:szCs w:val="22"/>
        </w:rPr>
        <w:t>Faculty Rule</w:t>
      </w:r>
      <w:hyperlink r:id="rId15" w:history="1">
        <w:r w:rsidR="0082607A" w:rsidRPr="00EF3580">
          <w:rPr>
            <w:rStyle w:val="Hyperlink"/>
            <w:rFonts w:ascii="Times New Roman" w:hAnsi="Times New Roman" w:cs="Times New Roman"/>
            <w:b w:val="0"/>
            <w:bCs w:val="0"/>
            <w:i w:val="0"/>
            <w:sz w:val="22"/>
            <w:szCs w:val="22"/>
          </w:rPr>
          <w:t xml:space="preserve"> 3335­5-19</w:t>
        </w:r>
      </w:hyperlink>
      <w:r w:rsidR="0082607A" w:rsidRPr="00BB5B18">
        <w:rPr>
          <w:rFonts w:ascii="Times New Roman" w:hAnsi="Times New Roman" w:cs="Times New Roman"/>
          <w:b w:val="0"/>
          <w:bCs w:val="0"/>
          <w:i w:val="0"/>
          <w:sz w:val="22"/>
          <w:szCs w:val="22"/>
        </w:rPr>
        <w:t xml:space="preserve"> defines the types of faculty appointments possible at The Ohio State University and the rights and restrictions associated with each type of appointment. The </w:t>
      </w:r>
      <w:r w:rsidR="00D22D7F">
        <w:rPr>
          <w:rFonts w:ascii="Times New Roman" w:hAnsi="Times New Roman" w:cs="Times New Roman"/>
          <w:b w:val="0"/>
          <w:bCs w:val="0"/>
          <w:i w:val="0"/>
          <w:sz w:val="22"/>
          <w:szCs w:val="22"/>
        </w:rPr>
        <w:t xml:space="preserve">college </w:t>
      </w:r>
      <w:r w:rsidR="0082607A" w:rsidRPr="00BB5B18">
        <w:rPr>
          <w:rFonts w:ascii="Times New Roman" w:hAnsi="Times New Roman" w:cs="Times New Roman"/>
          <w:b w:val="0"/>
          <w:bCs w:val="0"/>
          <w:i w:val="0"/>
          <w:sz w:val="22"/>
          <w:szCs w:val="22"/>
        </w:rPr>
        <w:t>faculty comprises (</w:t>
      </w:r>
      <w:r w:rsidR="0082607A" w:rsidRPr="00BB5B18">
        <w:rPr>
          <w:rFonts w:ascii="Times New Roman" w:hAnsi="Times New Roman" w:cs="Times New Roman"/>
          <w:b w:val="0"/>
          <w:bCs w:val="0"/>
          <w:color w:val="FF0000"/>
          <w:sz w:val="22"/>
          <w:szCs w:val="22"/>
        </w:rPr>
        <w:t>include as appropriate</w:t>
      </w:r>
      <w:r w:rsidR="0082607A" w:rsidRPr="00BB5B18">
        <w:rPr>
          <w:rFonts w:ascii="Times New Roman" w:hAnsi="Times New Roman" w:cs="Times New Roman"/>
          <w:b w:val="0"/>
          <w:bCs w:val="0"/>
          <w:i w:val="0"/>
          <w:sz w:val="22"/>
          <w:szCs w:val="22"/>
        </w:rPr>
        <w:t>):</w:t>
      </w:r>
    </w:p>
    <w:p w14:paraId="456807A1" w14:textId="77777777" w:rsidR="005A1BCA" w:rsidRPr="00BB5B18" w:rsidRDefault="005A1BCA" w:rsidP="005A1BCA">
      <w:pPr>
        <w:rPr>
          <w:sz w:val="22"/>
          <w:szCs w:val="22"/>
        </w:rPr>
      </w:pPr>
    </w:p>
    <w:p w14:paraId="31B1C0CC" w14:textId="77777777" w:rsidR="0082607A" w:rsidRPr="00BB5B18" w:rsidRDefault="0082607A" w:rsidP="007555BC">
      <w:pPr>
        <w:pStyle w:val="Heading2"/>
        <w:spacing w:before="0" w:after="0"/>
        <w:ind w:left="720"/>
        <w:rPr>
          <w:rFonts w:ascii="Times New Roman" w:hAnsi="Times New Roman" w:cs="Times New Roman"/>
          <w:b w:val="0"/>
          <w:bCs w:val="0"/>
          <w:i w:val="0"/>
          <w:sz w:val="22"/>
          <w:szCs w:val="22"/>
        </w:rPr>
      </w:pPr>
      <w:bookmarkStart w:id="5" w:name="_Toc491768412"/>
      <w:r w:rsidRPr="00BB5B18">
        <w:rPr>
          <w:rFonts w:ascii="Times New Roman" w:hAnsi="Times New Roman" w:cs="Times New Roman"/>
          <w:b w:val="0"/>
          <w:bCs w:val="0"/>
          <w:i w:val="0"/>
          <w:sz w:val="22"/>
          <w:szCs w:val="22"/>
        </w:rPr>
        <w:t>1. Tenure-track faculty with titles of instructor, assistant professor, associate professor, or professor;</w:t>
      </w:r>
      <w:bookmarkEnd w:id="5"/>
    </w:p>
    <w:p w14:paraId="60B444D4" w14:textId="77777777" w:rsidR="0082607A" w:rsidRPr="00BB5B18" w:rsidRDefault="0082607A" w:rsidP="007555BC">
      <w:pPr>
        <w:pStyle w:val="HeadingB"/>
      </w:pPr>
    </w:p>
    <w:p w14:paraId="216B4BAA" w14:textId="3363C390" w:rsidR="000F590E" w:rsidRDefault="00891644" w:rsidP="007555BC">
      <w:pPr>
        <w:pStyle w:val="Heading2"/>
        <w:spacing w:before="0" w:after="0"/>
        <w:ind w:left="720"/>
        <w:rPr>
          <w:rFonts w:ascii="Times New Roman" w:hAnsi="Times New Roman" w:cs="Times New Roman"/>
          <w:b w:val="0"/>
          <w:bCs w:val="0"/>
          <w:i w:val="0"/>
          <w:sz w:val="22"/>
          <w:szCs w:val="22"/>
        </w:rPr>
      </w:pPr>
      <w:bookmarkStart w:id="6" w:name="_Toc491768413"/>
      <w:r w:rsidRPr="00BB5B18">
        <w:rPr>
          <w:rFonts w:ascii="Times New Roman" w:hAnsi="Times New Roman" w:cs="Times New Roman"/>
          <w:b w:val="0"/>
          <w:bCs w:val="0"/>
          <w:i w:val="0"/>
          <w:sz w:val="22"/>
          <w:szCs w:val="22"/>
        </w:rPr>
        <w:t xml:space="preserve">2. </w:t>
      </w:r>
      <w:r w:rsidR="00E12DEC">
        <w:rPr>
          <w:rFonts w:ascii="Times New Roman" w:hAnsi="Times New Roman" w:cs="Times New Roman"/>
          <w:b w:val="0"/>
          <w:bCs w:val="0"/>
          <w:i w:val="0"/>
          <w:sz w:val="22"/>
          <w:szCs w:val="22"/>
        </w:rPr>
        <w:t>Clinical/teaching/practice</w:t>
      </w:r>
      <w:r w:rsidRPr="00BB5B18">
        <w:rPr>
          <w:rFonts w:ascii="Times New Roman" w:hAnsi="Times New Roman" w:cs="Times New Roman"/>
          <w:b w:val="0"/>
          <w:bCs w:val="0"/>
          <w:i w:val="0"/>
          <w:sz w:val="22"/>
          <w:szCs w:val="22"/>
        </w:rPr>
        <w:t xml:space="preserve"> faculty with titles of </w:t>
      </w:r>
      <w:bookmarkEnd w:id="6"/>
      <w:r w:rsidRPr="00BB5B18">
        <w:rPr>
          <w:rFonts w:ascii="Times New Roman" w:hAnsi="Times New Roman" w:cs="Times New Roman"/>
          <w:b w:val="0"/>
          <w:bCs w:val="0"/>
          <w:i w:val="0"/>
          <w:sz w:val="22"/>
          <w:szCs w:val="22"/>
        </w:rPr>
        <w:t xml:space="preserve">assistant professor of </w:t>
      </w:r>
      <w:r w:rsidR="00E12DEC">
        <w:rPr>
          <w:rFonts w:ascii="Times New Roman" w:hAnsi="Times New Roman" w:cs="Times New Roman"/>
          <w:b w:val="0"/>
          <w:bCs w:val="0"/>
          <w:i w:val="0"/>
          <w:sz w:val="22"/>
          <w:szCs w:val="22"/>
        </w:rPr>
        <w:t>clinical/teaching/practice</w:t>
      </w:r>
      <w:r w:rsidRPr="00BB5B18">
        <w:rPr>
          <w:rFonts w:ascii="Times New Roman" w:hAnsi="Times New Roman" w:cs="Times New Roman"/>
          <w:b w:val="0"/>
          <w:bCs w:val="0"/>
          <w:i w:val="0"/>
          <w:sz w:val="22"/>
          <w:szCs w:val="22"/>
        </w:rPr>
        <w:t xml:space="preserve"> </w:t>
      </w:r>
      <w:r w:rsidR="00991442" w:rsidRPr="00BB5B18">
        <w:rPr>
          <w:rFonts w:ascii="Times New Roman" w:hAnsi="Times New Roman" w:cs="Times New Roman"/>
          <w:b w:val="0"/>
          <w:bCs w:val="0"/>
          <w:i w:val="0"/>
          <w:sz w:val="22"/>
          <w:szCs w:val="22"/>
        </w:rPr>
        <w:t>[</w:t>
      </w:r>
      <w:r w:rsidR="003D51C6" w:rsidRPr="00BB5B18">
        <w:rPr>
          <w:rFonts w:ascii="Times New Roman" w:hAnsi="Times New Roman" w:cs="Times New Roman"/>
          <w:b w:val="0"/>
          <w:bCs w:val="0"/>
          <w:color w:val="FF0000"/>
          <w:sz w:val="22"/>
          <w:szCs w:val="22"/>
        </w:rPr>
        <w:t>TIU</w:t>
      </w:r>
      <w:r w:rsidR="00991442" w:rsidRPr="00BB5B18">
        <w:rPr>
          <w:rFonts w:ascii="Times New Roman" w:hAnsi="Times New Roman" w:cs="Times New Roman"/>
          <w:b w:val="0"/>
          <w:bCs w:val="0"/>
          <w:color w:val="FF0000"/>
          <w:sz w:val="22"/>
          <w:szCs w:val="22"/>
        </w:rPr>
        <w:t xml:space="preserve"> discipline</w:t>
      </w:r>
      <w:r w:rsidR="00991442" w:rsidRPr="00BB5B18">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associate professor of </w:t>
      </w:r>
      <w:r w:rsidR="00E12DEC">
        <w:rPr>
          <w:rFonts w:ascii="Times New Roman" w:hAnsi="Times New Roman" w:cs="Times New Roman"/>
          <w:b w:val="0"/>
          <w:bCs w:val="0"/>
          <w:i w:val="0"/>
          <w:sz w:val="22"/>
          <w:szCs w:val="22"/>
        </w:rPr>
        <w:t>clinical/teaching/practice</w:t>
      </w:r>
      <w:r w:rsidRPr="00BB5B18">
        <w:rPr>
          <w:rFonts w:ascii="Times New Roman" w:hAnsi="Times New Roman" w:cs="Times New Roman"/>
          <w:b w:val="0"/>
          <w:bCs w:val="0"/>
          <w:i w:val="0"/>
          <w:sz w:val="22"/>
          <w:szCs w:val="22"/>
        </w:rPr>
        <w:t xml:space="preserve"> </w:t>
      </w:r>
      <w:r w:rsidR="00991442" w:rsidRPr="00BB5B18">
        <w:rPr>
          <w:rFonts w:ascii="Times New Roman" w:hAnsi="Times New Roman" w:cs="Times New Roman"/>
          <w:b w:val="0"/>
          <w:bCs w:val="0"/>
          <w:i w:val="0"/>
          <w:sz w:val="22"/>
          <w:szCs w:val="22"/>
        </w:rPr>
        <w:t>[</w:t>
      </w:r>
      <w:r w:rsidR="003D51C6" w:rsidRPr="00BB5B18">
        <w:rPr>
          <w:rFonts w:ascii="Times New Roman" w:hAnsi="Times New Roman" w:cs="Times New Roman"/>
          <w:b w:val="0"/>
          <w:bCs w:val="0"/>
          <w:color w:val="FF0000"/>
          <w:sz w:val="22"/>
          <w:szCs w:val="22"/>
        </w:rPr>
        <w:t>TIU</w:t>
      </w:r>
      <w:r w:rsidR="00991442" w:rsidRPr="00BB5B18">
        <w:rPr>
          <w:rFonts w:ascii="Times New Roman" w:hAnsi="Times New Roman" w:cs="Times New Roman"/>
          <w:b w:val="0"/>
          <w:bCs w:val="0"/>
          <w:color w:val="FF0000"/>
          <w:sz w:val="22"/>
          <w:szCs w:val="22"/>
        </w:rPr>
        <w:t xml:space="preserve"> discipline</w:t>
      </w:r>
      <w:r w:rsidR="00991442" w:rsidRPr="00BB5B18">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and professor of </w:t>
      </w:r>
      <w:r w:rsidR="00E12DEC">
        <w:rPr>
          <w:rFonts w:ascii="Times New Roman" w:hAnsi="Times New Roman" w:cs="Times New Roman"/>
          <w:b w:val="0"/>
          <w:bCs w:val="0"/>
          <w:i w:val="0"/>
          <w:sz w:val="22"/>
          <w:szCs w:val="22"/>
        </w:rPr>
        <w:t>clinical/teaching/practice</w:t>
      </w:r>
      <w:r w:rsidRPr="00BB5B18">
        <w:rPr>
          <w:rFonts w:ascii="Times New Roman" w:hAnsi="Times New Roman" w:cs="Times New Roman"/>
          <w:b w:val="0"/>
          <w:bCs w:val="0"/>
          <w:i w:val="0"/>
          <w:sz w:val="22"/>
          <w:szCs w:val="22"/>
        </w:rPr>
        <w:t xml:space="preserve"> </w:t>
      </w:r>
      <w:r w:rsidR="00991442" w:rsidRPr="00BB5B18">
        <w:rPr>
          <w:rFonts w:ascii="Times New Roman" w:hAnsi="Times New Roman" w:cs="Times New Roman"/>
          <w:b w:val="0"/>
          <w:bCs w:val="0"/>
          <w:i w:val="0"/>
          <w:sz w:val="22"/>
          <w:szCs w:val="22"/>
        </w:rPr>
        <w:t>[</w:t>
      </w:r>
      <w:r w:rsidR="003D51C6" w:rsidRPr="00BB5B18">
        <w:rPr>
          <w:rFonts w:ascii="Times New Roman" w:hAnsi="Times New Roman" w:cs="Times New Roman"/>
          <w:b w:val="0"/>
          <w:bCs w:val="0"/>
          <w:color w:val="FF0000"/>
          <w:sz w:val="22"/>
          <w:szCs w:val="22"/>
        </w:rPr>
        <w:t>TIU</w:t>
      </w:r>
      <w:r w:rsidR="00991442" w:rsidRPr="00BB5B18">
        <w:rPr>
          <w:rFonts w:ascii="Times New Roman" w:hAnsi="Times New Roman" w:cs="Times New Roman"/>
          <w:b w:val="0"/>
          <w:bCs w:val="0"/>
          <w:color w:val="FF0000"/>
          <w:sz w:val="22"/>
          <w:szCs w:val="22"/>
        </w:rPr>
        <w:t xml:space="preserve"> discipline</w:t>
      </w:r>
      <w:r w:rsidR="00991442" w:rsidRPr="00BB5B18">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w:t>
      </w:r>
    </w:p>
    <w:p w14:paraId="2FA94460" w14:textId="77777777" w:rsidR="00BB5B18" w:rsidRPr="00BB5B18" w:rsidRDefault="00BB5B18" w:rsidP="00BB5B18"/>
    <w:p w14:paraId="119EC80F" w14:textId="7E30A6B0" w:rsidR="00991442" w:rsidRPr="00BB5B18" w:rsidRDefault="00B06A2F" w:rsidP="0027450C">
      <w:pPr>
        <w:pStyle w:val="Heading2"/>
        <w:spacing w:before="0" w:after="0"/>
        <w:ind w:left="720" w:right="270"/>
        <w:jc w:val="center"/>
        <w:rPr>
          <w:rFonts w:ascii="Times New Roman" w:hAnsi="Times New Roman" w:cs="Times New Roman"/>
          <w:b w:val="0"/>
          <w:color w:val="FF0000"/>
          <w:sz w:val="22"/>
          <w:szCs w:val="22"/>
        </w:rPr>
      </w:pPr>
      <w:r>
        <w:rPr>
          <w:rFonts w:ascii="Times New Roman" w:hAnsi="Times New Roman" w:cs="Times New Roman"/>
          <w:b w:val="0"/>
          <w:color w:val="FF0000"/>
          <w:sz w:val="22"/>
          <w:szCs w:val="22"/>
        </w:rPr>
        <w:t>[</w:t>
      </w:r>
      <w:r w:rsidR="00991442" w:rsidRPr="00BB5B18">
        <w:rPr>
          <w:rFonts w:ascii="Times New Roman" w:hAnsi="Times New Roman" w:cs="Times New Roman"/>
          <w:b w:val="0"/>
          <w:color w:val="FF0000"/>
          <w:sz w:val="22"/>
          <w:szCs w:val="22"/>
        </w:rPr>
        <w:t xml:space="preserve">State the </w:t>
      </w:r>
      <w:r w:rsidR="00D22D7F">
        <w:rPr>
          <w:rFonts w:ascii="Times New Roman" w:hAnsi="Times New Roman" w:cs="Times New Roman"/>
          <w:b w:val="0"/>
          <w:color w:val="FF0000"/>
          <w:sz w:val="22"/>
          <w:szCs w:val="22"/>
        </w:rPr>
        <w:t>c</w:t>
      </w:r>
      <w:r w:rsidR="007D4273" w:rsidRPr="00BB5B18">
        <w:rPr>
          <w:rFonts w:ascii="Times New Roman" w:hAnsi="Times New Roman" w:cs="Times New Roman"/>
          <w:b w:val="0"/>
          <w:color w:val="FF0000"/>
          <w:sz w:val="22"/>
          <w:szCs w:val="22"/>
        </w:rPr>
        <w:t>ollege</w:t>
      </w:r>
      <w:r w:rsidR="00991442" w:rsidRPr="00BB5B18">
        <w:rPr>
          <w:rFonts w:ascii="Times New Roman" w:hAnsi="Times New Roman" w:cs="Times New Roman"/>
          <w:b w:val="0"/>
          <w:color w:val="FF0000"/>
          <w:sz w:val="22"/>
          <w:szCs w:val="22"/>
        </w:rPr>
        <w:t xml:space="preserve">’s appointment cap on </w:t>
      </w:r>
      <w:r w:rsidR="00E12DEC">
        <w:rPr>
          <w:rFonts w:ascii="Times New Roman" w:hAnsi="Times New Roman" w:cs="Times New Roman"/>
          <w:b w:val="0"/>
          <w:color w:val="FF0000"/>
          <w:sz w:val="22"/>
          <w:szCs w:val="22"/>
        </w:rPr>
        <w:t>clinical/teaching/practice</w:t>
      </w:r>
      <w:r w:rsidR="00991442" w:rsidRPr="00BB5B18">
        <w:rPr>
          <w:rFonts w:ascii="Times New Roman" w:hAnsi="Times New Roman" w:cs="Times New Roman"/>
          <w:b w:val="0"/>
          <w:color w:val="FF0000"/>
          <w:sz w:val="22"/>
          <w:szCs w:val="22"/>
        </w:rPr>
        <w:t xml:space="preserve"> faculty. The </w:t>
      </w:r>
      <w:r w:rsidR="007D4273" w:rsidRPr="00BB5B18">
        <w:rPr>
          <w:rFonts w:ascii="Times New Roman" w:hAnsi="Times New Roman" w:cs="Times New Roman"/>
          <w:b w:val="0"/>
          <w:color w:val="FF0000"/>
          <w:sz w:val="22"/>
          <w:szCs w:val="22"/>
        </w:rPr>
        <w:t>College</w:t>
      </w:r>
      <w:r w:rsidR="00991442" w:rsidRPr="00BB5B18">
        <w:rPr>
          <w:rFonts w:ascii="Times New Roman" w:hAnsi="Times New Roman" w:cs="Times New Roman"/>
          <w:b w:val="0"/>
          <w:color w:val="FF0000"/>
          <w:sz w:val="22"/>
          <w:szCs w:val="22"/>
        </w:rPr>
        <w:t xml:space="preserve"> of Arts and Sciences and the professional </w:t>
      </w:r>
      <w:r w:rsidR="00D22D7F">
        <w:rPr>
          <w:rFonts w:ascii="Times New Roman" w:hAnsi="Times New Roman" w:cs="Times New Roman"/>
          <w:b w:val="0"/>
          <w:color w:val="FF0000"/>
          <w:sz w:val="22"/>
          <w:szCs w:val="22"/>
        </w:rPr>
        <w:t>c</w:t>
      </w:r>
      <w:r w:rsidR="007D4273" w:rsidRPr="00BB5B18">
        <w:rPr>
          <w:rFonts w:ascii="Times New Roman" w:hAnsi="Times New Roman" w:cs="Times New Roman"/>
          <w:b w:val="0"/>
          <w:color w:val="FF0000"/>
          <w:sz w:val="22"/>
          <w:szCs w:val="22"/>
        </w:rPr>
        <w:t>ollege</w:t>
      </w:r>
      <w:r w:rsidR="00991442" w:rsidRPr="00BB5B18">
        <w:rPr>
          <w:rFonts w:ascii="Times New Roman" w:hAnsi="Times New Roman" w:cs="Times New Roman"/>
          <w:b w:val="0"/>
          <w:color w:val="FF0000"/>
          <w:sz w:val="22"/>
          <w:szCs w:val="22"/>
        </w:rPr>
        <w:t xml:space="preserve">s have a 20% cap. </w:t>
      </w:r>
      <w:r w:rsidR="007D4273" w:rsidRPr="00BB5B18">
        <w:rPr>
          <w:rFonts w:ascii="Times New Roman" w:hAnsi="Times New Roman" w:cs="Times New Roman"/>
          <w:b w:val="0"/>
          <w:color w:val="FF0000"/>
          <w:sz w:val="22"/>
          <w:szCs w:val="22"/>
        </w:rPr>
        <w:t>College</w:t>
      </w:r>
      <w:r w:rsidR="00991442" w:rsidRPr="00BB5B18">
        <w:rPr>
          <w:rFonts w:ascii="Times New Roman" w:hAnsi="Times New Roman" w:cs="Times New Roman"/>
          <w:b w:val="0"/>
          <w:color w:val="FF0000"/>
          <w:sz w:val="22"/>
          <w:szCs w:val="22"/>
        </w:rPr>
        <w:t xml:space="preserve">s within the </w:t>
      </w:r>
      <w:r w:rsidR="00D22D7F">
        <w:rPr>
          <w:rFonts w:ascii="Times New Roman" w:hAnsi="Times New Roman" w:cs="Times New Roman"/>
          <w:b w:val="0"/>
          <w:color w:val="FF0000"/>
          <w:sz w:val="22"/>
          <w:szCs w:val="22"/>
        </w:rPr>
        <w:t>health s</w:t>
      </w:r>
      <w:r w:rsidR="00991442" w:rsidRPr="00BB5B18">
        <w:rPr>
          <w:rFonts w:ascii="Times New Roman" w:hAnsi="Times New Roman" w:cs="Times New Roman"/>
          <w:b w:val="0"/>
          <w:color w:val="FF0000"/>
          <w:sz w:val="22"/>
          <w:szCs w:val="22"/>
        </w:rPr>
        <w:t xml:space="preserve">ciences have a </w:t>
      </w:r>
      <w:r w:rsidR="00BB5B18">
        <w:rPr>
          <w:rFonts w:ascii="Times New Roman" w:hAnsi="Times New Roman" w:cs="Times New Roman"/>
          <w:b w:val="0"/>
          <w:color w:val="FF0000"/>
          <w:sz w:val="22"/>
          <w:szCs w:val="22"/>
        </w:rPr>
        <w:t>higher</w:t>
      </w:r>
      <w:r w:rsidR="00991442" w:rsidRPr="00BB5B18">
        <w:rPr>
          <w:rFonts w:ascii="Times New Roman" w:hAnsi="Times New Roman" w:cs="Times New Roman"/>
          <w:b w:val="0"/>
          <w:color w:val="FF0000"/>
          <w:sz w:val="22"/>
          <w:szCs w:val="22"/>
        </w:rPr>
        <w:t xml:space="preserve"> cap. </w:t>
      </w:r>
      <w:r w:rsidR="00D97CA3">
        <w:rPr>
          <w:rFonts w:ascii="Times New Roman" w:hAnsi="Times New Roman" w:cs="Times New Roman"/>
          <w:b w:val="0"/>
          <w:color w:val="FF0000"/>
          <w:sz w:val="22"/>
          <w:szCs w:val="22"/>
        </w:rPr>
        <w:t>Clinical</w:t>
      </w:r>
      <w:r w:rsidR="00991442" w:rsidRPr="00BB5B18">
        <w:rPr>
          <w:rFonts w:ascii="Times New Roman" w:hAnsi="Times New Roman" w:cs="Times New Roman"/>
          <w:b w:val="0"/>
          <w:color w:val="FF0000"/>
          <w:sz w:val="22"/>
          <w:szCs w:val="22"/>
        </w:rPr>
        <w:t xml:space="preserve"> departments within the </w:t>
      </w:r>
      <w:r w:rsidR="007D4273" w:rsidRPr="00BB5B18">
        <w:rPr>
          <w:rFonts w:ascii="Times New Roman" w:hAnsi="Times New Roman" w:cs="Times New Roman"/>
          <w:b w:val="0"/>
          <w:color w:val="FF0000"/>
          <w:sz w:val="22"/>
          <w:szCs w:val="22"/>
        </w:rPr>
        <w:t>College</w:t>
      </w:r>
      <w:r w:rsidR="00991442" w:rsidRPr="00BB5B18">
        <w:rPr>
          <w:rFonts w:ascii="Times New Roman" w:hAnsi="Times New Roman" w:cs="Times New Roman"/>
          <w:b w:val="0"/>
          <w:color w:val="FF0000"/>
          <w:sz w:val="22"/>
          <w:szCs w:val="22"/>
        </w:rPr>
        <w:t xml:space="preserve"> of Medicine have no cap on </w:t>
      </w:r>
      <w:r w:rsidR="00E12DEC">
        <w:rPr>
          <w:rFonts w:ascii="Times New Roman" w:hAnsi="Times New Roman" w:cs="Times New Roman"/>
          <w:b w:val="0"/>
          <w:color w:val="FF0000"/>
          <w:sz w:val="22"/>
          <w:szCs w:val="22"/>
        </w:rPr>
        <w:t>clinical/teaching/practice</w:t>
      </w:r>
      <w:r w:rsidR="00991442" w:rsidRPr="00BB5B18">
        <w:rPr>
          <w:rFonts w:ascii="Times New Roman" w:hAnsi="Times New Roman" w:cs="Times New Roman"/>
          <w:b w:val="0"/>
          <w:color w:val="FF0000"/>
          <w:sz w:val="22"/>
          <w:szCs w:val="22"/>
        </w:rPr>
        <w:t xml:space="preserve"> faculty.</w:t>
      </w:r>
      <w:r>
        <w:rPr>
          <w:rFonts w:ascii="Times New Roman" w:hAnsi="Times New Roman" w:cs="Times New Roman"/>
          <w:b w:val="0"/>
          <w:color w:val="FF0000"/>
          <w:sz w:val="22"/>
          <w:szCs w:val="22"/>
        </w:rPr>
        <w:t>]</w:t>
      </w:r>
    </w:p>
    <w:p w14:paraId="70E8BECE" w14:textId="77777777" w:rsidR="005A1BCA" w:rsidRPr="00BB5B18" w:rsidRDefault="005A1BCA" w:rsidP="005A1BCA">
      <w:pPr>
        <w:rPr>
          <w:sz w:val="22"/>
          <w:szCs w:val="22"/>
        </w:rPr>
      </w:pPr>
    </w:p>
    <w:p w14:paraId="0E22E947" w14:textId="3B05F751" w:rsidR="00891644" w:rsidRPr="00BB5B18" w:rsidRDefault="00891644" w:rsidP="007555BC">
      <w:pPr>
        <w:pStyle w:val="Heading2"/>
        <w:spacing w:before="0" w:after="0"/>
        <w:ind w:left="720"/>
        <w:rPr>
          <w:rFonts w:ascii="Times New Roman" w:hAnsi="Times New Roman" w:cs="Times New Roman"/>
          <w:b w:val="0"/>
          <w:bCs w:val="0"/>
          <w:i w:val="0"/>
          <w:sz w:val="22"/>
          <w:szCs w:val="22"/>
        </w:rPr>
      </w:pPr>
      <w:bookmarkStart w:id="7" w:name="_Toc491768414"/>
      <w:r w:rsidRPr="00BB5B18">
        <w:rPr>
          <w:rFonts w:ascii="Times New Roman" w:hAnsi="Times New Roman" w:cs="Times New Roman"/>
          <w:b w:val="0"/>
          <w:bCs w:val="0"/>
          <w:i w:val="0"/>
          <w:sz w:val="22"/>
          <w:szCs w:val="22"/>
        </w:rPr>
        <w:t>3. Research faculty with titles of research assistant professor</w:t>
      </w:r>
      <w:r w:rsidR="00991442" w:rsidRPr="00BB5B18">
        <w:rPr>
          <w:rFonts w:ascii="Times New Roman" w:hAnsi="Times New Roman" w:cs="Times New Roman"/>
          <w:b w:val="0"/>
          <w:bCs w:val="0"/>
          <w:i w:val="0"/>
          <w:sz w:val="22"/>
          <w:szCs w:val="22"/>
        </w:rPr>
        <w:t xml:space="preserve"> of [</w:t>
      </w:r>
      <w:r w:rsidR="003D51C6" w:rsidRPr="00BB5B18">
        <w:rPr>
          <w:rFonts w:ascii="Times New Roman" w:hAnsi="Times New Roman" w:cs="Times New Roman"/>
          <w:b w:val="0"/>
          <w:bCs w:val="0"/>
          <w:color w:val="FF0000"/>
          <w:sz w:val="22"/>
          <w:szCs w:val="22"/>
        </w:rPr>
        <w:t>TIU</w:t>
      </w:r>
      <w:r w:rsidR="00991442" w:rsidRPr="00BB5B18">
        <w:rPr>
          <w:rFonts w:ascii="Times New Roman" w:hAnsi="Times New Roman" w:cs="Times New Roman"/>
          <w:b w:val="0"/>
          <w:bCs w:val="0"/>
          <w:color w:val="FF0000"/>
          <w:sz w:val="22"/>
          <w:szCs w:val="22"/>
        </w:rPr>
        <w:t xml:space="preserve"> discipline</w:t>
      </w:r>
      <w:r w:rsidR="00991442" w:rsidRPr="00BB5B18">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research associate professor</w:t>
      </w:r>
      <w:r w:rsidR="00991442" w:rsidRPr="00BB5B18">
        <w:rPr>
          <w:rFonts w:ascii="Times New Roman" w:hAnsi="Times New Roman" w:cs="Times New Roman"/>
          <w:b w:val="0"/>
          <w:bCs w:val="0"/>
          <w:i w:val="0"/>
          <w:sz w:val="22"/>
          <w:szCs w:val="22"/>
        </w:rPr>
        <w:t xml:space="preserve"> of [</w:t>
      </w:r>
      <w:r w:rsidR="003D51C6" w:rsidRPr="00BB5B18">
        <w:rPr>
          <w:rFonts w:ascii="Times New Roman" w:hAnsi="Times New Roman" w:cs="Times New Roman"/>
          <w:b w:val="0"/>
          <w:bCs w:val="0"/>
          <w:color w:val="FF0000"/>
          <w:sz w:val="22"/>
          <w:szCs w:val="22"/>
        </w:rPr>
        <w:t>TIU</w:t>
      </w:r>
      <w:r w:rsidR="00991442" w:rsidRPr="00BB5B18">
        <w:rPr>
          <w:rFonts w:ascii="Times New Roman" w:hAnsi="Times New Roman" w:cs="Times New Roman"/>
          <w:b w:val="0"/>
          <w:bCs w:val="0"/>
          <w:color w:val="FF0000"/>
          <w:sz w:val="22"/>
          <w:szCs w:val="22"/>
        </w:rPr>
        <w:t xml:space="preserve"> discipline</w:t>
      </w:r>
      <w:r w:rsidR="00991442" w:rsidRPr="00BB5B18">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or research professor</w:t>
      </w:r>
      <w:r w:rsidR="00991442" w:rsidRPr="00BB5B18">
        <w:rPr>
          <w:rFonts w:ascii="Times New Roman" w:hAnsi="Times New Roman" w:cs="Times New Roman"/>
          <w:b w:val="0"/>
          <w:bCs w:val="0"/>
          <w:i w:val="0"/>
          <w:sz w:val="22"/>
          <w:szCs w:val="22"/>
        </w:rPr>
        <w:t xml:space="preserve"> of [</w:t>
      </w:r>
      <w:r w:rsidR="003D51C6" w:rsidRPr="00BB5B18">
        <w:rPr>
          <w:rFonts w:ascii="Times New Roman" w:hAnsi="Times New Roman" w:cs="Times New Roman"/>
          <w:b w:val="0"/>
          <w:bCs w:val="0"/>
          <w:color w:val="FF0000"/>
          <w:sz w:val="22"/>
          <w:szCs w:val="22"/>
        </w:rPr>
        <w:t>TIU</w:t>
      </w:r>
      <w:r w:rsidR="00991442" w:rsidRPr="00BB5B18">
        <w:rPr>
          <w:rFonts w:ascii="Times New Roman" w:hAnsi="Times New Roman" w:cs="Times New Roman"/>
          <w:b w:val="0"/>
          <w:bCs w:val="0"/>
          <w:color w:val="FF0000"/>
          <w:sz w:val="22"/>
          <w:szCs w:val="22"/>
        </w:rPr>
        <w:t xml:space="preserve"> discipline</w:t>
      </w:r>
      <w:r w:rsidR="00991442" w:rsidRPr="00BB5B18">
        <w:rPr>
          <w:rFonts w:ascii="Times New Roman" w:hAnsi="Times New Roman" w:cs="Times New Roman"/>
          <w:b w:val="0"/>
          <w:bCs w:val="0"/>
          <w:i w:val="0"/>
          <w:sz w:val="22"/>
          <w:szCs w:val="22"/>
        </w:rPr>
        <w:t>]</w:t>
      </w:r>
      <w:bookmarkEnd w:id="7"/>
      <w:r w:rsidR="00991442" w:rsidRPr="00BB5B18">
        <w:rPr>
          <w:rFonts w:ascii="Times New Roman" w:hAnsi="Times New Roman" w:cs="Times New Roman"/>
          <w:b w:val="0"/>
          <w:bCs w:val="0"/>
          <w:i w:val="0"/>
          <w:sz w:val="22"/>
          <w:szCs w:val="22"/>
        </w:rPr>
        <w:t>;</w:t>
      </w:r>
      <w:r w:rsidR="000F590E" w:rsidRPr="00BB5B18">
        <w:rPr>
          <w:rFonts w:ascii="Times New Roman" w:hAnsi="Times New Roman" w:cs="Times New Roman"/>
          <w:b w:val="0"/>
          <w:bCs w:val="0"/>
          <w:i w:val="0"/>
          <w:sz w:val="22"/>
          <w:szCs w:val="22"/>
        </w:rPr>
        <w:t xml:space="preserve"> research faculty can comprise no more than 20% of the tenure-track faculty;</w:t>
      </w:r>
    </w:p>
    <w:p w14:paraId="6EEDA501" w14:textId="77777777" w:rsidR="005A1BCA" w:rsidRPr="00BB5B18" w:rsidRDefault="005A1BCA" w:rsidP="005A1BCA">
      <w:pPr>
        <w:rPr>
          <w:sz w:val="22"/>
          <w:szCs w:val="22"/>
        </w:rPr>
      </w:pPr>
    </w:p>
    <w:p w14:paraId="6C5BEE54" w14:textId="520C8D04" w:rsidR="00891644" w:rsidRPr="00BB5B18" w:rsidRDefault="00891644" w:rsidP="007555BC">
      <w:pPr>
        <w:pStyle w:val="Heading2"/>
        <w:spacing w:before="0" w:after="0"/>
        <w:ind w:left="720"/>
        <w:rPr>
          <w:rFonts w:ascii="Times New Roman" w:hAnsi="Times New Roman" w:cs="Times New Roman"/>
          <w:b w:val="0"/>
          <w:bCs w:val="0"/>
          <w:i w:val="0"/>
          <w:sz w:val="22"/>
          <w:szCs w:val="22"/>
        </w:rPr>
      </w:pPr>
      <w:bookmarkStart w:id="8" w:name="_Toc491768415"/>
      <w:r w:rsidRPr="00BB5B18">
        <w:rPr>
          <w:rFonts w:ascii="Times New Roman" w:hAnsi="Times New Roman" w:cs="Times New Roman"/>
          <w:b w:val="0"/>
          <w:bCs w:val="0"/>
          <w:i w:val="0"/>
          <w:sz w:val="22"/>
          <w:szCs w:val="22"/>
        </w:rPr>
        <w:t>4. Associated faculty to include:</w:t>
      </w:r>
      <w:bookmarkEnd w:id="8"/>
    </w:p>
    <w:p w14:paraId="1DD30CCC" w14:textId="0B0FB578" w:rsidR="00891644" w:rsidRPr="00BB5B18" w:rsidRDefault="00BE70BF" w:rsidP="007555BC">
      <w:pPr>
        <w:pStyle w:val="Heading2"/>
        <w:spacing w:before="0" w:after="0"/>
        <w:ind w:left="1080"/>
        <w:rPr>
          <w:rFonts w:ascii="Times New Roman" w:hAnsi="Times New Roman" w:cs="Times New Roman"/>
          <w:b w:val="0"/>
          <w:bCs w:val="0"/>
          <w:i w:val="0"/>
          <w:sz w:val="22"/>
          <w:szCs w:val="22"/>
        </w:rPr>
      </w:pPr>
      <w:bookmarkStart w:id="9" w:name="_Toc491768416"/>
      <w:r w:rsidRPr="00BB5B18">
        <w:rPr>
          <w:rFonts w:ascii="Times New Roman" w:hAnsi="Times New Roman" w:cs="Times New Roman"/>
          <w:b w:val="0"/>
          <w:bCs w:val="0"/>
          <w:i w:val="0"/>
          <w:sz w:val="22"/>
          <w:szCs w:val="22"/>
        </w:rPr>
        <w:t>a</w:t>
      </w:r>
      <w:r w:rsidR="00891644" w:rsidRPr="00BB5B18">
        <w:rPr>
          <w:rFonts w:ascii="Times New Roman" w:hAnsi="Times New Roman" w:cs="Times New Roman"/>
          <w:b w:val="0"/>
          <w:bCs w:val="0"/>
          <w:i w:val="0"/>
          <w:sz w:val="22"/>
          <w:szCs w:val="22"/>
        </w:rPr>
        <w:t xml:space="preserve">. </w:t>
      </w:r>
      <w:r w:rsidR="00991442" w:rsidRPr="00BB5B18">
        <w:rPr>
          <w:rFonts w:ascii="Times New Roman" w:hAnsi="Times New Roman" w:cs="Times New Roman"/>
          <w:b w:val="0"/>
          <w:bCs w:val="0"/>
          <w:i w:val="0"/>
          <w:sz w:val="22"/>
          <w:szCs w:val="22"/>
        </w:rPr>
        <w:t>A</w:t>
      </w:r>
      <w:r w:rsidR="00891644" w:rsidRPr="00BB5B18">
        <w:rPr>
          <w:rFonts w:ascii="Times New Roman" w:hAnsi="Times New Roman" w:cs="Times New Roman"/>
          <w:b w:val="0"/>
          <w:bCs w:val="0"/>
          <w:i w:val="0"/>
          <w:sz w:val="22"/>
          <w:szCs w:val="22"/>
        </w:rPr>
        <w:t>djunct titles, visiting titles, and lecturer titles</w:t>
      </w:r>
      <w:bookmarkEnd w:id="9"/>
    </w:p>
    <w:p w14:paraId="449EA063" w14:textId="2923D03E" w:rsidR="00891644" w:rsidRPr="006F5570" w:rsidRDefault="00BE70BF" w:rsidP="007555BC">
      <w:pPr>
        <w:pStyle w:val="Heading2"/>
        <w:spacing w:before="0" w:after="0"/>
        <w:ind w:left="1080"/>
        <w:rPr>
          <w:rFonts w:ascii="Times New Roman" w:hAnsi="Times New Roman" w:cs="Times New Roman"/>
          <w:b w:val="0"/>
          <w:bCs w:val="0"/>
          <w:i w:val="0"/>
          <w:sz w:val="22"/>
          <w:szCs w:val="22"/>
        </w:rPr>
      </w:pPr>
      <w:bookmarkStart w:id="10" w:name="_Toc491768417"/>
      <w:r w:rsidRPr="00BB5B18">
        <w:rPr>
          <w:rFonts w:ascii="Times New Roman" w:hAnsi="Times New Roman" w:cs="Times New Roman"/>
          <w:b w:val="0"/>
          <w:bCs w:val="0"/>
          <w:i w:val="0"/>
          <w:sz w:val="22"/>
          <w:szCs w:val="22"/>
        </w:rPr>
        <w:t>b</w:t>
      </w:r>
      <w:r w:rsidR="00891644" w:rsidRPr="00BB5B18">
        <w:rPr>
          <w:rFonts w:ascii="Times New Roman" w:hAnsi="Times New Roman" w:cs="Times New Roman"/>
          <w:b w:val="0"/>
          <w:bCs w:val="0"/>
          <w:i w:val="0"/>
          <w:sz w:val="22"/>
          <w:szCs w:val="22"/>
        </w:rPr>
        <w:t xml:space="preserve">. Those on less than a 50% appointment to the </w:t>
      </w:r>
      <w:r w:rsidR="000C3561">
        <w:rPr>
          <w:rFonts w:ascii="Times New Roman" w:hAnsi="Times New Roman" w:cs="Times New Roman"/>
          <w:b w:val="0"/>
          <w:bCs w:val="0"/>
          <w:i w:val="0"/>
          <w:sz w:val="22"/>
          <w:szCs w:val="22"/>
        </w:rPr>
        <w:t>u</w:t>
      </w:r>
      <w:r w:rsidR="007D4273" w:rsidRPr="00BB5B18">
        <w:rPr>
          <w:rFonts w:ascii="Times New Roman" w:hAnsi="Times New Roman" w:cs="Times New Roman"/>
          <w:b w:val="0"/>
          <w:bCs w:val="0"/>
          <w:i w:val="0"/>
          <w:sz w:val="22"/>
          <w:szCs w:val="22"/>
        </w:rPr>
        <w:t>niversity</w:t>
      </w:r>
      <w:bookmarkEnd w:id="10"/>
      <w:r w:rsidR="00B06A2F" w:rsidRPr="006F5570">
        <w:rPr>
          <w:rFonts w:ascii="Times New Roman" w:hAnsi="Times New Roman" w:cs="Times New Roman"/>
          <w:b w:val="0"/>
          <w:bCs w:val="0"/>
          <w:i w:val="0"/>
          <w:sz w:val="22"/>
          <w:szCs w:val="22"/>
        </w:rPr>
        <w:t>; and</w:t>
      </w:r>
    </w:p>
    <w:p w14:paraId="46073494" w14:textId="77777777" w:rsidR="005A1BCA" w:rsidRPr="006F5570" w:rsidRDefault="005A1BCA" w:rsidP="005A1BCA">
      <w:pPr>
        <w:rPr>
          <w:sz w:val="22"/>
          <w:szCs w:val="22"/>
        </w:rPr>
      </w:pPr>
    </w:p>
    <w:p w14:paraId="147BCB3C" w14:textId="153D20EA" w:rsidR="00891644" w:rsidRPr="00BB5B18" w:rsidRDefault="00991442" w:rsidP="007555BC">
      <w:pPr>
        <w:pStyle w:val="Heading2"/>
        <w:spacing w:before="0" w:after="0"/>
        <w:ind w:left="720"/>
        <w:rPr>
          <w:rFonts w:ascii="Times New Roman" w:hAnsi="Times New Roman" w:cs="Times New Roman"/>
          <w:b w:val="0"/>
          <w:bCs w:val="0"/>
          <w:i w:val="0"/>
          <w:sz w:val="22"/>
          <w:szCs w:val="22"/>
        </w:rPr>
      </w:pPr>
      <w:bookmarkStart w:id="11" w:name="_Toc491768418"/>
      <w:r w:rsidRPr="006F5570">
        <w:rPr>
          <w:rFonts w:ascii="Times New Roman" w:hAnsi="Times New Roman" w:cs="Times New Roman"/>
          <w:b w:val="0"/>
          <w:bCs w:val="0"/>
          <w:i w:val="0"/>
          <w:sz w:val="22"/>
          <w:szCs w:val="22"/>
        </w:rPr>
        <w:lastRenderedPageBreak/>
        <w:t>5</w:t>
      </w:r>
      <w:r w:rsidR="00891644" w:rsidRPr="006F5570">
        <w:rPr>
          <w:rFonts w:ascii="Times New Roman" w:hAnsi="Times New Roman" w:cs="Times New Roman"/>
          <w:b w:val="0"/>
          <w:bCs w:val="0"/>
          <w:i w:val="0"/>
          <w:sz w:val="22"/>
          <w:szCs w:val="22"/>
        </w:rPr>
        <w:t xml:space="preserve">. </w:t>
      </w:r>
      <w:r w:rsidR="00B06A2F" w:rsidRPr="006F5570">
        <w:rPr>
          <w:rFonts w:ascii="Times New Roman" w:hAnsi="Times New Roman"/>
          <w:b w:val="0"/>
          <w:i w:val="0"/>
          <w:spacing w:val="-1"/>
          <w:sz w:val="22"/>
          <w:szCs w:val="22"/>
        </w:rPr>
        <w:t xml:space="preserve">Emeritus faculty: Emeritus faculty status is an honor given in recognition of sustained academic contributions to the university as described in Faculty Rule </w:t>
      </w:r>
      <w:hyperlink r:id="rId16" w:history="1">
        <w:r w:rsidR="00B06A2F" w:rsidRPr="006F5570">
          <w:rPr>
            <w:rStyle w:val="Hyperlink"/>
            <w:rFonts w:ascii="Times New Roman" w:hAnsi="Times New Roman"/>
            <w:b w:val="0"/>
            <w:i w:val="0"/>
            <w:spacing w:val="-1"/>
            <w:sz w:val="22"/>
            <w:szCs w:val="22"/>
          </w:rPr>
          <w:t>3335-5-36</w:t>
        </w:r>
      </w:hyperlink>
      <w:r w:rsidR="00B06A2F" w:rsidRPr="006F5570">
        <w:rPr>
          <w:rFonts w:ascii="Times New Roman" w:hAnsi="Times New Roman"/>
          <w:b w:val="0"/>
          <w:i w:val="0"/>
          <w:spacing w:val="-1"/>
          <w:sz w:val="22"/>
          <w:szCs w:val="22"/>
        </w:rPr>
        <w:t xml:space="preserve">. Full-time tenure track, clinical/teaching/practice, research, or associated faculty may request emeritus status upon retirement or resignation at the age of sixty or older with ten or more years of service or at any age with twenty-five or more years of service. </w:t>
      </w:r>
      <w:bookmarkEnd w:id="11"/>
      <w:r w:rsidR="00B06A2F" w:rsidRPr="006F5570">
        <w:rPr>
          <w:rFonts w:ascii="Times New Roman" w:hAnsi="Times New Roman"/>
          <w:b w:val="0"/>
          <w:i w:val="0"/>
          <w:spacing w:val="-1"/>
          <w:sz w:val="22"/>
          <w:szCs w:val="22"/>
        </w:rPr>
        <w:t>See the college</w:t>
      </w:r>
      <w:r w:rsidR="00B06A2F" w:rsidRPr="006F5570">
        <w:rPr>
          <w:rFonts w:ascii="Times New Roman" w:hAnsi="Times New Roman" w:cs="Times New Roman"/>
          <w:b w:val="0"/>
          <w:i w:val="0"/>
          <w:spacing w:val="-1"/>
          <w:sz w:val="22"/>
          <w:szCs w:val="22"/>
        </w:rPr>
        <w:t xml:space="preserve"> </w:t>
      </w:r>
      <w:hyperlink r:id="rId17" w:history="1">
        <w:r w:rsidR="00B06A2F" w:rsidRPr="006F5570">
          <w:rPr>
            <w:rStyle w:val="Hyperlink"/>
            <w:rFonts w:ascii="Times New Roman" w:hAnsi="Times New Roman" w:cs="Times New Roman"/>
            <w:b w:val="0"/>
            <w:i w:val="0"/>
            <w:sz w:val="22"/>
            <w:szCs w:val="22"/>
          </w:rPr>
          <w:t>Appointments, Promotion, and Tenure Document</w:t>
        </w:r>
      </w:hyperlink>
      <w:r w:rsidR="00B06A2F" w:rsidRPr="006F5570">
        <w:rPr>
          <w:rFonts w:ascii="Times New Roman" w:hAnsi="Times New Roman" w:cs="Times New Roman"/>
          <w:b w:val="0"/>
          <w:i w:val="0"/>
          <w:spacing w:val="-1"/>
          <w:sz w:val="22"/>
          <w:szCs w:val="22"/>
        </w:rPr>
        <w:t xml:space="preserve"> for additional detail. </w:t>
      </w:r>
      <w:r w:rsidR="00891644" w:rsidRPr="006F5570">
        <w:rPr>
          <w:rFonts w:ascii="Times New Roman" w:hAnsi="Times New Roman" w:cs="Times New Roman"/>
          <w:b w:val="0"/>
          <w:bCs w:val="0"/>
          <w:i w:val="0"/>
          <w:sz w:val="22"/>
          <w:szCs w:val="22"/>
        </w:rPr>
        <w:t>Emeritus faculty are invited to participate in</w:t>
      </w:r>
      <w:r w:rsidR="00891644" w:rsidRPr="00BB5B18">
        <w:rPr>
          <w:rFonts w:ascii="Times New Roman" w:hAnsi="Times New Roman" w:cs="Times New Roman"/>
          <w:b w:val="0"/>
          <w:bCs w:val="0"/>
          <w:i w:val="0"/>
          <w:sz w:val="22"/>
          <w:szCs w:val="22"/>
        </w:rPr>
        <w:t xml:space="preserve"> discussions on nonpersonnel matters but may not participate in personnel matters, including promotion and tenure reviews, and may not vote on any matter.</w:t>
      </w:r>
    </w:p>
    <w:p w14:paraId="253097AE" w14:textId="77777777" w:rsidR="005A1BCA" w:rsidRPr="00BB5B18" w:rsidRDefault="005A1BCA" w:rsidP="005A1BCA">
      <w:pPr>
        <w:rPr>
          <w:sz w:val="22"/>
          <w:szCs w:val="22"/>
        </w:rPr>
      </w:pPr>
    </w:p>
    <w:p w14:paraId="6C308B65" w14:textId="12A38139" w:rsidR="00891644" w:rsidRPr="00BB5B18" w:rsidRDefault="00891644" w:rsidP="007555BC">
      <w:pPr>
        <w:pStyle w:val="Heading2"/>
        <w:spacing w:before="0" w:after="0"/>
        <w:ind w:left="360"/>
        <w:rPr>
          <w:rFonts w:ascii="Times New Roman" w:hAnsi="Times New Roman" w:cs="Times New Roman"/>
          <w:b w:val="0"/>
          <w:bCs w:val="0"/>
          <w:i w:val="0"/>
          <w:sz w:val="22"/>
          <w:szCs w:val="22"/>
        </w:rPr>
      </w:pPr>
      <w:bookmarkStart w:id="12" w:name="_Toc491768420"/>
      <w:r w:rsidRPr="00BB5B18">
        <w:rPr>
          <w:rFonts w:ascii="Times New Roman" w:hAnsi="Times New Roman" w:cs="Times New Roman"/>
          <w:b w:val="0"/>
          <w:bCs w:val="0"/>
          <w:i w:val="0"/>
          <w:sz w:val="22"/>
          <w:szCs w:val="22"/>
        </w:rPr>
        <w:t xml:space="preserve">Faculty roles and responsibilities are defined by each TIU in accordance with </w:t>
      </w:r>
      <w:r w:rsidR="000C3561">
        <w:rPr>
          <w:rFonts w:ascii="Times New Roman" w:hAnsi="Times New Roman" w:cs="Times New Roman"/>
          <w:b w:val="0"/>
          <w:bCs w:val="0"/>
          <w:i w:val="0"/>
          <w:sz w:val="22"/>
          <w:szCs w:val="22"/>
        </w:rPr>
        <w:t>u</w:t>
      </w:r>
      <w:r w:rsidR="007D4273" w:rsidRPr="00BB5B18">
        <w:rPr>
          <w:rFonts w:ascii="Times New Roman" w:hAnsi="Times New Roman" w:cs="Times New Roman"/>
          <w:b w:val="0"/>
          <w:bCs w:val="0"/>
          <w:i w:val="0"/>
          <w:sz w:val="22"/>
          <w:szCs w:val="22"/>
        </w:rPr>
        <w:t>niversity</w:t>
      </w:r>
      <w:r w:rsidRPr="00BB5B18">
        <w:rPr>
          <w:rFonts w:ascii="Times New Roman" w:hAnsi="Times New Roman" w:cs="Times New Roman"/>
          <w:b w:val="0"/>
          <w:bCs w:val="0"/>
          <w:i w:val="0"/>
          <w:sz w:val="22"/>
          <w:szCs w:val="22"/>
        </w:rPr>
        <w:t xml:space="preserve"> rules. Members of the faculty are expected to contribute to the instructional, funded research, scholarship, outreach, and administrative missions and roles of the </w:t>
      </w:r>
      <w:r w:rsidR="0056480E">
        <w:rPr>
          <w:rFonts w:ascii="Times New Roman" w:hAnsi="Times New Roman" w:cs="Times New Roman"/>
          <w:b w:val="0"/>
          <w:bCs w:val="0"/>
          <w:i w:val="0"/>
          <w:sz w:val="22"/>
          <w:szCs w:val="22"/>
        </w:rPr>
        <w:t>c</w:t>
      </w:r>
      <w:r w:rsidR="0056480E" w:rsidRPr="00BB5B18">
        <w:rPr>
          <w:rFonts w:ascii="Times New Roman" w:hAnsi="Times New Roman" w:cs="Times New Roman"/>
          <w:b w:val="0"/>
          <w:bCs w:val="0"/>
          <w:i w:val="0"/>
          <w:sz w:val="22"/>
          <w:szCs w:val="22"/>
        </w:rPr>
        <w:t>ollege</w:t>
      </w:r>
      <w:r w:rsidRPr="00BB5B18">
        <w:rPr>
          <w:rFonts w:ascii="Times New Roman" w:hAnsi="Times New Roman" w:cs="Times New Roman"/>
          <w:b w:val="0"/>
          <w:bCs w:val="0"/>
          <w:i w:val="0"/>
          <w:sz w:val="22"/>
          <w:szCs w:val="22"/>
        </w:rPr>
        <w:t xml:space="preserve">. It is neither expected nor considered desirable for all faculty members to make equivalent contributions to each of these missions. Faculty assignments are described in the initial letter of offer and updated during the annual review process based on </w:t>
      </w:r>
      <w:r w:rsidR="007D4273" w:rsidRPr="00BB5B18">
        <w:rPr>
          <w:rFonts w:ascii="Times New Roman" w:hAnsi="Times New Roman" w:cs="Times New Roman"/>
          <w:b w:val="0"/>
          <w:bCs w:val="0"/>
          <w:i w:val="0"/>
          <w:sz w:val="22"/>
          <w:szCs w:val="22"/>
        </w:rPr>
        <w:t>TIU</w:t>
      </w:r>
      <w:r w:rsidRPr="00BB5B18">
        <w:rPr>
          <w:rFonts w:ascii="Times New Roman" w:hAnsi="Times New Roman" w:cs="Times New Roman"/>
          <w:b w:val="0"/>
          <w:bCs w:val="0"/>
          <w:i w:val="0"/>
          <w:sz w:val="22"/>
          <w:szCs w:val="22"/>
        </w:rPr>
        <w:t xml:space="preserve"> needs as well as faculty productivity and career development.</w:t>
      </w:r>
      <w:bookmarkEnd w:id="12"/>
    </w:p>
    <w:p w14:paraId="16D72FA3" w14:textId="63E42953" w:rsidR="00891644" w:rsidRPr="00BB5B18" w:rsidRDefault="00891644" w:rsidP="007555BC">
      <w:pPr>
        <w:pStyle w:val="HeadingB"/>
        <w:ind w:left="360"/>
        <w:rPr>
          <w:b w:val="0"/>
        </w:rPr>
      </w:pPr>
    </w:p>
    <w:p w14:paraId="41B9A893" w14:textId="6CE849D3" w:rsidR="0082607A" w:rsidRPr="00BB5B18" w:rsidRDefault="0082607A" w:rsidP="007555BC">
      <w:pPr>
        <w:tabs>
          <w:tab w:val="left" w:pos="540"/>
        </w:tabs>
        <w:ind w:left="360"/>
        <w:rPr>
          <w:sz w:val="22"/>
          <w:szCs w:val="22"/>
        </w:rPr>
      </w:pPr>
      <w:r w:rsidRPr="00BB5B18">
        <w:rPr>
          <w:sz w:val="22"/>
          <w:szCs w:val="22"/>
        </w:rPr>
        <w:t xml:space="preserve">Detailed information about the appointment criteria and procedures for the various types of faculty appointments made in this </w:t>
      </w:r>
      <w:r w:rsidR="0056480E">
        <w:rPr>
          <w:sz w:val="22"/>
          <w:szCs w:val="22"/>
        </w:rPr>
        <w:t>c</w:t>
      </w:r>
      <w:r w:rsidR="0056480E" w:rsidRPr="00BB5B18">
        <w:rPr>
          <w:sz w:val="22"/>
          <w:szCs w:val="22"/>
        </w:rPr>
        <w:t xml:space="preserve">ollege </w:t>
      </w:r>
      <w:r w:rsidRPr="00BB5B18">
        <w:rPr>
          <w:sz w:val="22"/>
          <w:szCs w:val="22"/>
        </w:rPr>
        <w:t xml:space="preserve">is provided in the </w:t>
      </w:r>
      <w:hyperlink r:id="rId18" w:history="1">
        <w:r w:rsidRPr="00BB5B18">
          <w:rPr>
            <w:rStyle w:val="Hyperlink"/>
            <w:sz w:val="22"/>
            <w:szCs w:val="22"/>
          </w:rPr>
          <w:t>Appointments, Promotion</w:t>
        </w:r>
        <w:r w:rsidR="00B06A2F">
          <w:rPr>
            <w:rStyle w:val="Hyperlink"/>
            <w:sz w:val="22"/>
            <w:szCs w:val="22"/>
          </w:rPr>
          <w:t>,</w:t>
        </w:r>
        <w:r w:rsidRPr="00BB5B18">
          <w:rPr>
            <w:rStyle w:val="Hyperlink"/>
            <w:sz w:val="22"/>
            <w:szCs w:val="22"/>
          </w:rPr>
          <w:t xml:space="preserve"> and Tenure Document</w:t>
        </w:r>
      </w:hyperlink>
      <w:r w:rsidRPr="00BB5B18">
        <w:rPr>
          <w:sz w:val="22"/>
          <w:szCs w:val="22"/>
        </w:rPr>
        <w:t>.</w:t>
      </w:r>
    </w:p>
    <w:p w14:paraId="0A84E666" w14:textId="77777777" w:rsidR="0082607A" w:rsidRPr="00BB5B18" w:rsidRDefault="0082607A" w:rsidP="007555BC">
      <w:pPr>
        <w:pStyle w:val="HeadingB"/>
      </w:pPr>
    </w:p>
    <w:p w14:paraId="26D766DA" w14:textId="5CC86EC4" w:rsidR="00891644" w:rsidRPr="00BB5B18" w:rsidRDefault="005A1BCA" w:rsidP="007555BC">
      <w:pPr>
        <w:pStyle w:val="HeadingB"/>
        <w:ind w:left="360"/>
      </w:pPr>
      <w:r w:rsidRPr="00BB5B18">
        <w:t>B</w:t>
      </w:r>
      <w:r w:rsidR="00891644" w:rsidRPr="00BB5B18">
        <w:tab/>
      </w:r>
      <w:r w:rsidR="0082607A" w:rsidRPr="00BB5B18">
        <w:tab/>
      </w:r>
      <w:r w:rsidR="00891644" w:rsidRPr="00BB5B18">
        <w:t>Voting Rights</w:t>
      </w:r>
    </w:p>
    <w:p w14:paraId="27FF2FB1" w14:textId="77777777" w:rsidR="00891644" w:rsidRPr="00BB5B18" w:rsidRDefault="00891644" w:rsidP="007555BC">
      <w:pPr>
        <w:pStyle w:val="HeadingB"/>
        <w:ind w:left="360"/>
        <w:rPr>
          <w:b w:val="0"/>
        </w:rPr>
      </w:pPr>
    </w:p>
    <w:p w14:paraId="4EBDC9F3" w14:textId="679CE4CB" w:rsidR="000F590E" w:rsidRDefault="000F590E" w:rsidP="007555BC">
      <w:pPr>
        <w:pStyle w:val="Heading2"/>
        <w:spacing w:before="0" w:after="0"/>
        <w:ind w:left="360"/>
        <w:rPr>
          <w:rFonts w:ascii="Times New Roman" w:hAnsi="Times New Roman" w:cs="Times New Roman"/>
          <w:b w:val="0"/>
          <w:bCs w:val="0"/>
          <w:i w:val="0"/>
          <w:sz w:val="22"/>
          <w:szCs w:val="22"/>
        </w:rPr>
      </w:pPr>
      <w:bookmarkStart w:id="13" w:name="_Toc491768423"/>
      <w:r w:rsidRPr="00BB5B18">
        <w:rPr>
          <w:rFonts w:ascii="Times New Roman" w:hAnsi="Times New Roman" w:cs="Times New Roman"/>
          <w:b w:val="0"/>
          <w:bCs w:val="0"/>
          <w:i w:val="0"/>
          <w:sz w:val="22"/>
          <w:szCs w:val="22"/>
        </w:rPr>
        <w:t xml:space="preserve">Faculty members with a 50% or more compensated appointment, whose TIU is in the </w:t>
      </w:r>
      <w:r w:rsidR="00463C99">
        <w:rPr>
          <w:rFonts w:ascii="Times New Roman" w:hAnsi="Times New Roman" w:cs="Times New Roman"/>
          <w:b w:val="0"/>
          <w:bCs w:val="0"/>
          <w:i w:val="0"/>
          <w:sz w:val="22"/>
          <w:szCs w:val="22"/>
        </w:rPr>
        <w:t>c</w:t>
      </w:r>
      <w:r w:rsidR="007D4273" w:rsidRPr="00BB5B18">
        <w:rPr>
          <w:rFonts w:ascii="Times New Roman" w:hAnsi="Times New Roman" w:cs="Times New Roman"/>
          <w:b w:val="0"/>
          <w:bCs w:val="0"/>
          <w:i w:val="0"/>
          <w:sz w:val="22"/>
          <w:szCs w:val="22"/>
        </w:rPr>
        <w:t>ollege</w:t>
      </w:r>
      <w:r w:rsidRPr="00BB5B18">
        <w:rPr>
          <w:rFonts w:ascii="Times New Roman" w:hAnsi="Times New Roman" w:cs="Times New Roman"/>
          <w:b w:val="0"/>
          <w:bCs w:val="0"/>
          <w:i w:val="0"/>
          <w:sz w:val="22"/>
          <w:szCs w:val="22"/>
        </w:rPr>
        <w:t xml:space="preserve">, and who hold an appointment as tenure-track faculty, </w:t>
      </w:r>
      <w:r w:rsidR="00E12DEC">
        <w:rPr>
          <w:rFonts w:ascii="Times New Roman" w:hAnsi="Times New Roman" w:cs="Times New Roman"/>
          <w:b w:val="0"/>
          <w:bCs w:val="0"/>
          <w:i w:val="0"/>
          <w:sz w:val="22"/>
          <w:szCs w:val="22"/>
        </w:rPr>
        <w:t>clinical/teaching/practice</w:t>
      </w:r>
      <w:r w:rsidRPr="00BB5B18">
        <w:rPr>
          <w:rFonts w:ascii="Times New Roman" w:hAnsi="Times New Roman" w:cs="Times New Roman"/>
          <w:b w:val="0"/>
          <w:bCs w:val="0"/>
          <w:i w:val="0"/>
          <w:sz w:val="22"/>
          <w:szCs w:val="22"/>
        </w:rPr>
        <w:t xml:space="preserve"> faculty, or research faculty shall have a full vote at </w:t>
      </w:r>
      <w:r w:rsidR="00463C99">
        <w:rPr>
          <w:rFonts w:ascii="Times New Roman" w:hAnsi="Times New Roman" w:cs="Times New Roman"/>
          <w:b w:val="0"/>
          <w:bCs w:val="0"/>
          <w:i w:val="0"/>
          <w:sz w:val="22"/>
          <w:szCs w:val="22"/>
        </w:rPr>
        <w:t>c</w:t>
      </w:r>
      <w:r w:rsidR="007D4273" w:rsidRPr="00BB5B18">
        <w:rPr>
          <w:rFonts w:ascii="Times New Roman" w:hAnsi="Times New Roman" w:cs="Times New Roman"/>
          <w:b w:val="0"/>
          <w:bCs w:val="0"/>
          <w:i w:val="0"/>
          <w:sz w:val="22"/>
          <w:szCs w:val="22"/>
        </w:rPr>
        <w:t>ollege</w:t>
      </w:r>
      <w:r w:rsidRPr="00BB5B18">
        <w:rPr>
          <w:rFonts w:ascii="Times New Roman" w:hAnsi="Times New Roman" w:cs="Times New Roman"/>
          <w:b w:val="0"/>
          <w:bCs w:val="0"/>
          <w:i w:val="0"/>
          <w:sz w:val="22"/>
          <w:szCs w:val="22"/>
        </w:rPr>
        <w:t xml:space="preserve"> faculty meetings and in faculty elections. </w:t>
      </w:r>
    </w:p>
    <w:p w14:paraId="0D50D966" w14:textId="77777777" w:rsidR="003A54D8" w:rsidRPr="003A54D8" w:rsidRDefault="003A54D8" w:rsidP="003A54D8"/>
    <w:p w14:paraId="23344E74" w14:textId="099F9FCF" w:rsidR="003A54D8" w:rsidRDefault="000F590E" w:rsidP="007555BC">
      <w:pPr>
        <w:pStyle w:val="Heading2"/>
        <w:spacing w:before="0" w:after="0"/>
        <w:ind w:left="360"/>
        <w:rPr>
          <w:rFonts w:ascii="Times New Roman" w:hAnsi="Times New Roman" w:cs="Times New Roman"/>
          <w:b w:val="0"/>
          <w:bCs w:val="0"/>
          <w:i w:val="0"/>
          <w:sz w:val="22"/>
          <w:szCs w:val="22"/>
        </w:rPr>
      </w:pPr>
      <w:r w:rsidRPr="00BB5B18">
        <w:rPr>
          <w:rFonts w:ascii="Times New Roman" w:hAnsi="Times New Roman" w:cs="Times New Roman"/>
          <w:b w:val="0"/>
          <w:bCs w:val="0"/>
          <w:i w:val="0"/>
          <w:sz w:val="22"/>
          <w:szCs w:val="22"/>
        </w:rPr>
        <w:t xml:space="preserve">Only tenure-track faculty may participate in discussions of tenure-track, </w:t>
      </w:r>
      <w:r w:rsidR="00E12DEC">
        <w:rPr>
          <w:rFonts w:ascii="Times New Roman" w:hAnsi="Times New Roman" w:cs="Times New Roman"/>
          <w:b w:val="0"/>
          <w:bCs w:val="0"/>
          <w:i w:val="0"/>
          <w:sz w:val="22"/>
          <w:szCs w:val="22"/>
        </w:rPr>
        <w:t>clinical/teaching/practice</w:t>
      </w:r>
      <w:r w:rsidR="003A54D8">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and research </w:t>
      </w:r>
      <w:r w:rsidR="004E4C06" w:rsidRPr="00BB5B18">
        <w:rPr>
          <w:rFonts w:ascii="Times New Roman" w:hAnsi="Times New Roman" w:cs="Times New Roman"/>
          <w:b w:val="0"/>
          <w:bCs w:val="0"/>
          <w:i w:val="0"/>
          <w:sz w:val="22"/>
          <w:szCs w:val="22"/>
        </w:rPr>
        <w:t>faculty</w:t>
      </w:r>
      <w:r w:rsidRPr="00BB5B18">
        <w:rPr>
          <w:rFonts w:ascii="Times New Roman" w:hAnsi="Times New Roman" w:cs="Times New Roman"/>
          <w:b w:val="0"/>
          <w:bCs w:val="0"/>
          <w:i w:val="0"/>
          <w:sz w:val="22"/>
          <w:szCs w:val="22"/>
        </w:rPr>
        <w:t xml:space="preserve"> matters</w:t>
      </w:r>
      <w:r w:rsidR="004E4C06" w:rsidRPr="00BB5B18">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including promotion and tenure reviews. </w:t>
      </w:r>
      <w:bookmarkEnd w:id="13"/>
    </w:p>
    <w:p w14:paraId="08155905" w14:textId="77777777" w:rsidR="003A54D8" w:rsidRDefault="003A54D8" w:rsidP="007555BC">
      <w:pPr>
        <w:pStyle w:val="Heading2"/>
        <w:spacing w:before="0" w:after="0"/>
        <w:ind w:left="360"/>
        <w:rPr>
          <w:rFonts w:ascii="Times New Roman" w:hAnsi="Times New Roman" w:cs="Times New Roman"/>
          <w:b w:val="0"/>
          <w:bCs w:val="0"/>
          <w:i w:val="0"/>
          <w:sz w:val="22"/>
          <w:szCs w:val="22"/>
        </w:rPr>
      </w:pPr>
    </w:p>
    <w:p w14:paraId="574666E2" w14:textId="7F8526B5" w:rsidR="003A54D8" w:rsidRDefault="00E12DEC" w:rsidP="007555BC">
      <w:pPr>
        <w:pStyle w:val="Heading2"/>
        <w:spacing w:before="0" w:after="0"/>
        <w:ind w:left="360"/>
        <w:rPr>
          <w:rFonts w:ascii="Times New Roman" w:hAnsi="Times New Roman" w:cs="Times New Roman"/>
          <w:b w:val="0"/>
          <w:bCs w:val="0"/>
          <w:i w:val="0"/>
          <w:sz w:val="22"/>
          <w:szCs w:val="22"/>
        </w:rPr>
      </w:pPr>
      <w:r>
        <w:rPr>
          <w:rFonts w:ascii="Times New Roman" w:hAnsi="Times New Roman" w:cs="Times New Roman"/>
          <w:b w:val="0"/>
          <w:bCs w:val="0"/>
          <w:i w:val="0"/>
          <w:sz w:val="22"/>
          <w:szCs w:val="22"/>
        </w:rPr>
        <w:t>Clinical/teaching/practice</w:t>
      </w:r>
      <w:r w:rsidR="000F590E" w:rsidRPr="00BB5B18">
        <w:rPr>
          <w:rFonts w:ascii="Times New Roman" w:hAnsi="Times New Roman" w:cs="Times New Roman"/>
          <w:b w:val="0"/>
          <w:bCs w:val="0"/>
          <w:i w:val="0"/>
          <w:sz w:val="22"/>
          <w:szCs w:val="22"/>
        </w:rPr>
        <w:t xml:space="preserve"> faculty may participate in discussions of </w:t>
      </w:r>
      <w:r>
        <w:rPr>
          <w:rFonts w:ascii="Times New Roman" w:hAnsi="Times New Roman" w:cs="Times New Roman"/>
          <w:b w:val="0"/>
          <w:bCs w:val="0"/>
          <w:i w:val="0"/>
          <w:sz w:val="22"/>
          <w:szCs w:val="22"/>
        </w:rPr>
        <w:t>clinical/teaching/practice</w:t>
      </w:r>
      <w:r w:rsidR="000F590E" w:rsidRPr="00BB5B18">
        <w:rPr>
          <w:rFonts w:ascii="Times New Roman" w:hAnsi="Times New Roman" w:cs="Times New Roman"/>
          <w:b w:val="0"/>
          <w:bCs w:val="0"/>
          <w:i w:val="0"/>
          <w:sz w:val="22"/>
          <w:szCs w:val="22"/>
        </w:rPr>
        <w:t xml:space="preserve"> </w:t>
      </w:r>
      <w:r w:rsidR="004E4C06" w:rsidRPr="00BB5B18">
        <w:rPr>
          <w:rFonts w:ascii="Times New Roman" w:hAnsi="Times New Roman" w:cs="Times New Roman"/>
          <w:b w:val="0"/>
          <w:bCs w:val="0"/>
          <w:i w:val="0"/>
          <w:sz w:val="22"/>
          <w:szCs w:val="22"/>
        </w:rPr>
        <w:t>faculty</w:t>
      </w:r>
      <w:r w:rsidR="000F590E" w:rsidRPr="00BB5B18">
        <w:rPr>
          <w:rFonts w:ascii="Times New Roman" w:hAnsi="Times New Roman" w:cs="Times New Roman"/>
          <w:b w:val="0"/>
          <w:bCs w:val="0"/>
          <w:i w:val="0"/>
          <w:sz w:val="22"/>
          <w:szCs w:val="22"/>
        </w:rPr>
        <w:t xml:space="preserve"> matters</w:t>
      </w:r>
      <w:r w:rsidR="004E4C06" w:rsidRPr="00BB5B18">
        <w:rPr>
          <w:rFonts w:ascii="Times New Roman" w:hAnsi="Times New Roman" w:cs="Times New Roman"/>
          <w:b w:val="0"/>
          <w:bCs w:val="0"/>
          <w:i w:val="0"/>
          <w:sz w:val="22"/>
          <w:szCs w:val="22"/>
        </w:rPr>
        <w:t>,</w:t>
      </w:r>
      <w:r w:rsidR="00917CD4">
        <w:rPr>
          <w:rFonts w:ascii="Times New Roman" w:hAnsi="Times New Roman" w:cs="Times New Roman"/>
          <w:b w:val="0"/>
          <w:bCs w:val="0"/>
          <w:i w:val="0"/>
          <w:sz w:val="22"/>
          <w:szCs w:val="22"/>
        </w:rPr>
        <w:t xml:space="preserve"> including promotion </w:t>
      </w:r>
      <w:r w:rsidR="000F590E" w:rsidRPr="00BB5B18">
        <w:rPr>
          <w:rFonts w:ascii="Times New Roman" w:hAnsi="Times New Roman" w:cs="Times New Roman"/>
          <w:b w:val="0"/>
          <w:bCs w:val="0"/>
          <w:i w:val="0"/>
          <w:sz w:val="22"/>
          <w:szCs w:val="22"/>
        </w:rPr>
        <w:t xml:space="preserve">reviews. </w:t>
      </w:r>
    </w:p>
    <w:p w14:paraId="3339829E" w14:textId="77777777" w:rsidR="003A54D8" w:rsidRDefault="003A54D8" w:rsidP="007555BC">
      <w:pPr>
        <w:pStyle w:val="Heading2"/>
        <w:spacing w:before="0" w:after="0"/>
        <w:ind w:left="360"/>
        <w:rPr>
          <w:rFonts w:ascii="Times New Roman" w:hAnsi="Times New Roman" w:cs="Times New Roman"/>
          <w:b w:val="0"/>
          <w:bCs w:val="0"/>
          <w:i w:val="0"/>
          <w:sz w:val="22"/>
          <w:szCs w:val="22"/>
        </w:rPr>
      </w:pPr>
    </w:p>
    <w:p w14:paraId="61D996A8" w14:textId="05B4AA88" w:rsidR="003A54D8" w:rsidRDefault="000F590E" w:rsidP="007555BC">
      <w:pPr>
        <w:pStyle w:val="Heading2"/>
        <w:spacing w:before="0" w:after="0"/>
        <w:ind w:left="360"/>
        <w:rPr>
          <w:rFonts w:ascii="Times New Roman" w:hAnsi="Times New Roman" w:cs="Times New Roman"/>
          <w:b w:val="0"/>
          <w:bCs w:val="0"/>
          <w:i w:val="0"/>
          <w:sz w:val="22"/>
          <w:szCs w:val="22"/>
        </w:rPr>
      </w:pPr>
      <w:r w:rsidRPr="00BB5B18">
        <w:rPr>
          <w:rFonts w:ascii="Times New Roman" w:hAnsi="Times New Roman" w:cs="Times New Roman"/>
          <w:b w:val="0"/>
          <w:bCs w:val="0"/>
          <w:i w:val="0"/>
          <w:sz w:val="22"/>
          <w:szCs w:val="22"/>
        </w:rPr>
        <w:t xml:space="preserve">Research faculty may participate in discussions of </w:t>
      </w:r>
      <w:r w:rsidR="004E4C06" w:rsidRPr="00BB5B18">
        <w:rPr>
          <w:rFonts w:ascii="Times New Roman" w:hAnsi="Times New Roman" w:cs="Times New Roman"/>
          <w:b w:val="0"/>
          <w:bCs w:val="0"/>
          <w:i w:val="0"/>
          <w:sz w:val="22"/>
          <w:szCs w:val="22"/>
        </w:rPr>
        <w:t>research faculty matters</w:t>
      </w:r>
      <w:r w:rsidR="00917CD4">
        <w:rPr>
          <w:rFonts w:ascii="Times New Roman" w:hAnsi="Times New Roman" w:cs="Times New Roman"/>
          <w:b w:val="0"/>
          <w:bCs w:val="0"/>
          <w:i w:val="0"/>
          <w:sz w:val="22"/>
          <w:szCs w:val="22"/>
        </w:rPr>
        <w:t xml:space="preserve"> including promotion </w:t>
      </w:r>
      <w:r w:rsidR="004E4C06" w:rsidRPr="00BB5B18">
        <w:rPr>
          <w:rFonts w:ascii="Times New Roman" w:hAnsi="Times New Roman" w:cs="Times New Roman"/>
          <w:b w:val="0"/>
          <w:bCs w:val="0"/>
          <w:i w:val="0"/>
          <w:sz w:val="22"/>
          <w:szCs w:val="22"/>
        </w:rPr>
        <w:t xml:space="preserve">reviews. </w:t>
      </w:r>
    </w:p>
    <w:p w14:paraId="5F9DC9DE" w14:textId="77777777" w:rsidR="003A54D8" w:rsidRDefault="003A54D8" w:rsidP="007555BC">
      <w:pPr>
        <w:pStyle w:val="Heading2"/>
        <w:spacing w:before="0" w:after="0"/>
        <w:ind w:left="360"/>
        <w:rPr>
          <w:rFonts w:ascii="Times New Roman" w:hAnsi="Times New Roman" w:cs="Times New Roman"/>
          <w:b w:val="0"/>
          <w:bCs w:val="0"/>
          <w:i w:val="0"/>
          <w:sz w:val="22"/>
          <w:szCs w:val="22"/>
        </w:rPr>
      </w:pPr>
    </w:p>
    <w:p w14:paraId="61F952EE" w14:textId="06A0BDCB" w:rsidR="000F590E" w:rsidRPr="00BB5B18" w:rsidRDefault="000F590E" w:rsidP="007555BC">
      <w:pPr>
        <w:pStyle w:val="Heading2"/>
        <w:spacing w:before="0" w:after="0"/>
        <w:ind w:left="360"/>
        <w:rPr>
          <w:rFonts w:ascii="Times New Roman" w:hAnsi="Times New Roman" w:cs="Times New Roman"/>
          <w:b w:val="0"/>
          <w:bCs w:val="0"/>
          <w:i w:val="0"/>
          <w:sz w:val="22"/>
          <w:szCs w:val="22"/>
        </w:rPr>
      </w:pPr>
      <w:r w:rsidRPr="00BB5B18">
        <w:rPr>
          <w:rFonts w:ascii="Times New Roman" w:hAnsi="Times New Roman" w:cs="Times New Roman"/>
          <w:b w:val="0"/>
          <w:bCs w:val="0"/>
          <w:i w:val="0"/>
          <w:sz w:val="22"/>
          <w:szCs w:val="22"/>
        </w:rPr>
        <w:t>Associated and emeritus faculty may not participate in discussion of or votes on personnel matters.</w:t>
      </w:r>
    </w:p>
    <w:p w14:paraId="2A1965E9" w14:textId="77777777" w:rsidR="005A1BCA" w:rsidRPr="00BB5B18" w:rsidRDefault="005A1BCA" w:rsidP="005A1BCA">
      <w:pPr>
        <w:rPr>
          <w:sz w:val="22"/>
          <w:szCs w:val="22"/>
        </w:rPr>
      </w:pPr>
    </w:p>
    <w:p w14:paraId="43089C52" w14:textId="70A93994" w:rsidR="00891644" w:rsidRPr="00BB5B18" w:rsidRDefault="000F590E" w:rsidP="007555BC">
      <w:pPr>
        <w:pStyle w:val="Heading2"/>
        <w:spacing w:before="0" w:after="0"/>
        <w:ind w:left="360"/>
        <w:rPr>
          <w:rFonts w:ascii="Times New Roman" w:hAnsi="Times New Roman" w:cs="Times New Roman"/>
          <w:b w:val="0"/>
          <w:bCs w:val="0"/>
          <w:i w:val="0"/>
          <w:sz w:val="22"/>
          <w:szCs w:val="22"/>
        </w:rPr>
      </w:pPr>
      <w:bookmarkStart w:id="14" w:name="_Toc491768425"/>
      <w:r w:rsidRPr="00BB5B18">
        <w:rPr>
          <w:rFonts w:ascii="Times New Roman" w:hAnsi="Times New Roman" w:cs="Times New Roman"/>
          <w:b w:val="0"/>
          <w:bCs w:val="0"/>
          <w:i w:val="0"/>
          <w:sz w:val="22"/>
          <w:szCs w:val="22"/>
        </w:rPr>
        <w:t xml:space="preserve">As defined by </w:t>
      </w:r>
      <w:r w:rsidR="00EF3580">
        <w:rPr>
          <w:rFonts w:ascii="Times New Roman" w:hAnsi="Times New Roman" w:cs="Times New Roman"/>
          <w:b w:val="0"/>
          <w:bCs w:val="0"/>
          <w:i w:val="0"/>
          <w:sz w:val="22"/>
          <w:szCs w:val="22"/>
        </w:rPr>
        <w:t>Faculty Rule</w:t>
      </w:r>
      <w:hyperlink r:id="rId19" w:history="1">
        <w:r w:rsidRPr="00BB5B18">
          <w:rPr>
            <w:rStyle w:val="Hyperlink"/>
            <w:rFonts w:ascii="Times New Roman" w:hAnsi="Times New Roman" w:cs="Times New Roman"/>
            <w:b w:val="0"/>
            <w:bCs w:val="0"/>
            <w:i w:val="0"/>
            <w:sz w:val="22"/>
            <w:szCs w:val="22"/>
          </w:rPr>
          <w:t xml:space="preserve"> 3335­7­11</w:t>
        </w:r>
      </w:hyperlink>
      <w:r w:rsidRPr="00BB5B18">
        <w:rPr>
          <w:rFonts w:ascii="Times New Roman" w:hAnsi="Times New Roman" w:cs="Times New Roman"/>
          <w:b w:val="0"/>
          <w:bCs w:val="0"/>
          <w:i w:val="0"/>
          <w:sz w:val="22"/>
          <w:szCs w:val="22"/>
        </w:rPr>
        <w:t xml:space="preserve">, tenure-track and </w:t>
      </w:r>
      <w:r w:rsidR="00E12DEC">
        <w:rPr>
          <w:rFonts w:ascii="Times New Roman" w:hAnsi="Times New Roman" w:cs="Times New Roman"/>
          <w:b w:val="0"/>
          <w:bCs w:val="0"/>
          <w:i w:val="0"/>
          <w:sz w:val="22"/>
          <w:szCs w:val="22"/>
        </w:rPr>
        <w:t>clinical/teaching/practice</w:t>
      </w:r>
      <w:r w:rsidRPr="00BB5B18">
        <w:rPr>
          <w:rFonts w:ascii="Times New Roman" w:hAnsi="Times New Roman" w:cs="Times New Roman"/>
          <w:b w:val="0"/>
          <w:bCs w:val="0"/>
          <w:i w:val="0"/>
          <w:sz w:val="22"/>
          <w:szCs w:val="22"/>
        </w:rPr>
        <w:t xml:space="preserve"> faculty may be nominated and may serve if elected on the </w:t>
      </w:r>
      <w:r w:rsidR="007D4273" w:rsidRPr="00BB5B18">
        <w:rPr>
          <w:rFonts w:ascii="Times New Roman" w:hAnsi="Times New Roman" w:cs="Times New Roman"/>
          <w:b w:val="0"/>
          <w:bCs w:val="0"/>
          <w:i w:val="0"/>
          <w:sz w:val="22"/>
          <w:szCs w:val="22"/>
        </w:rPr>
        <w:t>University</w:t>
      </w:r>
      <w:r w:rsidRPr="00BB5B18">
        <w:rPr>
          <w:rFonts w:ascii="Times New Roman" w:hAnsi="Times New Roman" w:cs="Times New Roman"/>
          <w:b w:val="0"/>
          <w:bCs w:val="0"/>
          <w:i w:val="0"/>
          <w:sz w:val="22"/>
          <w:szCs w:val="22"/>
        </w:rPr>
        <w:t xml:space="preserve"> Senate as a representative of the </w:t>
      </w:r>
      <w:r w:rsidR="00463C99">
        <w:rPr>
          <w:rFonts w:ascii="Times New Roman" w:hAnsi="Times New Roman" w:cs="Times New Roman"/>
          <w:b w:val="0"/>
          <w:bCs w:val="0"/>
          <w:i w:val="0"/>
          <w:sz w:val="22"/>
          <w:szCs w:val="22"/>
        </w:rPr>
        <w:t>c</w:t>
      </w:r>
      <w:r w:rsidR="007D4273" w:rsidRPr="00BB5B18">
        <w:rPr>
          <w:rFonts w:ascii="Times New Roman" w:hAnsi="Times New Roman" w:cs="Times New Roman"/>
          <w:b w:val="0"/>
          <w:bCs w:val="0"/>
          <w:i w:val="0"/>
          <w:sz w:val="22"/>
          <w:szCs w:val="22"/>
        </w:rPr>
        <w:t>ollege</w:t>
      </w:r>
      <w:r w:rsidRPr="00BB5B18">
        <w:rPr>
          <w:rFonts w:ascii="Times New Roman" w:hAnsi="Times New Roman" w:cs="Times New Roman"/>
          <w:b w:val="0"/>
          <w:bCs w:val="0"/>
          <w:i w:val="0"/>
          <w:sz w:val="22"/>
          <w:szCs w:val="22"/>
        </w:rPr>
        <w:t xml:space="preserve">. </w:t>
      </w:r>
      <w:bookmarkEnd w:id="14"/>
    </w:p>
    <w:p w14:paraId="4AAE1411" w14:textId="77777777" w:rsidR="000F590E" w:rsidRPr="00BB5B18" w:rsidRDefault="000F590E" w:rsidP="007555BC">
      <w:pPr>
        <w:rPr>
          <w:sz w:val="22"/>
          <w:szCs w:val="22"/>
        </w:rPr>
      </w:pPr>
    </w:p>
    <w:p w14:paraId="7D930929" w14:textId="640B4BD7" w:rsidR="000623BF" w:rsidRPr="00BB5B18" w:rsidRDefault="005A1BCA" w:rsidP="007555BC">
      <w:pPr>
        <w:pStyle w:val="HeadingB"/>
        <w:ind w:left="360"/>
      </w:pPr>
      <w:r w:rsidRPr="00BB5B18">
        <w:t>C</w:t>
      </w:r>
      <w:r w:rsidR="00891644" w:rsidRPr="00BB5B18">
        <w:tab/>
      </w:r>
      <w:r w:rsidRPr="00BB5B18">
        <w:tab/>
      </w:r>
      <w:r w:rsidR="000623BF" w:rsidRPr="00BB5B18">
        <w:t>Distinguished Professor</w:t>
      </w:r>
      <w:bookmarkEnd w:id="4"/>
    </w:p>
    <w:p w14:paraId="0CD35D70" w14:textId="77777777" w:rsidR="007D66BD" w:rsidRPr="00BB5B18" w:rsidRDefault="007D66BD" w:rsidP="007555BC">
      <w:pPr>
        <w:tabs>
          <w:tab w:val="left" w:pos="540"/>
        </w:tabs>
        <w:ind w:left="360"/>
        <w:rPr>
          <w:sz w:val="22"/>
          <w:szCs w:val="22"/>
        </w:rPr>
      </w:pPr>
    </w:p>
    <w:p w14:paraId="23B448C3" w14:textId="7350BA5A" w:rsidR="000623BF" w:rsidRPr="00BB5B18" w:rsidRDefault="000623BF" w:rsidP="007555BC">
      <w:pPr>
        <w:tabs>
          <w:tab w:val="left" w:pos="540"/>
        </w:tabs>
        <w:ind w:left="360"/>
        <w:rPr>
          <w:sz w:val="22"/>
          <w:szCs w:val="22"/>
        </w:rPr>
      </w:pPr>
      <w:r w:rsidRPr="00BB5B18">
        <w:rPr>
          <w:sz w:val="22"/>
          <w:szCs w:val="22"/>
        </w:rPr>
        <w:t xml:space="preserve">Distinguished faculty members within the </w:t>
      </w:r>
      <w:r w:rsidR="007D4273" w:rsidRPr="00BB5B18">
        <w:rPr>
          <w:sz w:val="22"/>
          <w:szCs w:val="22"/>
        </w:rPr>
        <w:t>College</w:t>
      </w:r>
      <w:r w:rsidRPr="00BB5B18">
        <w:rPr>
          <w:sz w:val="22"/>
          <w:szCs w:val="22"/>
        </w:rPr>
        <w:t xml:space="preserve"> of </w:t>
      </w:r>
      <w:r w:rsidR="005A1BCA" w:rsidRPr="00BB5B18">
        <w:rPr>
          <w:sz w:val="22"/>
          <w:szCs w:val="22"/>
        </w:rPr>
        <w:t>XXX</w:t>
      </w:r>
      <w:r w:rsidRPr="00BB5B18">
        <w:rPr>
          <w:sz w:val="22"/>
          <w:szCs w:val="22"/>
        </w:rPr>
        <w:t xml:space="preserve"> may be awarded the titl</w:t>
      </w:r>
      <w:r w:rsidRPr="006F5570">
        <w:rPr>
          <w:sz w:val="22"/>
          <w:szCs w:val="22"/>
        </w:rPr>
        <w:t xml:space="preserve">e </w:t>
      </w:r>
      <w:r w:rsidR="00B06A2F" w:rsidRPr="006F5570">
        <w:rPr>
          <w:sz w:val="22"/>
          <w:szCs w:val="22"/>
        </w:rPr>
        <w:t>College of XXX</w:t>
      </w:r>
      <w:r w:rsidRPr="006F5570">
        <w:rPr>
          <w:sz w:val="22"/>
          <w:szCs w:val="22"/>
        </w:rPr>
        <w:t xml:space="preserve"> Distinguished Professor in recognition of excellence in teaching, </w:t>
      </w:r>
      <w:r w:rsidR="00702391" w:rsidRPr="006F5570">
        <w:rPr>
          <w:sz w:val="22"/>
          <w:szCs w:val="22"/>
        </w:rPr>
        <w:t>scholarship</w:t>
      </w:r>
      <w:r w:rsidRPr="006F5570">
        <w:rPr>
          <w:sz w:val="22"/>
          <w:szCs w:val="22"/>
        </w:rPr>
        <w:t>, a</w:t>
      </w:r>
      <w:r w:rsidRPr="00BB5B18">
        <w:rPr>
          <w:sz w:val="22"/>
          <w:szCs w:val="22"/>
        </w:rPr>
        <w:t>nd service.</w:t>
      </w:r>
    </w:p>
    <w:p w14:paraId="565827B9" w14:textId="77777777" w:rsidR="002A0D7C" w:rsidRPr="00BB5B18" w:rsidRDefault="002A0D7C" w:rsidP="007555BC">
      <w:pPr>
        <w:tabs>
          <w:tab w:val="left" w:pos="540"/>
        </w:tabs>
        <w:ind w:left="360"/>
        <w:rPr>
          <w:sz w:val="22"/>
          <w:szCs w:val="22"/>
        </w:rPr>
      </w:pPr>
    </w:p>
    <w:p w14:paraId="0EF8B79B" w14:textId="77777777" w:rsidR="002A0D7C" w:rsidRPr="00BB5B18" w:rsidRDefault="002A0D7C" w:rsidP="007555BC">
      <w:pPr>
        <w:tabs>
          <w:tab w:val="left" w:pos="540"/>
        </w:tabs>
        <w:ind w:left="360"/>
        <w:jc w:val="center"/>
        <w:rPr>
          <w:i/>
          <w:color w:val="FF0000"/>
          <w:sz w:val="22"/>
          <w:szCs w:val="22"/>
        </w:rPr>
      </w:pPr>
      <w:r w:rsidRPr="00BB5B18">
        <w:rPr>
          <w:i/>
          <w:color w:val="FF0000"/>
          <w:sz w:val="22"/>
          <w:szCs w:val="22"/>
        </w:rPr>
        <w:t>Include additional details about award (e.g. monetary award, public lecture)</w:t>
      </w:r>
      <w:r w:rsidR="00916147" w:rsidRPr="00BB5B18">
        <w:rPr>
          <w:i/>
          <w:color w:val="FF0000"/>
          <w:sz w:val="22"/>
          <w:szCs w:val="22"/>
        </w:rPr>
        <w:t>.</w:t>
      </w:r>
    </w:p>
    <w:p w14:paraId="76A86F26" w14:textId="77777777" w:rsidR="000623BF" w:rsidRPr="00BB5B18" w:rsidRDefault="000623BF" w:rsidP="007555BC">
      <w:pPr>
        <w:tabs>
          <w:tab w:val="left" w:pos="540"/>
        </w:tabs>
        <w:ind w:left="360"/>
        <w:rPr>
          <w:sz w:val="22"/>
          <w:szCs w:val="22"/>
        </w:rPr>
      </w:pPr>
    </w:p>
    <w:p w14:paraId="36BD0DB3" w14:textId="77777777" w:rsidR="000623BF" w:rsidRPr="00BB5B18" w:rsidRDefault="000623BF" w:rsidP="007555BC">
      <w:pPr>
        <w:tabs>
          <w:tab w:val="left" w:pos="540"/>
        </w:tabs>
        <w:ind w:left="360"/>
        <w:rPr>
          <w:sz w:val="22"/>
          <w:szCs w:val="22"/>
        </w:rPr>
      </w:pPr>
      <w:r w:rsidRPr="00BB5B18">
        <w:rPr>
          <w:sz w:val="22"/>
          <w:szCs w:val="22"/>
        </w:rPr>
        <w:t>Criteria for consideration of this honorific include:</w:t>
      </w:r>
    </w:p>
    <w:p w14:paraId="0DC3607A" w14:textId="77777777" w:rsidR="00144610" w:rsidRPr="00BB5B18" w:rsidRDefault="00144610" w:rsidP="007555BC">
      <w:pPr>
        <w:numPr>
          <w:ilvl w:val="0"/>
          <w:numId w:val="4"/>
        </w:numPr>
        <w:ind w:left="1080"/>
        <w:rPr>
          <w:sz w:val="22"/>
          <w:szCs w:val="22"/>
        </w:rPr>
      </w:pPr>
      <w:r w:rsidRPr="00BB5B18">
        <w:rPr>
          <w:sz w:val="22"/>
          <w:szCs w:val="22"/>
        </w:rPr>
        <w:t>Rank of professor</w:t>
      </w:r>
    </w:p>
    <w:p w14:paraId="1B58D0A2" w14:textId="6F0F058C" w:rsidR="000623BF" w:rsidRPr="00BB5B18" w:rsidRDefault="00144610" w:rsidP="007555BC">
      <w:pPr>
        <w:numPr>
          <w:ilvl w:val="0"/>
          <w:numId w:val="4"/>
        </w:numPr>
        <w:ind w:left="1080"/>
        <w:rPr>
          <w:sz w:val="22"/>
          <w:szCs w:val="22"/>
        </w:rPr>
      </w:pPr>
      <w:r w:rsidRPr="00BB5B18">
        <w:rPr>
          <w:sz w:val="22"/>
          <w:szCs w:val="22"/>
        </w:rPr>
        <w:t>A minimum of five</w:t>
      </w:r>
      <w:r w:rsidR="000623BF" w:rsidRPr="00BB5B18">
        <w:rPr>
          <w:sz w:val="22"/>
          <w:szCs w:val="22"/>
        </w:rPr>
        <w:t xml:space="preserve"> years</w:t>
      </w:r>
      <w:r w:rsidR="00F06CEB" w:rsidRPr="00BB5B18">
        <w:rPr>
          <w:sz w:val="22"/>
          <w:szCs w:val="22"/>
        </w:rPr>
        <w:t>’</w:t>
      </w:r>
      <w:r w:rsidR="000623BF" w:rsidRPr="00BB5B18">
        <w:rPr>
          <w:sz w:val="22"/>
          <w:szCs w:val="22"/>
        </w:rPr>
        <w:t xml:space="preserve"> service in the </w:t>
      </w:r>
      <w:r w:rsidR="00463C99">
        <w:rPr>
          <w:sz w:val="22"/>
          <w:szCs w:val="22"/>
        </w:rPr>
        <w:t>c</w:t>
      </w:r>
      <w:r w:rsidR="007D4273" w:rsidRPr="00BB5B18">
        <w:rPr>
          <w:sz w:val="22"/>
          <w:szCs w:val="22"/>
        </w:rPr>
        <w:t>ollege</w:t>
      </w:r>
    </w:p>
    <w:p w14:paraId="3948A60D" w14:textId="77777777" w:rsidR="000623BF" w:rsidRPr="00BB5B18" w:rsidRDefault="00144610" w:rsidP="007555BC">
      <w:pPr>
        <w:numPr>
          <w:ilvl w:val="0"/>
          <w:numId w:val="4"/>
        </w:numPr>
        <w:ind w:left="1080"/>
        <w:rPr>
          <w:sz w:val="22"/>
          <w:szCs w:val="22"/>
        </w:rPr>
      </w:pPr>
      <w:r w:rsidRPr="00BB5B18">
        <w:rPr>
          <w:sz w:val="22"/>
          <w:szCs w:val="22"/>
        </w:rPr>
        <w:lastRenderedPageBreak/>
        <w:t xml:space="preserve">Excellence in teaching, </w:t>
      </w:r>
      <w:r w:rsidR="00702391" w:rsidRPr="00BB5B18">
        <w:rPr>
          <w:sz w:val="22"/>
          <w:szCs w:val="22"/>
        </w:rPr>
        <w:t>scholarship</w:t>
      </w:r>
      <w:r w:rsidRPr="00BB5B18">
        <w:rPr>
          <w:sz w:val="22"/>
          <w:szCs w:val="22"/>
        </w:rPr>
        <w:t>, and service</w:t>
      </w:r>
    </w:p>
    <w:p w14:paraId="33171A57" w14:textId="77777777" w:rsidR="00144610" w:rsidRPr="00BB5B18" w:rsidRDefault="00144610" w:rsidP="007555BC">
      <w:pPr>
        <w:tabs>
          <w:tab w:val="left" w:pos="540"/>
        </w:tabs>
        <w:rPr>
          <w:sz w:val="22"/>
          <w:szCs w:val="22"/>
        </w:rPr>
      </w:pPr>
    </w:p>
    <w:p w14:paraId="185A3860" w14:textId="3F96B885" w:rsidR="00144610" w:rsidRPr="00BB5B18" w:rsidRDefault="00144610" w:rsidP="007555BC">
      <w:pPr>
        <w:tabs>
          <w:tab w:val="left" w:pos="540"/>
        </w:tabs>
        <w:ind w:left="360"/>
        <w:rPr>
          <w:sz w:val="22"/>
          <w:szCs w:val="22"/>
        </w:rPr>
      </w:pPr>
      <w:r w:rsidRPr="00BB5B18">
        <w:rPr>
          <w:sz w:val="22"/>
          <w:szCs w:val="22"/>
        </w:rPr>
        <w:t xml:space="preserve">The </w:t>
      </w:r>
      <w:r w:rsidR="000C3561">
        <w:rPr>
          <w:sz w:val="22"/>
          <w:szCs w:val="22"/>
        </w:rPr>
        <w:t>d</w:t>
      </w:r>
      <w:r w:rsidR="007D4273" w:rsidRPr="00BB5B18">
        <w:rPr>
          <w:sz w:val="22"/>
          <w:szCs w:val="22"/>
        </w:rPr>
        <w:t>ean</w:t>
      </w:r>
      <w:r w:rsidRPr="00BB5B18">
        <w:rPr>
          <w:sz w:val="22"/>
          <w:szCs w:val="22"/>
        </w:rPr>
        <w:t xml:space="preserve"> will solicit nominations annually from </w:t>
      </w:r>
      <w:r w:rsidR="007D4273" w:rsidRPr="00BB5B18">
        <w:rPr>
          <w:sz w:val="22"/>
          <w:szCs w:val="22"/>
        </w:rPr>
        <w:t>TIU heads</w:t>
      </w:r>
      <w:r w:rsidRPr="00BB5B18">
        <w:rPr>
          <w:sz w:val="22"/>
          <w:szCs w:val="22"/>
        </w:rPr>
        <w:t xml:space="preserve"> who may each submit one nomination.</w:t>
      </w:r>
    </w:p>
    <w:p w14:paraId="58317A43" w14:textId="77777777" w:rsidR="00144610" w:rsidRPr="00BB5B18" w:rsidRDefault="00144610" w:rsidP="007555BC">
      <w:pPr>
        <w:tabs>
          <w:tab w:val="left" w:pos="540"/>
        </w:tabs>
        <w:ind w:left="360"/>
        <w:rPr>
          <w:sz w:val="22"/>
          <w:szCs w:val="22"/>
        </w:rPr>
      </w:pPr>
    </w:p>
    <w:p w14:paraId="7D2C4FCD" w14:textId="77777777" w:rsidR="00792C39" w:rsidRPr="00BB5B18" w:rsidRDefault="00792C39" w:rsidP="007555BC">
      <w:pPr>
        <w:tabs>
          <w:tab w:val="left" w:pos="540"/>
        </w:tabs>
        <w:ind w:left="360"/>
        <w:jc w:val="center"/>
        <w:rPr>
          <w:color w:val="FF0000"/>
          <w:sz w:val="22"/>
          <w:szCs w:val="22"/>
        </w:rPr>
      </w:pPr>
      <w:r w:rsidRPr="00BB5B18">
        <w:rPr>
          <w:i/>
          <w:color w:val="FF0000"/>
          <w:sz w:val="22"/>
          <w:szCs w:val="22"/>
        </w:rPr>
        <w:t>Include description of nomination materials.</w:t>
      </w:r>
    </w:p>
    <w:p w14:paraId="27FE6828" w14:textId="77777777" w:rsidR="00792C39" w:rsidRPr="00BB5B18" w:rsidRDefault="00792C39" w:rsidP="007555BC">
      <w:pPr>
        <w:tabs>
          <w:tab w:val="left" w:pos="540"/>
        </w:tabs>
        <w:ind w:left="360"/>
        <w:rPr>
          <w:sz w:val="22"/>
          <w:szCs w:val="22"/>
        </w:rPr>
      </w:pPr>
    </w:p>
    <w:p w14:paraId="65EE8399" w14:textId="0B253D21" w:rsidR="00144610" w:rsidRPr="00BB5B18" w:rsidRDefault="00792C39" w:rsidP="007555BC">
      <w:pPr>
        <w:tabs>
          <w:tab w:val="left" w:pos="540"/>
        </w:tabs>
        <w:ind w:left="360"/>
        <w:rPr>
          <w:sz w:val="22"/>
          <w:szCs w:val="22"/>
        </w:rPr>
      </w:pPr>
      <w:r w:rsidRPr="00BB5B18">
        <w:rPr>
          <w:sz w:val="22"/>
          <w:szCs w:val="22"/>
        </w:rPr>
        <w:t>T</w:t>
      </w:r>
      <w:r w:rsidR="00144610" w:rsidRPr="00BB5B18">
        <w:rPr>
          <w:sz w:val="22"/>
          <w:szCs w:val="22"/>
        </w:rPr>
        <w:t xml:space="preserve">he </w:t>
      </w:r>
      <w:r w:rsidR="000C3561">
        <w:rPr>
          <w:sz w:val="22"/>
          <w:szCs w:val="22"/>
        </w:rPr>
        <w:t>d</w:t>
      </w:r>
      <w:r w:rsidR="007D4273" w:rsidRPr="00BB5B18">
        <w:rPr>
          <w:sz w:val="22"/>
          <w:szCs w:val="22"/>
        </w:rPr>
        <w:t>ean</w:t>
      </w:r>
      <w:r w:rsidR="00144610" w:rsidRPr="00BB5B18">
        <w:rPr>
          <w:sz w:val="22"/>
          <w:szCs w:val="22"/>
        </w:rPr>
        <w:t xml:space="preserve"> will appoint a five</w:t>
      </w:r>
      <w:r w:rsidR="0027450C">
        <w:rPr>
          <w:sz w:val="22"/>
          <w:szCs w:val="22"/>
        </w:rPr>
        <w:t>-</w:t>
      </w:r>
      <w:r w:rsidR="00144610" w:rsidRPr="00BB5B18">
        <w:rPr>
          <w:sz w:val="22"/>
          <w:szCs w:val="22"/>
        </w:rPr>
        <w:t>member selection committee from among curre</w:t>
      </w:r>
      <w:r w:rsidR="00144610" w:rsidRPr="006F5570">
        <w:rPr>
          <w:sz w:val="22"/>
          <w:szCs w:val="22"/>
        </w:rPr>
        <w:t xml:space="preserve">nt </w:t>
      </w:r>
      <w:r w:rsidR="00B06A2F" w:rsidRPr="006F5570">
        <w:rPr>
          <w:sz w:val="22"/>
          <w:szCs w:val="22"/>
        </w:rPr>
        <w:t>College of XXX</w:t>
      </w:r>
      <w:r w:rsidR="00144610" w:rsidRPr="006F5570">
        <w:rPr>
          <w:sz w:val="22"/>
          <w:szCs w:val="22"/>
        </w:rPr>
        <w:t xml:space="preserve"> Distinguished Professors who will recommend up to three recipients. </w:t>
      </w:r>
      <w:r w:rsidRPr="006F5570">
        <w:rPr>
          <w:sz w:val="22"/>
          <w:szCs w:val="22"/>
        </w:rPr>
        <w:t>The honorific is limited to 20%</w:t>
      </w:r>
      <w:r w:rsidRPr="00BB5B18">
        <w:rPr>
          <w:sz w:val="22"/>
          <w:szCs w:val="22"/>
        </w:rPr>
        <w:t xml:space="preserve"> of the </w:t>
      </w:r>
      <w:r w:rsidR="00463C99">
        <w:rPr>
          <w:sz w:val="22"/>
          <w:szCs w:val="22"/>
        </w:rPr>
        <w:t>c</w:t>
      </w:r>
      <w:r w:rsidR="007D4273" w:rsidRPr="00BB5B18">
        <w:rPr>
          <w:sz w:val="22"/>
          <w:szCs w:val="22"/>
        </w:rPr>
        <w:t>ollege</w:t>
      </w:r>
      <w:r w:rsidR="004E4C06" w:rsidRPr="00BB5B18">
        <w:rPr>
          <w:sz w:val="22"/>
          <w:szCs w:val="22"/>
        </w:rPr>
        <w:t xml:space="preserve">’s </w:t>
      </w:r>
      <w:r w:rsidRPr="00BB5B18">
        <w:rPr>
          <w:sz w:val="22"/>
          <w:szCs w:val="22"/>
        </w:rPr>
        <w:t>professors.</w:t>
      </w:r>
    </w:p>
    <w:p w14:paraId="0A3B5FD9" w14:textId="7871F81D" w:rsidR="00792C39" w:rsidRPr="00BB5B18" w:rsidRDefault="00792C39" w:rsidP="007555BC">
      <w:pPr>
        <w:tabs>
          <w:tab w:val="left" w:pos="540"/>
        </w:tabs>
        <w:rPr>
          <w:sz w:val="22"/>
          <w:szCs w:val="22"/>
        </w:rPr>
      </w:pPr>
    </w:p>
    <w:p w14:paraId="47486FD7" w14:textId="07A13C0C" w:rsidR="00F66FDB" w:rsidRPr="00BB5B18" w:rsidRDefault="00F66FDB" w:rsidP="007555BC">
      <w:pPr>
        <w:tabs>
          <w:tab w:val="left" w:pos="540"/>
        </w:tabs>
        <w:jc w:val="center"/>
        <w:rPr>
          <w:sz w:val="22"/>
          <w:szCs w:val="22"/>
        </w:rPr>
      </w:pPr>
      <w:r w:rsidRPr="00BB5B18">
        <w:rPr>
          <w:i/>
          <w:color w:val="FF0000"/>
          <w:sz w:val="22"/>
          <w:szCs w:val="22"/>
        </w:rPr>
        <w:t>Include description of selection process.</w:t>
      </w:r>
    </w:p>
    <w:p w14:paraId="505E2F0B" w14:textId="5A7A1A1A" w:rsidR="00F66FDB" w:rsidRPr="00BB5B18" w:rsidRDefault="00F66FDB" w:rsidP="007555BC">
      <w:pPr>
        <w:tabs>
          <w:tab w:val="left" w:pos="540"/>
        </w:tabs>
        <w:rPr>
          <w:sz w:val="22"/>
          <w:szCs w:val="22"/>
        </w:rPr>
      </w:pPr>
    </w:p>
    <w:p w14:paraId="16269886" w14:textId="77777777" w:rsidR="005A1BCA" w:rsidRPr="00BB5B18" w:rsidRDefault="0042497E" w:rsidP="007555BC">
      <w:pPr>
        <w:pStyle w:val="HeadingA"/>
      </w:pPr>
      <w:bookmarkStart w:id="15" w:name="_Toc413056437"/>
      <w:r w:rsidRPr="00BB5B18">
        <w:t>V</w:t>
      </w:r>
      <w:r w:rsidR="009B79A8" w:rsidRPr="00BB5B18">
        <w:tab/>
      </w:r>
      <w:r w:rsidR="001A1D02" w:rsidRPr="00BB5B18">
        <w:t xml:space="preserve">Organization of </w:t>
      </w:r>
      <w:r w:rsidR="005A1BCA" w:rsidRPr="00BB5B18">
        <w:t>the College</w:t>
      </w:r>
    </w:p>
    <w:p w14:paraId="4A26321D" w14:textId="77777777" w:rsidR="005A1BCA" w:rsidRPr="00BB5B18" w:rsidRDefault="005A1BCA" w:rsidP="007555BC">
      <w:pPr>
        <w:pStyle w:val="HeadingA"/>
      </w:pPr>
    </w:p>
    <w:p w14:paraId="28F3C16B" w14:textId="21855204" w:rsidR="005A1BCA" w:rsidRPr="00BB5B18" w:rsidRDefault="00463C99" w:rsidP="005A1BCA">
      <w:pPr>
        <w:tabs>
          <w:tab w:val="left" w:pos="540"/>
        </w:tabs>
        <w:rPr>
          <w:sz w:val="22"/>
          <w:szCs w:val="22"/>
        </w:rPr>
      </w:pPr>
      <w:r>
        <w:rPr>
          <w:sz w:val="22"/>
          <w:szCs w:val="22"/>
        </w:rPr>
        <w:t>The c</w:t>
      </w:r>
      <w:r w:rsidR="005A1BCA" w:rsidRPr="00BB5B18">
        <w:rPr>
          <w:sz w:val="22"/>
          <w:szCs w:val="22"/>
        </w:rPr>
        <w:t>ollege is organized into the following Tenure-Initiating Units:</w:t>
      </w:r>
    </w:p>
    <w:p w14:paraId="1D2419B7" w14:textId="77777777" w:rsidR="005A1BCA" w:rsidRPr="00BB5B18" w:rsidRDefault="005A1BCA" w:rsidP="005A1BCA">
      <w:pPr>
        <w:tabs>
          <w:tab w:val="left" w:pos="540"/>
        </w:tabs>
        <w:rPr>
          <w:sz w:val="22"/>
          <w:szCs w:val="22"/>
        </w:rPr>
      </w:pPr>
    </w:p>
    <w:p w14:paraId="2A4FEFFA" w14:textId="09DCC4AA" w:rsidR="005A1BCA" w:rsidRPr="00BB5B18" w:rsidRDefault="00463C99" w:rsidP="005A1BCA">
      <w:pPr>
        <w:pStyle w:val="HeadingB"/>
        <w:jc w:val="center"/>
        <w:rPr>
          <w:b w:val="0"/>
          <w:i/>
          <w:color w:val="FF0000"/>
        </w:rPr>
      </w:pPr>
      <w:r>
        <w:rPr>
          <w:b w:val="0"/>
          <w:i/>
          <w:color w:val="FF0000"/>
        </w:rPr>
        <w:t>List the c</w:t>
      </w:r>
      <w:r w:rsidR="005A1BCA" w:rsidRPr="00BB5B18">
        <w:rPr>
          <w:b w:val="0"/>
          <w:i/>
          <w:color w:val="FF0000"/>
        </w:rPr>
        <w:t>ollege’s tenure-initiating units.</w:t>
      </w:r>
    </w:p>
    <w:p w14:paraId="76B8D42C" w14:textId="77777777" w:rsidR="005A1BCA" w:rsidRPr="00BB5B18" w:rsidRDefault="005A1BCA" w:rsidP="007555BC">
      <w:pPr>
        <w:pStyle w:val="HeadingA"/>
      </w:pPr>
    </w:p>
    <w:p w14:paraId="1A6E25C0" w14:textId="1E74F23A" w:rsidR="007D66BD" w:rsidRPr="00BB5B18" w:rsidRDefault="0042497E" w:rsidP="007555BC">
      <w:pPr>
        <w:pStyle w:val="HeadingA"/>
      </w:pPr>
      <w:bookmarkStart w:id="16" w:name="_Toc413056438"/>
      <w:bookmarkEnd w:id="15"/>
      <w:r w:rsidRPr="00BB5B18">
        <w:t>VI</w:t>
      </w:r>
      <w:r w:rsidR="009B79A8" w:rsidRPr="00BB5B18">
        <w:tab/>
      </w:r>
      <w:r w:rsidR="001A1D02" w:rsidRPr="00BB5B18">
        <w:t xml:space="preserve">Overview of </w:t>
      </w:r>
      <w:r w:rsidR="007D4273" w:rsidRPr="00BB5B18">
        <w:t>College</w:t>
      </w:r>
      <w:r w:rsidR="001A1D02" w:rsidRPr="00BB5B18">
        <w:t xml:space="preserve"> Administration and Decision-Making</w:t>
      </w:r>
      <w:bookmarkEnd w:id="16"/>
    </w:p>
    <w:p w14:paraId="0EAAFFA9" w14:textId="77777777" w:rsidR="007D66BD" w:rsidRPr="00BB5B18" w:rsidRDefault="007D66BD" w:rsidP="007555BC">
      <w:pPr>
        <w:tabs>
          <w:tab w:val="left" w:pos="540"/>
        </w:tabs>
        <w:rPr>
          <w:sz w:val="22"/>
          <w:szCs w:val="22"/>
        </w:rPr>
      </w:pPr>
    </w:p>
    <w:p w14:paraId="511E9FC1" w14:textId="1413F406" w:rsidR="007D66BD" w:rsidRPr="00BB5B18" w:rsidRDefault="007D66BD" w:rsidP="007555BC">
      <w:pPr>
        <w:tabs>
          <w:tab w:val="left" w:pos="540"/>
        </w:tabs>
        <w:rPr>
          <w:sz w:val="22"/>
          <w:szCs w:val="22"/>
        </w:rPr>
      </w:pPr>
      <w:r w:rsidRPr="00BB5B18">
        <w:rPr>
          <w:sz w:val="22"/>
          <w:szCs w:val="22"/>
        </w:rPr>
        <w:t xml:space="preserve">Policy and program decisions are made in a number of ways: by the </w:t>
      </w:r>
      <w:r w:rsidR="00463C99">
        <w:rPr>
          <w:sz w:val="22"/>
          <w:szCs w:val="22"/>
        </w:rPr>
        <w:t>c</w:t>
      </w:r>
      <w:r w:rsidR="007D4273" w:rsidRPr="00BB5B18">
        <w:rPr>
          <w:sz w:val="22"/>
          <w:szCs w:val="22"/>
        </w:rPr>
        <w:t>ollege</w:t>
      </w:r>
      <w:r w:rsidRPr="00BB5B18">
        <w:rPr>
          <w:sz w:val="22"/>
          <w:szCs w:val="22"/>
        </w:rPr>
        <w:t xml:space="preserve"> faculty as a whole, by standing or special committees of the </w:t>
      </w:r>
      <w:r w:rsidR="00463C99">
        <w:rPr>
          <w:sz w:val="22"/>
          <w:szCs w:val="22"/>
        </w:rPr>
        <w:t>c</w:t>
      </w:r>
      <w:r w:rsidR="007D4273" w:rsidRPr="00BB5B18">
        <w:rPr>
          <w:sz w:val="22"/>
          <w:szCs w:val="22"/>
        </w:rPr>
        <w:t>ollege</w:t>
      </w:r>
      <w:r w:rsidRPr="00BB5B18">
        <w:rPr>
          <w:sz w:val="22"/>
          <w:szCs w:val="22"/>
        </w:rPr>
        <w:t xml:space="preserve">, or by the </w:t>
      </w:r>
      <w:r w:rsidR="00463C99">
        <w:rPr>
          <w:sz w:val="22"/>
          <w:szCs w:val="22"/>
        </w:rPr>
        <w:t>d</w:t>
      </w:r>
      <w:r w:rsidR="007D4273" w:rsidRPr="00BB5B18">
        <w:rPr>
          <w:sz w:val="22"/>
          <w:szCs w:val="22"/>
        </w:rPr>
        <w:t>ean</w:t>
      </w:r>
      <w:r w:rsidRPr="00BB5B18">
        <w:rPr>
          <w:sz w:val="22"/>
          <w:szCs w:val="22"/>
        </w:rPr>
        <w:t xml:space="preserve">. The nature and importance of any individual matter determine how it is addressed. </w:t>
      </w:r>
      <w:r w:rsidR="007D4273" w:rsidRPr="00BB5B18">
        <w:rPr>
          <w:sz w:val="22"/>
          <w:szCs w:val="22"/>
        </w:rPr>
        <w:t>College</w:t>
      </w:r>
      <w:r w:rsidRPr="00BB5B18">
        <w:rPr>
          <w:sz w:val="22"/>
          <w:szCs w:val="22"/>
        </w:rPr>
        <w:t xml:space="preserve"> governance proceeds on the general principle that the more important the matter to be decided, the more inclusive participation in decision making needs to be. Open discussions, both formal and informal, constitute the primary means of reaching decisions of central importance.</w:t>
      </w:r>
    </w:p>
    <w:p w14:paraId="1EE39325" w14:textId="77777777" w:rsidR="007D66BD" w:rsidRPr="00BB5B18" w:rsidRDefault="007D66BD" w:rsidP="007555BC">
      <w:pPr>
        <w:tabs>
          <w:tab w:val="left" w:pos="540"/>
        </w:tabs>
        <w:rPr>
          <w:sz w:val="22"/>
          <w:szCs w:val="22"/>
        </w:rPr>
      </w:pPr>
    </w:p>
    <w:p w14:paraId="1B90B8BA" w14:textId="7EFD7DC8" w:rsidR="007D66BD" w:rsidRPr="00BB5B18" w:rsidRDefault="0042497E" w:rsidP="007555BC">
      <w:pPr>
        <w:pStyle w:val="HeadingA"/>
      </w:pPr>
      <w:bookmarkStart w:id="17" w:name="_Toc413056439"/>
      <w:r w:rsidRPr="00BB5B18">
        <w:t>VII</w:t>
      </w:r>
      <w:r w:rsidR="009B79A8" w:rsidRPr="00BB5B18">
        <w:tab/>
      </w:r>
      <w:r w:rsidR="007D4273" w:rsidRPr="00BB5B18">
        <w:t>College</w:t>
      </w:r>
      <w:r w:rsidR="001A1D02" w:rsidRPr="00BB5B18">
        <w:t xml:space="preserve"> Administration</w:t>
      </w:r>
      <w:bookmarkEnd w:id="17"/>
    </w:p>
    <w:p w14:paraId="1A0B7996" w14:textId="77777777" w:rsidR="009B79A8" w:rsidRPr="00BB5B18" w:rsidRDefault="009B79A8" w:rsidP="007555BC">
      <w:pPr>
        <w:tabs>
          <w:tab w:val="left" w:pos="540"/>
        </w:tabs>
        <w:rPr>
          <w:b/>
          <w:bCs/>
          <w:sz w:val="22"/>
          <w:szCs w:val="22"/>
        </w:rPr>
      </w:pPr>
    </w:p>
    <w:p w14:paraId="454423F1" w14:textId="3DFE4DB2" w:rsidR="007D66BD" w:rsidRPr="00BB5B18" w:rsidRDefault="0042497E" w:rsidP="007555BC">
      <w:pPr>
        <w:pStyle w:val="HeadingB"/>
        <w:ind w:left="360"/>
      </w:pPr>
      <w:bookmarkStart w:id="18" w:name="_Toc413056440"/>
      <w:r w:rsidRPr="00BB5B18">
        <w:t>A</w:t>
      </w:r>
      <w:r w:rsidR="00926C8A" w:rsidRPr="00BB5B18">
        <w:tab/>
      </w:r>
      <w:r w:rsidR="009B79A8" w:rsidRPr="00BB5B18">
        <w:tab/>
      </w:r>
      <w:bookmarkEnd w:id="18"/>
      <w:r w:rsidR="007D4273" w:rsidRPr="00BB5B18">
        <w:t>Dean</w:t>
      </w:r>
    </w:p>
    <w:p w14:paraId="6223B415" w14:textId="77777777" w:rsidR="007D66BD" w:rsidRPr="00BB5B18" w:rsidRDefault="007D66BD" w:rsidP="007555BC">
      <w:pPr>
        <w:tabs>
          <w:tab w:val="left" w:pos="540"/>
        </w:tabs>
        <w:ind w:left="360"/>
        <w:rPr>
          <w:sz w:val="22"/>
          <w:szCs w:val="22"/>
        </w:rPr>
      </w:pPr>
    </w:p>
    <w:p w14:paraId="0EC07A2D" w14:textId="7851E8AF" w:rsidR="007D66BD" w:rsidRPr="00BB5B18" w:rsidRDefault="007D66BD" w:rsidP="007555BC">
      <w:pPr>
        <w:tabs>
          <w:tab w:val="left" w:pos="540"/>
        </w:tabs>
        <w:ind w:left="360"/>
        <w:rPr>
          <w:sz w:val="22"/>
          <w:szCs w:val="22"/>
        </w:rPr>
      </w:pPr>
      <w:r w:rsidRPr="00BB5B18">
        <w:rPr>
          <w:sz w:val="22"/>
          <w:szCs w:val="22"/>
        </w:rPr>
        <w:t xml:space="preserve">The primary responsibilities of the </w:t>
      </w:r>
      <w:r w:rsidR="00463C99">
        <w:rPr>
          <w:sz w:val="22"/>
          <w:szCs w:val="22"/>
        </w:rPr>
        <w:t>d</w:t>
      </w:r>
      <w:r w:rsidR="007D4273" w:rsidRPr="00BB5B18">
        <w:rPr>
          <w:sz w:val="22"/>
          <w:szCs w:val="22"/>
        </w:rPr>
        <w:t>ean</w:t>
      </w:r>
      <w:r w:rsidRPr="00BB5B18">
        <w:rPr>
          <w:sz w:val="22"/>
          <w:szCs w:val="22"/>
        </w:rPr>
        <w:t xml:space="preserve"> are set forth in Faculty Rule </w:t>
      </w:r>
      <w:hyperlink r:id="rId20" w:history="1">
        <w:r w:rsidRPr="00BB5B18">
          <w:rPr>
            <w:rStyle w:val="Hyperlink"/>
            <w:sz w:val="22"/>
            <w:szCs w:val="22"/>
          </w:rPr>
          <w:t>3335-3-</w:t>
        </w:r>
        <w:r w:rsidR="00AE7C7F" w:rsidRPr="00BB5B18">
          <w:rPr>
            <w:rStyle w:val="Hyperlink"/>
            <w:sz w:val="22"/>
            <w:szCs w:val="22"/>
          </w:rPr>
          <w:t>29</w:t>
        </w:r>
      </w:hyperlink>
      <w:r w:rsidRPr="00BB5B18">
        <w:rPr>
          <w:sz w:val="22"/>
          <w:szCs w:val="22"/>
        </w:rPr>
        <w:t>.</w:t>
      </w:r>
      <w:r w:rsidR="006D5BBF" w:rsidRPr="00BB5B18">
        <w:rPr>
          <w:sz w:val="22"/>
          <w:szCs w:val="22"/>
        </w:rPr>
        <w:t xml:space="preserve"> </w:t>
      </w:r>
      <w:r w:rsidRPr="00BB5B18">
        <w:rPr>
          <w:sz w:val="22"/>
          <w:szCs w:val="22"/>
        </w:rPr>
        <w:t xml:space="preserve">This rule requires the </w:t>
      </w:r>
      <w:r w:rsidR="00463C99">
        <w:rPr>
          <w:sz w:val="22"/>
          <w:szCs w:val="22"/>
        </w:rPr>
        <w:t>d</w:t>
      </w:r>
      <w:r w:rsidR="007D4273" w:rsidRPr="00BB5B18">
        <w:rPr>
          <w:sz w:val="22"/>
          <w:szCs w:val="22"/>
        </w:rPr>
        <w:t>ean</w:t>
      </w:r>
      <w:r w:rsidRPr="00BB5B18">
        <w:rPr>
          <w:sz w:val="22"/>
          <w:szCs w:val="22"/>
        </w:rPr>
        <w:t xml:space="preserve"> to develop, in consultation with the faculty, a Pattern of Administration with specified minimum content. The rule, along with Faculty Rule </w:t>
      </w:r>
      <w:hyperlink r:id="rId21" w:history="1">
        <w:r w:rsidRPr="00BB5B18">
          <w:rPr>
            <w:rStyle w:val="Hyperlink"/>
            <w:sz w:val="22"/>
            <w:szCs w:val="22"/>
          </w:rPr>
          <w:t>3335-6</w:t>
        </w:r>
      </w:hyperlink>
      <w:r w:rsidR="0009082B" w:rsidRPr="00BB5B18">
        <w:rPr>
          <w:sz w:val="22"/>
          <w:szCs w:val="22"/>
        </w:rPr>
        <w:t>,</w:t>
      </w:r>
      <w:r w:rsidRPr="00BB5B18">
        <w:rPr>
          <w:sz w:val="22"/>
          <w:szCs w:val="22"/>
        </w:rPr>
        <w:t xml:space="preserve"> also requires the </w:t>
      </w:r>
      <w:r w:rsidR="00463C99">
        <w:rPr>
          <w:sz w:val="22"/>
          <w:szCs w:val="22"/>
        </w:rPr>
        <w:t>d</w:t>
      </w:r>
      <w:r w:rsidR="007D4273" w:rsidRPr="00BB5B18">
        <w:rPr>
          <w:sz w:val="22"/>
          <w:szCs w:val="22"/>
        </w:rPr>
        <w:t>ean</w:t>
      </w:r>
      <w:r w:rsidRPr="00BB5B18">
        <w:rPr>
          <w:sz w:val="22"/>
          <w:szCs w:val="22"/>
        </w:rPr>
        <w:t xml:space="preserve"> to prepare, in consultation with the faculty, a document setting forth policies and procedures pertinent to</w:t>
      </w:r>
      <w:r w:rsidR="008C7F7E" w:rsidRPr="00BB5B18">
        <w:rPr>
          <w:sz w:val="22"/>
          <w:szCs w:val="22"/>
        </w:rPr>
        <w:t xml:space="preserve"> appointments, reappointments,</w:t>
      </w:r>
      <w:r w:rsidRPr="00BB5B18">
        <w:rPr>
          <w:sz w:val="22"/>
          <w:szCs w:val="22"/>
        </w:rPr>
        <w:t xml:space="preserve"> promotion and tenure.</w:t>
      </w:r>
    </w:p>
    <w:p w14:paraId="091BBD15" w14:textId="77777777" w:rsidR="007D66BD" w:rsidRPr="00BB5B18" w:rsidRDefault="007D66BD" w:rsidP="007555BC">
      <w:pPr>
        <w:tabs>
          <w:tab w:val="left" w:pos="540"/>
        </w:tabs>
        <w:ind w:left="360"/>
        <w:rPr>
          <w:sz w:val="22"/>
          <w:szCs w:val="22"/>
        </w:rPr>
      </w:pPr>
    </w:p>
    <w:p w14:paraId="083192F8" w14:textId="04C69305" w:rsidR="007D66BD" w:rsidRPr="00463C99" w:rsidRDefault="007D66BD" w:rsidP="007555BC">
      <w:pPr>
        <w:tabs>
          <w:tab w:val="left" w:pos="540"/>
        </w:tabs>
        <w:ind w:left="360"/>
        <w:rPr>
          <w:sz w:val="22"/>
          <w:szCs w:val="22"/>
        </w:rPr>
      </w:pPr>
      <w:r w:rsidRPr="00BB5B18">
        <w:rPr>
          <w:sz w:val="22"/>
          <w:szCs w:val="22"/>
        </w:rPr>
        <w:t xml:space="preserve">Other responsibilities of the </w:t>
      </w:r>
      <w:r w:rsidR="00463C99">
        <w:rPr>
          <w:sz w:val="22"/>
          <w:szCs w:val="22"/>
        </w:rPr>
        <w:t>d</w:t>
      </w:r>
      <w:r w:rsidR="007D4273" w:rsidRPr="00BB5B18">
        <w:rPr>
          <w:sz w:val="22"/>
          <w:szCs w:val="22"/>
        </w:rPr>
        <w:t>ean</w:t>
      </w:r>
      <w:r w:rsidRPr="00BB5B18">
        <w:rPr>
          <w:sz w:val="22"/>
          <w:szCs w:val="22"/>
        </w:rPr>
        <w:t xml:space="preserve">, not specifically noted elsewhere in this Pattern of Administration, are paraphrased and </w:t>
      </w:r>
      <w:r w:rsidRPr="00463C99">
        <w:rPr>
          <w:sz w:val="22"/>
          <w:szCs w:val="22"/>
        </w:rPr>
        <w:t>summarized below.</w:t>
      </w:r>
    </w:p>
    <w:p w14:paraId="70DFDA61" w14:textId="77777777" w:rsidR="007D66BD" w:rsidRPr="00463C99" w:rsidRDefault="007D66BD" w:rsidP="007555BC">
      <w:pPr>
        <w:tabs>
          <w:tab w:val="left" w:pos="540"/>
        </w:tabs>
        <w:rPr>
          <w:sz w:val="22"/>
          <w:szCs w:val="22"/>
        </w:rPr>
      </w:pPr>
    </w:p>
    <w:p w14:paraId="3613BF14" w14:textId="682651C6" w:rsidR="00AE7C7F" w:rsidRPr="00463C99" w:rsidRDefault="00AE7C7F" w:rsidP="007555BC">
      <w:pPr>
        <w:pStyle w:val="ListParagraph"/>
        <w:numPr>
          <w:ilvl w:val="0"/>
          <w:numId w:val="9"/>
        </w:numPr>
        <w:jc w:val="both"/>
        <w:rPr>
          <w:rFonts w:ascii="Times New Roman" w:hAnsi="Times New Roman"/>
          <w:lang w:val="en"/>
        </w:rPr>
      </w:pPr>
      <w:r w:rsidRPr="00463C99">
        <w:rPr>
          <w:rFonts w:ascii="Times New Roman" w:hAnsi="Times New Roman"/>
          <w:lang w:val="en"/>
        </w:rPr>
        <w:t xml:space="preserve">To preside at meetings of the </w:t>
      </w:r>
      <w:r w:rsidR="00463C99" w:rsidRPr="00463C99">
        <w:rPr>
          <w:rFonts w:ascii="Times New Roman" w:hAnsi="Times New Roman"/>
          <w:lang w:val="en"/>
        </w:rPr>
        <w:t>college</w:t>
      </w:r>
      <w:r w:rsidRPr="00463C99">
        <w:rPr>
          <w:rFonts w:ascii="Times New Roman" w:hAnsi="Times New Roman"/>
          <w:lang w:val="en"/>
        </w:rPr>
        <w:t xml:space="preserve"> faculty and to appoint all </w:t>
      </w:r>
      <w:r w:rsidR="00463C99" w:rsidRPr="00463C99">
        <w:rPr>
          <w:rFonts w:ascii="Times New Roman" w:hAnsi="Times New Roman"/>
          <w:lang w:val="en"/>
        </w:rPr>
        <w:t>college</w:t>
      </w:r>
      <w:r w:rsidRPr="00463C99">
        <w:rPr>
          <w:rFonts w:ascii="Times New Roman" w:hAnsi="Times New Roman"/>
          <w:lang w:val="en"/>
        </w:rPr>
        <w:t xml:space="preserve"> committees unless their membership has been designated by faculty rule or by the </w:t>
      </w:r>
      <w:r w:rsidR="00463C99" w:rsidRPr="00463C99">
        <w:rPr>
          <w:rFonts w:ascii="Times New Roman" w:hAnsi="Times New Roman"/>
          <w:lang w:val="en"/>
        </w:rPr>
        <w:t>college</w:t>
      </w:r>
      <w:r w:rsidRPr="00463C99">
        <w:rPr>
          <w:rFonts w:ascii="Times New Roman" w:hAnsi="Times New Roman"/>
          <w:lang w:val="en"/>
        </w:rPr>
        <w:t xml:space="preserve"> faculty.</w:t>
      </w:r>
    </w:p>
    <w:p w14:paraId="2E9620FB" w14:textId="59CA7C72" w:rsidR="00AE7C7F" w:rsidRPr="00463C99" w:rsidRDefault="00AE7C7F" w:rsidP="007555BC">
      <w:pPr>
        <w:pStyle w:val="ListParagraph"/>
        <w:numPr>
          <w:ilvl w:val="0"/>
          <w:numId w:val="9"/>
        </w:numPr>
        <w:jc w:val="both"/>
        <w:rPr>
          <w:rFonts w:ascii="Times New Roman" w:hAnsi="Times New Roman"/>
          <w:lang w:val="en"/>
        </w:rPr>
      </w:pPr>
      <w:r w:rsidRPr="00463C99">
        <w:rPr>
          <w:rFonts w:ascii="Times New Roman" w:hAnsi="Times New Roman"/>
          <w:lang w:val="en"/>
        </w:rPr>
        <w:t xml:space="preserve">To approve courses of study for students in his or her </w:t>
      </w:r>
      <w:r w:rsidR="00463C99" w:rsidRPr="00463C99">
        <w:rPr>
          <w:rFonts w:ascii="Times New Roman" w:hAnsi="Times New Roman"/>
          <w:lang w:val="en"/>
        </w:rPr>
        <w:t>college</w:t>
      </w:r>
      <w:r w:rsidRPr="00463C99">
        <w:rPr>
          <w:rFonts w:ascii="Times New Roman" w:hAnsi="Times New Roman"/>
          <w:lang w:val="en"/>
        </w:rPr>
        <w:t xml:space="preserve">, to warn students who are delinquent in their studies and to recommend appropriate student disciplinary action to the appropriate </w:t>
      </w:r>
      <w:r w:rsidR="000C3561">
        <w:rPr>
          <w:rFonts w:ascii="Times New Roman" w:hAnsi="Times New Roman"/>
          <w:lang w:val="en"/>
        </w:rPr>
        <w:t>u</w:t>
      </w:r>
      <w:r w:rsidR="007D4273" w:rsidRPr="00463C99">
        <w:rPr>
          <w:rFonts w:ascii="Times New Roman" w:hAnsi="Times New Roman"/>
          <w:lang w:val="en"/>
        </w:rPr>
        <w:t>niversity</w:t>
      </w:r>
      <w:r w:rsidRPr="00463C99">
        <w:rPr>
          <w:rFonts w:ascii="Times New Roman" w:hAnsi="Times New Roman"/>
          <w:lang w:val="en"/>
        </w:rPr>
        <w:t xml:space="preserve"> disciplinary body or official.</w:t>
      </w:r>
    </w:p>
    <w:p w14:paraId="507C184C" w14:textId="0B34272A" w:rsidR="00AE7C7F" w:rsidRPr="00463C99" w:rsidRDefault="00AE7C7F" w:rsidP="007555BC">
      <w:pPr>
        <w:pStyle w:val="ListParagraph"/>
        <w:numPr>
          <w:ilvl w:val="0"/>
          <w:numId w:val="9"/>
        </w:numPr>
        <w:jc w:val="both"/>
        <w:rPr>
          <w:rFonts w:ascii="Times New Roman" w:hAnsi="Times New Roman"/>
          <w:lang w:val="en"/>
        </w:rPr>
      </w:pPr>
      <w:r w:rsidRPr="00463C99">
        <w:rPr>
          <w:rFonts w:ascii="Times New Roman" w:hAnsi="Times New Roman"/>
          <w:lang w:val="en"/>
        </w:rPr>
        <w:t xml:space="preserve">To present candidates for degrees to the </w:t>
      </w:r>
      <w:r w:rsidR="00894984" w:rsidRPr="00463C99">
        <w:rPr>
          <w:rFonts w:ascii="Times New Roman" w:hAnsi="Times New Roman"/>
          <w:lang w:val="en"/>
        </w:rPr>
        <w:t>p</w:t>
      </w:r>
      <w:r w:rsidRPr="00463C99">
        <w:rPr>
          <w:rFonts w:ascii="Times New Roman" w:hAnsi="Times New Roman"/>
          <w:lang w:val="en"/>
        </w:rPr>
        <w:t xml:space="preserve">resident on behalf of the </w:t>
      </w:r>
      <w:r w:rsidR="00463C99" w:rsidRPr="00463C99">
        <w:rPr>
          <w:rFonts w:ascii="Times New Roman" w:hAnsi="Times New Roman"/>
          <w:lang w:val="en"/>
        </w:rPr>
        <w:t>college</w:t>
      </w:r>
      <w:r w:rsidRPr="00463C99">
        <w:rPr>
          <w:rFonts w:ascii="Times New Roman" w:hAnsi="Times New Roman"/>
          <w:lang w:val="en"/>
        </w:rPr>
        <w:t xml:space="preserve"> faculty and to serve as a member of the </w:t>
      </w:r>
      <w:r w:rsidR="00894984" w:rsidRPr="00463C99">
        <w:rPr>
          <w:rFonts w:ascii="Times New Roman" w:hAnsi="Times New Roman"/>
          <w:lang w:val="en"/>
        </w:rPr>
        <w:t xml:space="preserve">Council of </w:t>
      </w:r>
      <w:r w:rsidR="007D4273" w:rsidRPr="00463C99">
        <w:rPr>
          <w:rFonts w:ascii="Times New Roman" w:hAnsi="Times New Roman"/>
          <w:lang w:val="en"/>
        </w:rPr>
        <w:t>Dean</w:t>
      </w:r>
      <w:r w:rsidRPr="00463C99">
        <w:rPr>
          <w:rFonts w:ascii="Times New Roman" w:hAnsi="Times New Roman"/>
          <w:lang w:val="en"/>
        </w:rPr>
        <w:t xml:space="preserve">s (see Rule </w:t>
      </w:r>
      <w:hyperlink r:id="rId22" w:history="1">
        <w:r w:rsidRPr="00BB5B18">
          <w:rPr>
            <w:rStyle w:val="Hyperlink"/>
            <w:rFonts w:ascii="Times New Roman" w:hAnsi="Times New Roman"/>
            <w:lang w:val="en"/>
          </w:rPr>
          <w:t>3335-3-22</w:t>
        </w:r>
      </w:hyperlink>
      <w:r w:rsidRPr="00BB5B18">
        <w:rPr>
          <w:rFonts w:ascii="Times New Roman" w:hAnsi="Times New Roman"/>
          <w:color w:val="333333"/>
          <w:lang w:val="en"/>
        </w:rPr>
        <w:t xml:space="preserve"> </w:t>
      </w:r>
      <w:r w:rsidRPr="00463C99">
        <w:rPr>
          <w:rFonts w:ascii="Times New Roman" w:hAnsi="Times New Roman"/>
          <w:lang w:val="en"/>
        </w:rPr>
        <w:t>of the Administrative Code).</w:t>
      </w:r>
    </w:p>
    <w:p w14:paraId="43BCF0A7" w14:textId="42614429" w:rsidR="00AE7C7F" w:rsidRPr="00463C99" w:rsidRDefault="00AE7C7F" w:rsidP="007555BC">
      <w:pPr>
        <w:pStyle w:val="ListParagraph"/>
        <w:numPr>
          <w:ilvl w:val="0"/>
          <w:numId w:val="9"/>
        </w:numPr>
        <w:rPr>
          <w:rFonts w:ascii="Times New Roman" w:hAnsi="Times New Roman"/>
          <w:lang w:val="en"/>
        </w:rPr>
      </w:pPr>
      <w:r w:rsidRPr="00463C99">
        <w:rPr>
          <w:rFonts w:ascii="Times New Roman" w:hAnsi="Times New Roman"/>
          <w:lang w:val="en"/>
        </w:rPr>
        <w:t xml:space="preserve">After consultation with the </w:t>
      </w:r>
      <w:r w:rsidR="007D4273" w:rsidRPr="00463C99">
        <w:rPr>
          <w:rFonts w:ascii="Times New Roman" w:hAnsi="Times New Roman"/>
          <w:lang w:val="en"/>
        </w:rPr>
        <w:t>TIU heads</w:t>
      </w:r>
      <w:r w:rsidRPr="00463C99">
        <w:rPr>
          <w:rFonts w:ascii="Times New Roman" w:hAnsi="Times New Roman"/>
          <w:lang w:val="en"/>
        </w:rPr>
        <w:t xml:space="preserve"> within the </w:t>
      </w:r>
      <w:r w:rsidR="00463C99" w:rsidRPr="00463C99">
        <w:rPr>
          <w:rFonts w:ascii="Times New Roman" w:hAnsi="Times New Roman"/>
          <w:lang w:val="en"/>
        </w:rPr>
        <w:t>college</w:t>
      </w:r>
      <w:r w:rsidR="005A1BCA" w:rsidRPr="00463C99">
        <w:rPr>
          <w:rFonts w:ascii="Times New Roman" w:hAnsi="Times New Roman"/>
          <w:lang w:val="en"/>
        </w:rPr>
        <w:t>,</w:t>
      </w:r>
      <w:r w:rsidRPr="00463C99">
        <w:rPr>
          <w:rFonts w:ascii="Times New Roman" w:hAnsi="Times New Roman"/>
          <w:lang w:val="en"/>
        </w:rPr>
        <w:t xml:space="preserve"> to make recommendations to the </w:t>
      </w:r>
      <w:r w:rsidR="00F201D5">
        <w:rPr>
          <w:rFonts w:ascii="Times New Roman" w:hAnsi="Times New Roman"/>
          <w:lang w:val="en"/>
        </w:rPr>
        <w:t>e</w:t>
      </w:r>
      <w:r w:rsidR="007D4273" w:rsidRPr="00463C99">
        <w:rPr>
          <w:rFonts w:ascii="Times New Roman" w:hAnsi="Times New Roman"/>
          <w:lang w:val="en"/>
        </w:rPr>
        <w:t xml:space="preserve">xecutive </w:t>
      </w:r>
      <w:r w:rsidR="00F201D5">
        <w:rPr>
          <w:rFonts w:ascii="Times New Roman" w:hAnsi="Times New Roman"/>
          <w:lang w:val="en"/>
        </w:rPr>
        <w:t>vice p</w:t>
      </w:r>
      <w:r w:rsidR="007D4273" w:rsidRPr="00463C99">
        <w:rPr>
          <w:rFonts w:ascii="Times New Roman" w:hAnsi="Times New Roman"/>
          <w:lang w:val="en"/>
        </w:rPr>
        <w:t xml:space="preserve">resident and </w:t>
      </w:r>
      <w:r w:rsidR="00F201D5">
        <w:rPr>
          <w:rFonts w:ascii="Times New Roman" w:hAnsi="Times New Roman"/>
          <w:lang w:val="en"/>
        </w:rPr>
        <w:t>p</w:t>
      </w:r>
      <w:r w:rsidR="007D4273" w:rsidRPr="00463C99">
        <w:rPr>
          <w:rFonts w:ascii="Times New Roman" w:hAnsi="Times New Roman"/>
          <w:lang w:val="en"/>
        </w:rPr>
        <w:t>rovost</w:t>
      </w:r>
      <w:r w:rsidRPr="00463C99">
        <w:rPr>
          <w:rFonts w:ascii="Times New Roman" w:hAnsi="Times New Roman"/>
          <w:lang w:val="en"/>
        </w:rPr>
        <w:t xml:space="preserve"> concerning the </w:t>
      </w:r>
      <w:r w:rsidR="00463C99" w:rsidRPr="00463C99">
        <w:rPr>
          <w:rFonts w:ascii="Times New Roman" w:hAnsi="Times New Roman"/>
          <w:lang w:val="en"/>
        </w:rPr>
        <w:t>college</w:t>
      </w:r>
      <w:r w:rsidRPr="00463C99">
        <w:rPr>
          <w:rFonts w:ascii="Times New Roman" w:hAnsi="Times New Roman"/>
          <w:lang w:val="en"/>
        </w:rPr>
        <w:t xml:space="preserve"> budget, the appointments to and promotions within the staff and the membership of the </w:t>
      </w:r>
      <w:r w:rsidR="00463C99" w:rsidRPr="00463C99">
        <w:rPr>
          <w:rFonts w:ascii="Times New Roman" w:hAnsi="Times New Roman"/>
          <w:lang w:val="en"/>
        </w:rPr>
        <w:t>college</w:t>
      </w:r>
      <w:r w:rsidRPr="00463C99">
        <w:rPr>
          <w:rFonts w:ascii="Times New Roman" w:hAnsi="Times New Roman"/>
          <w:lang w:val="en"/>
        </w:rPr>
        <w:t xml:space="preserve"> faculty.</w:t>
      </w:r>
    </w:p>
    <w:p w14:paraId="7B8C6543" w14:textId="05365C7F" w:rsidR="003A54D8" w:rsidRPr="00463C99" w:rsidRDefault="003A54D8" w:rsidP="007555BC">
      <w:pPr>
        <w:pStyle w:val="ListParagraph"/>
        <w:numPr>
          <w:ilvl w:val="0"/>
          <w:numId w:val="9"/>
        </w:numPr>
        <w:rPr>
          <w:rFonts w:ascii="Times New Roman" w:hAnsi="Times New Roman"/>
          <w:lang w:val="en"/>
        </w:rPr>
      </w:pPr>
      <w:r w:rsidRPr="00463C99">
        <w:rPr>
          <w:rFonts w:ascii="Times New Roman" w:hAnsi="Times New Roman"/>
          <w:lang w:val="en"/>
        </w:rPr>
        <w:lastRenderedPageBreak/>
        <w:t>To review salary appeals and other faculty issues in a professional and timely manner.</w:t>
      </w:r>
    </w:p>
    <w:p w14:paraId="62082476" w14:textId="01AB2E25" w:rsidR="005A1BCA" w:rsidRPr="00463C99" w:rsidRDefault="005A1BCA" w:rsidP="007555BC">
      <w:pPr>
        <w:pStyle w:val="ListParagraph"/>
        <w:numPr>
          <w:ilvl w:val="0"/>
          <w:numId w:val="9"/>
        </w:numPr>
        <w:rPr>
          <w:rFonts w:ascii="Times New Roman" w:hAnsi="Times New Roman"/>
          <w:lang w:val="en"/>
        </w:rPr>
      </w:pPr>
      <w:r w:rsidRPr="00463C99">
        <w:rPr>
          <w:rFonts w:ascii="Times New Roman" w:hAnsi="Times New Roman"/>
          <w:lang w:val="en"/>
        </w:rPr>
        <w:t>To appoint and review TIU heads</w:t>
      </w:r>
      <w:r w:rsidR="00926C8A" w:rsidRPr="00463C99">
        <w:rPr>
          <w:rFonts w:ascii="Times New Roman" w:hAnsi="Times New Roman"/>
          <w:lang w:val="en"/>
        </w:rPr>
        <w:t>.</w:t>
      </w:r>
    </w:p>
    <w:p w14:paraId="700D883D" w14:textId="77777777" w:rsidR="007555BC" w:rsidRPr="00BB5B18" w:rsidRDefault="007555BC" w:rsidP="007555BC">
      <w:pPr>
        <w:pStyle w:val="ListParagraph"/>
        <w:ind w:left="781"/>
        <w:rPr>
          <w:rFonts w:ascii="Times New Roman" w:hAnsi="Times New Roman"/>
          <w:color w:val="333333"/>
          <w:lang w:val="en"/>
        </w:rPr>
      </w:pPr>
    </w:p>
    <w:p w14:paraId="3CA0D07B" w14:textId="3B2FF29C" w:rsidR="00314FC8" w:rsidRPr="00BB5B18" w:rsidRDefault="00314FC8" w:rsidP="007555BC">
      <w:pPr>
        <w:tabs>
          <w:tab w:val="left" w:pos="540"/>
        </w:tabs>
        <w:ind w:left="360"/>
        <w:jc w:val="center"/>
        <w:rPr>
          <w:i/>
          <w:iCs/>
          <w:color w:val="FF0000"/>
          <w:sz w:val="22"/>
          <w:szCs w:val="22"/>
        </w:rPr>
      </w:pPr>
      <w:r w:rsidRPr="00BB5B18">
        <w:rPr>
          <w:i/>
          <w:iCs/>
          <w:color w:val="FF0000"/>
          <w:sz w:val="22"/>
          <w:szCs w:val="22"/>
        </w:rPr>
        <w:t>D</w:t>
      </w:r>
      <w:r w:rsidR="006F08B4" w:rsidRPr="00BB5B18">
        <w:rPr>
          <w:i/>
          <w:iCs/>
          <w:color w:val="FF0000"/>
          <w:sz w:val="22"/>
          <w:szCs w:val="22"/>
        </w:rPr>
        <w:t xml:space="preserve">escribe the </w:t>
      </w:r>
      <w:r w:rsidR="00463C99">
        <w:rPr>
          <w:i/>
          <w:iCs/>
          <w:color w:val="FF0000"/>
          <w:sz w:val="22"/>
          <w:szCs w:val="22"/>
        </w:rPr>
        <w:t>c</w:t>
      </w:r>
      <w:r w:rsidR="007D4273" w:rsidRPr="00BB5B18">
        <w:rPr>
          <w:i/>
          <w:iCs/>
          <w:color w:val="FF0000"/>
          <w:sz w:val="22"/>
          <w:szCs w:val="22"/>
        </w:rPr>
        <w:t>ollege</w:t>
      </w:r>
      <w:r w:rsidR="006F08B4" w:rsidRPr="00BB5B18">
        <w:rPr>
          <w:i/>
          <w:iCs/>
          <w:color w:val="FF0000"/>
          <w:sz w:val="22"/>
          <w:szCs w:val="22"/>
        </w:rPr>
        <w:t>’s process for TIU leader selection and review.</w:t>
      </w:r>
      <w:r w:rsidRPr="00BB5B18">
        <w:rPr>
          <w:i/>
          <w:iCs/>
          <w:color w:val="FF0000"/>
          <w:sz w:val="22"/>
          <w:szCs w:val="22"/>
        </w:rPr>
        <w:t xml:space="preserve"> </w:t>
      </w:r>
    </w:p>
    <w:p w14:paraId="3517D2B4" w14:textId="074A7945" w:rsidR="006F08B4" w:rsidRPr="00BB5B18" w:rsidRDefault="00314FC8" w:rsidP="007555BC">
      <w:pPr>
        <w:tabs>
          <w:tab w:val="left" w:pos="540"/>
        </w:tabs>
        <w:ind w:left="360"/>
        <w:jc w:val="center"/>
        <w:rPr>
          <w:i/>
          <w:iCs/>
          <w:color w:val="FF0000"/>
          <w:sz w:val="22"/>
          <w:szCs w:val="22"/>
        </w:rPr>
      </w:pPr>
      <w:r w:rsidRPr="00BB5B18">
        <w:rPr>
          <w:i/>
          <w:iCs/>
          <w:color w:val="FF0000"/>
          <w:sz w:val="22"/>
          <w:szCs w:val="22"/>
        </w:rPr>
        <w:t>What follows is an example only.</w:t>
      </w:r>
    </w:p>
    <w:p w14:paraId="69112750" w14:textId="77777777" w:rsidR="008368F9" w:rsidRPr="00BB5B18" w:rsidRDefault="008368F9" w:rsidP="007555BC">
      <w:pPr>
        <w:pStyle w:val="ListParagraph"/>
        <w:tabs>
          <w:tab w:val="left" w:pos="540"/>
        </w:tabs>
        <w:rPr>
          <w:rFonts w:ascii="Times New Roman" w:hAnsi="Times New Roman"/>
        </w:rPr>
      </w:pPr>
    </w:p>
    <w:p w14:paraId="25E65D30" w14:textId="6366DC1C" w:rsidR="00BE70BF" w:rsidRPr="00BB5B18" w:rsidRDefault="00BE70BF" w:rsidP="00926C8A">
      <w:pPr>
        <w:pStyle w:val="BodyText"/>
        <w:numPr>
          <w:ilvl w:val="0"/>
          <w:numId w:val="16"/>
        </w:numPr>
        <w:ind w:right="236"/>
        <w:rPr>
          <w:rFonts w:ascii="Times New Roman" w:hAnsi="Times New Roman"/>
          <w:sz w:val="22"/>
          <w:szCs w:val="22"/>
        </w:rPr>
      </w:pPr>
      <w:r w:rsidRPr="00BB5B18">
        <w:rPr>
          <w:rFonts w:ascii="Times New Roman" w:hAnsi="Times New Roman"/>
          <w:sz w:val="22"/>
          <w:szCs w:val="22"/>
        </w:rPr>
        <w:t xml:space="preserve">TIU heads shall be selected and appointed by the </w:t>
      </w:r>
      <w:r w:rsidR="00463C99">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in consultation with the faculty of the TIU </w:t>
      </w:r>
      <w:r w:rsidR="00463C99">
        <w:rPr>
          <w:rFonts w:ascii="Times New Roman" w:hAnsi="Times New Roman"/>
          <w:sz w:val="22"/>
          <w:szCs w:val="22"/>
        </w:rPr>
        <w:t>and subject to approval by the p</w:t>
      </w:r>
      <w:r w:rsidRPr="00BB5B18">
        <w:rPr>
          <w:rFonts w:ascii="Times New Roman" w:hAnsi="Times New Roman"/>
          <w:sz w:val="22"/>
          <w:szCs w:val="22"/>
        </w:rPr>
        <w:t xml:space="preserve">resident and the Board of Trustees. Each TIU head shall be appointed for a term of four years and shall be eligible for reappointment. TIU heads will be reviewed annually by the </w:t>
      </w:r>
      <w:r w:rsidR="00463C99">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w:t>
      </w:r>
    </w:p>
    <w:p w14:paraId="1191C0E0" w14:textId="37B095BB" w:rsidR="00BE70BF" w:rsidRDefault="00BE70BF" w:rsidP="005A1BCA">
      <w:pPr>
        <w:pStyle w:val="BodyText"/>
        <w:ind w:left="1080" w:right="236" w:hanging="360"/>
        <w:rPr>
          <w:rFonts w:ascii="Times New Roman" w:hAnsi="Times New Roman"/>
          <w:sz w:val="22"/>
          <w:szCs w:val="22"/>
        </w:rPr>
      </w:pPr>
    </w:p>
    <w:p w14:paraId="1FA0FAF6" w14:textId="511E47C4" w:rsidR="00BE70BF" w:rsidRPr="00BB5B18" w:rsidRDefault="00BE70BF" w:rsidP="00926C8A">
      <w:pPr>
        <w:pStyle w:val="BodyText"/>
        <w:numPr>
          <w:ilvl w:val="0"/>
          <w:numId w:val="16"/>
        </w:numPr>
        <w:ind w:right="236"/>
        <w:rPr>
          <w:rFonts w:ascii="Times New Roman" w:hAnsi="Times New Roman"/>
          <w:sz w:val="22"/>
          <w:szCs w:val="22"/>
        </w:rPr>
      </w:pPr>
      <w:r w:rsidRPr="00BB5B18">
        <w:rPr>
          <w:rFonts w:ascii="Times New Roman" w:hAnsi="Times New Roman"/>
          <w:sz w:val="22"/>
          <w:szCs w:val="22"/>
        </w:rPr>
        <w:t xml:space="preserve">During the last year of the term of a TIU head, the </w:t>
      </w:r>
      <w:r w:rsidR="00463C99">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will conduct a thorough review of the performance of the TIU head during her or his term, ascertain whether or not the TIU head desires to serve another term, and assess the level of support in the TIU for the TIU head</w:t>
      </w:r>
      <w:r w:rsidR="008368F9" w:rsidRPr="00BB5B18">
        <w:rPr>
          <w:rFonts w:ascii="Times New Roman" w:hAnsi="Times New Roman"/>
          <w:sz w:val="22"/>
          <w:szCs w:val="22"/>
        </w:rPr>
        <w:t>’s</w:t>
      </w:r>
      <w:r w:rsidRPr="00BB5B18">
        <w:rPr>
          <w:rFonts w:ascii="Times New Roman" w:hAnsi="Times New Roman"/>
          <w:sz w:val="22"/>
          <w:szCs w:val="22"/>
        </w:rPr>
        <w:t xml:space="preserve"> </w:t>
      </w:r>
      <w:r w:rsidR="008368F9" w:rsidRPr="00BB5B18">
        <w:rPr>
          <w:rFonts w:ascii="Times New Roman" w:hAnsi="Times New Roman"/>
          <w:sz w:val="22"/>
          <w:szCs w:val="22"/>
        </w:rPr>
        <w:t>continuation</w:t>
      </w:r>
      <w:r w:rsidRPr="00BB5B18">
        <w:rPr>
          <w:rFonts w:ascii="Times New Roman" w:hAnsi="Times New Roman"/>
          <w:sz w:val="22"/>
          <w:szCs w:val="22"/>
        </w:rPr>
        <w:t xml:space="preserve">. </w:t>
      </w:r>
      <w:r w:rsidR="008368F9" w:rsidRPr="00BB5B18">
        <w:rPr>
          <w:rFonts w:ascii="Times New Roman" w:hAnsi="Times New Roman"/>
          <w:sz w:val="22"/>
          <w:szCs w:val="22"/>
        </w:rPr>
        <w:t xml:space="preserve">If the TIU head agrees to serve another term and his or her performance review is satisfactory, the </w:t>
      </w:r>
      <w:r w:rsidR="000C3561">
        <w:rPr>
          <w:rFonts w:ascii="Times New Roman" w:hAnsi="Times New Roman"/>
          <w:sz w:val="22"/>
          <w:szCs w:val="22"/>
        </w:rPr>
        <w:t>d</w:t>
      </w:r>
      <w:r w:rsidR="007D4273" w:rsidRPr="00BB5B18">
        <w:rPr>
          <w:rFonts w:ascii="Times New Roman" w:hAnsi="Times New Roman"/>
          <w:sz w:val="22"/>
          <w:szCs w:val="22"/>
        </w:rPr>
        <w:t>ean</w:t>
      </w:r>
      <w:r w:rsidR="008368F9" w:rsidRPr="00BB5B18">
        <w:rPr>
          <w:rFonts w:ascii="Times New Roman" w:hAnsi="Times New Roman"/>
          <w:sz w:val="22"/>
          <w:szCs w:val="22"/>
        </w:rPr>
        <w:t xml:space="preserve"> will </w:t>
      </w:r>
      <w:r w:rsidRPr="00BB5B18">
        <w:rPr>
          <w:rFonts w:ascii="Times New Roman" w:hAnsi="Times New Roman"/>
          <w:sz w:val="22"/>
          <w:szCs w:val="22"/>
        </w:rPr>
        <w:t xml:space="preserve">consider feedback from the unit and </w:t>
      </w:r>
      <w:r w:rsidR="006F08B4" w:rsidRPr="00BB5B18">
        <w:rPr>
          <w:rFonts w:ascii="Times New Roman" w:hAnsi="Times New Roman"/>
          <w:sz w:val="22"/>
          <w:szCs w:val="22"/>
        </w:rPr>
        <w:t xml:space="preserve">then </w:t>
      </w:r>
      <w:r w:rsidR="008368F9" w:rsidRPr="00BB5B18">
        <w:rPr>
          <w:rFonts w:ascii="Times New Roman" w:hAnsi="Times New Roman"/>
          <w:sz w:val="22"/>
          <w:szCs w:val="22"/>
        </w:rPr>
        <w:t>choose whether to</w:t>
      </w:r>
      <w:r w:rsidRPr="00BB5B18">
        <w:rPr>
          <w:rFonts w:ascii="Times New Roman" w:hAnsi="Times New Roman"/>
          <w:sz w:val="22"/>
          <w:szCs w:val="22"/>
        </w:rPr>
        <w:t xml:space="preserve"> </w:t>
      </w:r>
      <w:r w:rsidR="008368F9" w:rsidRPr="00BB5B18">
        <w:rPr>
          <w:rFonts w:ascii="Times New Roman" w:hAnsi="Times New Roman"/>
          <w:sz w:val="22"/>
          <w:szCs w:val="22"/>
        </w:rPr>
        <w:t>re</w:t>
      </w:r>
      <w:r w:rsidRPr="00BB5B18">
        <w:rPr>
          <w:rFonts w:ascii="Times New Roman" w:hAnsi="Times New Roman"/>
          <w:sz w:val="22"/>
          <w:szCs w:val="22"/>
        </w:rPr>
        <w:t xml:space="preserve">appoint the TIU head </w:t>
      </w:r>
      <w:r w:rsidR="008368F9" w:rsidRPr="00BB5B18">
        <w:rPr>
          <w:rFonts w:ascii="Times New Roman" w:hAnsi="Times New Roman"/>
          <w:sz w:val="22"/>
          <w:szCs w:val="22"/>
        </w:rPr>
        <w:t>to</w:t>
      </w:r>
      <w:r w:rsidRPr="00BB5B18">
        <w:rPr>
          <w:rFonts w:ascii="Times New Roman" w:hAnsi="Times New Roman"/>
          <w:sz w:val="22"/>
          <w:szCs w:val="22"/>
        </w:rPr>
        <w:t xml:space="preserve"> another term.</w:t>
      </w:r>
    </w:p>
    <w:p w14:paraId="7DC881EF" w14:textId="77777777" w:rsidR="00BE70BF" w:rsidRPr="00BB5B18" w:rsidRDefault="00BE70BF" w:rsidP="005A1BCA">
      <w:pPr>
        <w:pStyle w:val="ListParagraph"/>
        <w:ind w:left="1080" w:hanging="360"/>
        <w:rPr>
          <w:rFonts w:ascii="Times New Roman" w:hAnsi="Times New Roman"/>
        </w:rPr>
      </w:pPr>
    </w:p>
    <w:p w14:paraId="24B57511" w14:textId="1D475C29" w:rsidR="00BE70BF" w:rsidRPr="00BB5B18" w:rsidRDefault="00BE70BF" w:rsidP="00926C8A">
      <w:pPr>
        <w:pStyle w:val="BodyText"/>
        <w:numPr>
          <w:ilvl w:val="0"/>
          <w:numId w:val="16"/>
        </w:numPr>
        <w:ind w:right="161"/>
        <w:rPr>
          <w:rFonts w:ascii="Times New Roman" w:hAnsi="Times New Roman"/>
          <w:sz w:val="22"/>
          <w:szCs w:val="22"/>
        </w:rPr>
      </w:pPr>
      <w:r w:rsidRPr="00BB5B18">
        <w:rPr>
          <w:rFonts w:ascii="Times New Roman" w:hAnsi="Times New Roman"/>
          <w:sz w:val="22"/>
          <w:szCs w:val="22"/>
        </w:rPr>
        <w:t xml:space="preserve">If a new TIU head is to be selected, </w:t>
      </w:r>
      <w:r w:rsidR="006F08B4" w:rsidRPr="00BB5B18">
        <w:rPr>
          <w:rFonts w:ascii="Times New Roman" w:hAnsi="Times New Roman"/>
          <w:sz w:val="22"/>
          <w:szCs w:val="22"/>
        </w:rPr>
        <w:t>t</w:t>
      </w:r>
      <w:r w:rsidRPr="00BB5B18">
        <w:rPr>
          <w:rFonts w:ascii="Times New Roman" w:hAnsi="Times New Roman"/>
          <w:sz w:val="22"/>
          <w:szCs w:val="22"/>
        </w:rPr>
        <w:t xml:space="preserve">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will meet with the faculty of the TIU to discuss the selection of a new head. After that meeting, the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in consultation with the TIU, will form a </w:t>
      </w:r>
      <w:r w:rsidR="006F08B4" w:rsidRPr="00BB5B18">
        <w:rPr>
          <w:rFonts w:ascii="Times New Roman" w:hAnsi="Times New Roman"/>
          <w:sz w:val="22"/>
          <w:szCs w:val="22"/>
        </w:rPr>
        <w:t>s</w:t>
      </w:r>
      <w:r w:rsidRPr="00BB5B18">
        <w:rPr>
          <w:rFonts w:ascii="Times New Roman" w:hAnsi="Times New Roman"/>
          <w:sz w:val="22"/>
          <w:szCs w:val="22"/>
        </w:rPr>
        <w:t xml:space="preserve">earch </w:t>
      </w:r>
      <w:r w:rsidR="00A571E6">
        <w:rPr>
          <w:rFonts w:ascii="Times New Roman" w:hAnsi="Times New Roman"/>
          <w:sz w:val="22"/>
          <w:szCs w:val="22"/>
        </w:rPr>
        <w:t xml:space="preserve">advisory </w:t>
      </w:r>
      <w:r w:rsidR="006F08B4" w:rsidRPr="00BB5B18">
        <w:rPr>
          <w:rFonts w:ascii="Times New Roman" w:hAnsi="Times New Roman"/>
          <w:sz w:val="22"/>
          <w:szCs w:val="22"/>
        </w:rPr>
        <w:t>c</w:t>
      </w:r>
      <w:r w:rsidRPr="00BB5B18">
        <w:rPr>
          <w:rFonts w:ascii="Times New Roman" w:hAnsi="Times New Roman"/>
          <w:sz w:val="22"/>
          <w:szCs w:val="22"/>
        </w:rPr>
        <w:t xml:space="preserve">ommittee. The committee will include at least one member from a unit outside the TIU. The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will </w:t>
      </w:r>
      <w:r w:rsidR="006F08B4" w:rsidRPr="00BB5B18">
        <w:rPr>
          <w:rFonts w:ascii="Times New Roman" w:hAnsi="Times New Roman"/>
          <w:sz w:val="22"/>
          <w:szCs w:val="22"/>
        </w:rPr>
        <w:t>appoint a chair from</w:t>
      </w:r>
      <w:r w:rsidRPr="00BB5B18">
        <w:rPr>
          <w:rFonts w:ascii="Times New Roman" w:hAnsi="Times New Roman"/>
          <w:sz w:val="22"/>
          <w:szCs w:val="22"/>
        </w:rPr>
        <w:t xml:space="preserve"> the members of the committee. </w:t>
      </w:r>
    </w:p>
    <w:p w14:paraId="4F4F69B3" w14:textId="77777777" w:rsidR="007555BC" w:rsidRPr="00BB5B18" w:rsidRDefault="007555BC" w:rsidP="005A1BCA">
      <w:pPr>
        <w:pStyle w:val="ListParagraph"/>
        <w:ind w:left="1080" w:hanging="360"/>
        <w:rPr>
          <w:rFonts w:ascii="Times New Roman" w:hAnsi="Times New Roman"/>
        </w:rPr>
      </w:pPr>
    </w:p>
    <w:p w14:paraId="0D926FF8" w14:textId="6E3F2E1B" w:rsidR="00621046" w:rsidRPr="00BB5B18" w:rsidRDefault="00621046" w:rsidP="00926C8A">
      <w:pPr>
        <w:pStyle w:val="BodyText"/>
        <w:numPr>
          <w:ilvl w:val="0"/>
          <w:numId w:val="16"/>
        </w:numPr>
        <w:ind w:right="161"/>
        <w:rPr>
          <w:rFonts w:ascii="Times New Roman" w:hAnsi="Times New Roman"/>
          <w:spacing w:val="-1"/>
          <w:sz w:val="22"/>
          <w:szCs w:val="22"/>
        </w:rPr>
      </w:pP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decision</w:t>
      </w:r>
      <w:r w:rsidRPr="00BB5B18">
        <w:rPr>
          <w:rFonts w:ascii="Times New Roman" w:hAnsi="Times New Roman"/>
          <w:spacing w:val="-3"/>
          <w:sz w:val="22"/>
          <w:szCs w:val="22"/>
        </w:rPr>
        <w:t xml:space="preserve"> </w:t>
      </w:r>
      <w:r w:rsidRPr="00BB5B18">
        <w:rPr>
          <w:rFonts w:ascii="Times New Roman" w:hAnsi="Times New Roman"/>
          <w:sz w:val="22"/>
          <w:szCs w:val="22"/>
        </w:rPr>
        <w:t xml:space="preserve">to </w:t>
      </w:r>
      <w:r w:rsidRPr="00BB5B18">
        <w:rPr>
          <w:rFonts w:ascii="Times New Roman" w:hAnsi="Times New Roman"/>
          <w:spacing w:val="-1"/>
          <w:sz w:val="22"/>
          <w:szCs w:val="22"/>
        </w:rPr>
        <w:t>hire</w:t>
      </w:r>
      <w:r w:rsidRPr="00BB5B18">
        <w:rPr>
          <w:rFonts w:ascii="Times New Roman" w:hAnsi="Times New Roman"/>
          <w:sz w:val="22"/>
          <w:szCs w:val="22"/>
        </w:rPr>
        <w:t xml:space="preserve"> an</w:t>
      </w:r>
      <w:r w:rsidRPr="00BB5B18">
        <w:rPr>
          <w:rFonts w:ascii="Times New Roman" w:hAnsi="Times New Roman"/>
          <w:spacing w:val="-3"/>
          <w:sz w:val="22"/>
          <w:szCs w:val="22"/>
        </w:rPr>
        <w:t xml:space="preserve"> </w:t>
      </w:r>
      <w:r w:rsidRPr="00BB5B18">
        <w:rPr>
          <w:rFonts w:ascii="Times New Roman" w:hAnsi="Times New Roman"/>
          <w:spacing w:val="-1"/>
          <w:sz w:val="22"/>
          <w:szCs w:val="22"/>
        </w:rPr>
        <w:t>internal</w:t>
      </w:r>
      <w:r w:rsidRPr="00BB5B18">
        <w:rPr>
          <w:rFonts w:ascii="Times New Roman" w:hAnsi="Times New Roman"/>
          <w:spacing w:val="1"/>
          <w:sz w:val="22"/>
          <w:szCs w:val="22"/>
        </w:rPr>
        <w:t xml:space="preserve"> </w:t>
      </w:r>
      <w:r w:rsidRPr="00BB5B18">
        <w:rPr>
          <w:rFonts w:ascii="Times New Roman" w:hAnsi="Times New Roman"/>
          <w:spacing w:val="-2"/>
          <w:sz w:val="22"/>
          <w:szCs w:val="22"/>
        </w:rPr>
        <w:t>or</w:t>
      </w:r>
      <w:r w:rsidRPr="00BB5B18">
        <w:rPr>
          <w:rFonts w:ascii="Times New Roman" w:hAnsi="Times New Roman"/>
          <w:spacing w:val="1"/>
          <w:sz w:val="22"/>
          <w:szCs w:val="22"/>
        </w:rPr>
        <w:t xml:space="preserve"> </w:t>
      </w:r>
      <w:r w:rsidRPr="00BB5B18">
        <w:rPr>
          <w:rFonts w:ascii="Times New Roman" w:hAnsi="Times New Roman"/>
          <w:spacing w:val="-1"/>
          <w:sz w:val="22"/>
          <w:szCs w:val="22"/>
        </w:rPr>
        <w:t>external</w:t>
      </w:r>
      <w:r w:rsidRPr="00BB5B18">
        <w:rPr>
          <w:rFonts w:ascii="Times New Roman" w:hAnsi="Times New Roman"/>
          <w:spacing w:val="-2"/>
          <w:sz w:val="22"/>
          <w:szCs w:val="22"/>
        </w:rPr>
        <w:t xml:space="preserve"> </w:t>
      </w:r>
      <w:r w:rsidRPr="00BB5B18">
        <w:rPr>
          <w:rFonts w:ascii="Times New Roman" w:hAnsi="Times New Roman"/>
          <w:spacing w:val="-1"/>
          <w:sz w:val="22"/>
          <w:szCs w:val="22"/>
        </w:rPr>
        <w:t>chair</w:t>
      </w:r>
      <w:r w:rsidRPr="00BB5B18">
        <w:rPr>
          <w:rFonts w:ascii="Times New Roman" w:hAnsi="Times New Roman"/>
          <w:spacing w:val="1"/>
          <w:sz w:val="22"/>
          <w:szCs w:val="22"/>
        </w:rPr>
        <w:t xml:space="preserve"> </w:t>
      </w:r>
      <w:r w:rsidRPr="00BB5B18">
        <w:rPr>
          <w:rFonts w:ascii="Times New Roman" w:hAnsi="Times New Roman"/>
          <w:spacing w:val="-2"/>
          <w:sz w:val="22"/>
          <w:szCs w:val="22"/>
        </w:rPr>
        <w:t>will</w:t>
      </w:r>
      <w:r w:rsidRPr="00BB5B18">
        <w:rPr>
          <w:rFonts w:ascii="Times New Roman" w:hAnsi="Times New Roman"/>
          <w:spacing w:val="1"/>
          <w:sz w:val="22"/>
          <w:szCs w:val="22"/>
        </w:rPr>
        <w:t xml:space="preserve"> </w:t>
      </w:r>
      <w:r w:rsidRPr="00BB5B18">
        <w:rPr>
          <w:rFonts w:ascii="Times New Roman" w:hAnsi="Times New Roman"/>
          <w:sz w:val="22"/>
          <w:szCs w:val="22"/>
        </w:rPr>
        <w:t xml:space="preserve">be </w:t>
      </w:r>
      <w:r w:rsidRPr="00BB5B18">
        <w:rPr>
          <w:rFonts w:ascii="Times New Roman" w:hAnsi="Times New Roman"/>
          <w:spacing w:val="-1"/>
          <w:sz w:val="22"/>
          <w:szCs w:val="22"/>
        </w:rPr>
        <w:t>made</w:t>
      </w:r>
      <w:r w:rsidRPr="00BB5B18">
        <w:rPr>
          <w:rFonts w:ascii="Times New Roman" w:hAnsi="Times New Roman"/>
          <w:spacing w:val="-2"/>
          <w:sz w:val="22"/>
          <w:szCs w:val="22"/>
        </w:rPr>
        <w:t xml:space="preserve"> </w:t>
      </w:r>
      <w:r w:rsidRPr="00BB5B18">
        <w:rPr>
          <w:rFonts w:ascii="Times New Roman" w:hAnsi="Times New Roman"/>
          <w:sz w:val="22"/>
          <w:szCs w:val="22"/>
        </w:rPr>
        <w:t>by</w:t>
      </w:r>
      <w:r w:rsidRPr="00BB5B18">
        <w:rPr>
          <w:rFonts w:ascii="Times New Roman" w:hAnsi="Times New Roman"/>
          <w:spacing w:val="-3"/>
          <w:sz w:val="22"/>
          <w:szCs w:val="22"/>
        </w:rPr>
        <w:t xml:space="preserve"> </w:t>
      </w:r>
      <w:r w:rsidRPr="00BB5B18">
        <w:rPr>
          <w:rFonts w:ascii="Times New Roman" w:hAnsi="Times New Roman"/>
          <w:sz w:val="22"/>
          <w:szCs w:val="22"/>
        </w:rPr>
        <w:t xml:space="preserve">the </w:t>
      </w:r>
      <w:r w:rsidR="000C3561">
        <w:rPr>
          <w:rFonts w:ascii="Times New Roman" w:hAnsi="Times New Roman"/>
          <w:spacing w:val="-1"/>
          <w:sz w:val="22"/>
          <w:szCs w:val="22"/>
        </w:rPr>
        <w:t>d</w:t>
      </w:r>
      <w:r w:rsidR="007D4273" w:rsidRPr="00BB5B18">
        <w:rPr>
          <w:rFonts w:ascii="Times New Roman" w:hAnsi="Times New Roman"/>
          <w:spacing w:val="-1"/>
          <w:sz w:val="22"/>
          <w:szCs w:val="22"/>
        </w:rPr>
        <w:t>ean</w:t>
      </w:r>
      <w:r w:rsidRPr="00BB5B18">
        <w:rPr>
          <w:rFonts w:ascii="Times New Roman" w:hAnsi="Times New Roman"/>
          <w:spacing w:val="-1"/>
          <w:sz w:val="22"/>
          <w:szCs w:val="22"/>
        </w:rPr>
        <w:t xml:space="preserve"> after</w:t>
      </w:r>
      <w:r w:rsidRPr="00BB5B18">
        <w:rPr>
          <w:rFonts w:ascii="Times New Roman" w:hAnsi="Times New Roman"/>
          <w:spacing w:val="1"/>
          <w:sz w:val="22"/>
          <w:szCs w:val="22"/>
        </w:rPr>
        <w:t xml:space="preserve"> </w:t>
      </w:r>
      <w:r w:rsidRPr="00BB5B18">
        <w:rPr>
          <w:rFonts w:ascii="Times New Roman" w:hAnsi="Times New Roman"/>
          <w:spacing w:val="-1"/>
          <w:sz w:val="22"/>
          <w:szCs w:val="22"/>
        </w:rPr>
        <w:t>input</w:t>
      </w:r>
      <w:r w:rsidRPr="00BB5B18">
        <w:rPr>
          <w:rFonts w:ascii="Times New Roman" w:hAnsi="Times New Roman"/>
          <w:spacing w:val="-2"/>
          <w:sz w:val="22"/>
          <w:szCs w:val="22"/>
        </w:rPr>
        <w:t xml:space="preserve"> </w:t>
      </w:r>
      <w:r w:rsidRPr="00BB5B18">
        <w:rPr>
          <w:rFonts w:ascii="Times New Roman" w:hAnsi="Times New Roman"/>
          <w:sz w:val="22"/>
          <w:szCs w:val="22"/>
        </w:rPr>
        <w:t>from</w:t>
      </w:r>
      <w:r w:rsidRPr="00BB5B18">
        <w:rPr>
          <w:rFonts w:ascii="Times New Roman" w:hAnsi="Times New Roman"/>
          <w:spacing w:val="-4"/>
          <w:sz w:val="22"/>
          <w:szCs w:val="22"/>
        </w:rPr>
        <w:t xml:space="preserve"> </w:t>
      </w:r>
      <w:r w:rsidRPr="00BB5B18">
        <w:rPr>
          <w:rFonts w:ascii="Times New Roman" w:hAnsi="Times New Roman"/>
          <w:sz w:val="22"/>
          <w:szCs w:val="22"/>
        </w:rPr>
        <w:t xml:space="preserve">the </w:t>
      </w:r>
      <w:r w:rsidRPr="00BB5B18">
        <w:rPr>
          <w:rFonts w:ascii="Times New Roman" w:hAnsi="Times New Roman"/>
          <w:spacing w:val="-1"/>
          <w:sz w:val="22"/>
          <w:szCs w:val="22"/>
        </w:rPr>
        <w:t>TIU</w:t>
      </w:r>
      <w:r w:rsidRPr="00BB5B18">
        <w:rPr>
          <w:rFonts w:ascii="Times New Roman" w:hAnsi="Times New Roman"/>
          <w:spacing w:val="-2"/>
          <w:sz w:val="22"/>
          <w:szCs w:val="22"/>
        </w:rPr>
        <w:t xml:space="preserve"> </w:t>
      </w:r>
      <w:r w:rsidRPr="00BB5B18">
        <w:rPr>
          <w:rFonts w:ascii="Times New Roman" w:hAnsi="Times New Roman"/>
          <w:sz w:val="22"/>
          <w:szCs w:val="22"/>
        </w:rPr>
        <w:t xml:space="preserve">is </w:t>
      </w:r>
      <w:r w:rsidRPr="00BB5B18">
        <w:rPr>
          <w:rFonts w:ascii="Times New Roman" w:hAnsi="Times New Roman"/>
          <w:spacing w:val="-1"/>
          <w:sz w:val="22"/>
          <w:szCs w:val="22"/>
        </w:rPr>
        <w:t>considered.</w:t>
      </w:r>
    </w:p>
    <w:p w14:paraId="092EFEB7" w14:textId="77777777" w:rsidR="007555BC" w:rsidRPr="00BB5B18" w:rsidRDefault="007555BC" w:rsidP="005A1BCA">
      <w:pPr>
        <w:pStyle w:val="ListParagraph"/>
        <w:ind w:left="1080" w:hanging="360"/>
        <w:rPr>
          <w:rFonts w:ascii="Times New Roman" w:hAnsi="Times New Roman"/>
        </w:rPr>
      </w:pPr>
    </w:p>
    <w:p w14:paraId="5DFB96F2" w14:textId="2D15BB65" w:rsidR="00621046" w:rsidRDefault="00BE70BF" w:rsidP="00926C8A">
      <w:pPr>
        <w:pStyle w:val="BodyText"/>
        <w:numPr>
          <w:ilvl w:val="0"/>
          <w:numId w:val="16"/>
        </w:numPr>
        <w:ind w:right="161"/>
        <w:rPr>
          <w:rFonts w:ascii="Times New Roman" w:hAnsi="Times New Roman"/>
          <w:sz w:val="22"/>
          <w:szCs w:val="22"/>
        </w:rPr>
      </w:pPr>
      <w:r w:rsidRPr="00BB5B18">
        <w:rPr>
          <w:rFonts w:ascii="Times New Roman" w:hAnsi="Times New Roman"/>
          <w:sz w:val="22"/>
          <w:szCs w:val="22"/>
        </w:rPr>
        <w:t xml:space="preserve">Working with the search committee and following any additional procedures detailed in its POA, the unit will identify candidates for the TIU head position. It is expected that faculty, students, and staff will be involved in the selection process. </w:t>
      </w:r>
    </w:p>
    <w:p w14:paraId="08625302" w14:textId="77777777" w:rsidR="00BB5B18" w:rsidRDefault="00BB5B18" w:rsidP="00BB5B18">
      <w:pPr>
        <w:pStyle w:val="ListParagraph"/>
        <w:rPr>
          <w:rFonts w:ascii="Times New Roman" w:hAnsi="Times New Roman"/>
        </w:rPr>
      </w:pPr>
    </w:p>
    <w:p w14:paraId="6058DD59" w14:textId="7CDAA99F" w:rsidR="00BE70BF" w:rsidRPr="00BB5B18" w:rsidRDefault="00BE70BF" w:rsidP="00926C8A">
      <w:pPr>
        <w:pStyle w:val="BodyText"/>
        <w:numPr>
          <w:ilvl w:val="0"/>
          <w:numId w:val="16"/>
        </w:numPr>
        <w:ind w:right="161"/>
        <w:rPr>
          <w:rFonts w:ascii="Times New Roman" w:hAnsi="Times New Roman"/>
          <w:sz w:val="22"/>
          <w:szCs w:val="22"/>
        </w:rPr>
      </w:pPr>
      <w:r w:rsidRPr="00BB5B18">
        <w:rPr>
          <w:rFonts w:ascii="Times New Roman" w:hAnsi="Times New Roman"/>
          <w:sz w:val="22"/>
          <w:szCs w:val="22"/>
        </w:rPr>
        <w:t xml:space="preserve">For external searches for a TIU head, normal faculty search procedures will be followed. </w:t>
      </w:r>
    </w:p>
    <w:p w14:paraId="16C73847" w14:textId="77777777" w:rsidR="007555BC" w:rsidRPr="00BB5B18" w:rsidRDefault="007555BC" w:rsidP="005A1BCA">
      <w:pPr>
        <w:pStyle w:val="BodyText"/>
        <w:ind w:left="1080" w:right="161" w:hanging="360"/>
        <w:rPr>
          <w:rFonts w:ascii="Times New Roman" w:hAnsi="Times New Roman"/>
          <w:sz w:val="22"/>
          <w:szCs w:val="22"/>
        </w:rPr>
      </w:pPr>
    </w:p>
    <w:p w14:paraId="4C3086CF" w14:textId="53A934C0" w:rsidR="00BE70BF" w:rsidRDefault="00BE70BF" w:rsidP="00926C8A">
      <w:pPr>
        <w:pStyle w:val="BodyText"/>
        <w:numPr>
          <w:ilvl w:val="0"/>
          <w:numId w:val="16"/>
        </w:numPr>
        <w:ind w:right="161"/>
        <w:rPr>
          <w:rFonts w:ascii="Times New Roman" w:hAnsi="Times New Roman"/>
          <w:sz w:val="22"/>
          <w:szCs w:val="22"/>
        </w:rPr>
      </w:pPr>
      <w:r w:rsidRPr="00BB5B18">
        <w:rPr>
          <w:rFonts w:ascii="Times New Roman" w:hAnsi="Times New Roman"/>
          <w:sz w:val="22"/>
          <w:szCs w:val="22"/>
        </w:rPr>
        <w:t xml:space="preserve">After the selection procedure has been conducted, the </w:t>
      </w:r>
      <w:r w:rsidR="006F08B4" w:rsidRPr="00BB5B18">
        <w:rPr>
          <w:rFonts w:ascii="Times New Roman" w:hAnsi="Times New Roman"/>
          <w:sz w:val="22"/>
          <w:szCs w:val="22"/>
        </w:rPr>
        <w:t>s</w:t>
      </w:r>
      <w:r w:rsidRPr="00BB5B18">
        <w:rPr>
          <w:rFonts w:ascii="Times New Roman" w:hAnsi="Times New Roman"/>
          <w:sz w:val="22"/>
          <w:szCs w:val="22"/>
        </w:rPr>
        <w:t xml:space="preserve">earch </w:t>
      </w:r>
      <w:r w:rsidR="006F08B4" w:rsidRPr="00BB5B18">
        <w:rPr>
          <w:rFonts w:ascii="Times New Roman" w:hAnsi="Times New Roman"/>
          <w:sz w:val="22"/>
          <w:szCs w:val="22"/>
        </w:rPr>
        <w:t>c</w:t>
      </w:r>
      <w:r w:rsidRPr="00BB5B18">
        <w:rPr>
          <w:rFonts w:ascii="Times New Roman" w:hAnsi="Times New Roman"/>
          <w:sz w:val="22"/>
          <w:szCs w:val="22"/>
        </w:rPr>
        <w:t xml:space="preserve">ommittee will provide the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w:t>
      </w:r>
      <w:r w:rsidR="006F08B4" w:rsidRPr="00BB5B18">
        <w:rPr>
          <w:rFonts w:ascii="Times New Roman" w:hAnsi="Times New Roman"/>
          <w:sz w:val="22"/>
          <w:szCs w:val="22"/>
        </w:rPr>
        <w:t xml:space="preserve">with a list of potential TIU head candidates, an evaluation of the candidates by the </w:t>
      </w:r>
      <w:r w:rsidR="003A54D8">
        <w:rPr>
          <w:rFonts w:ascii="Times New Roman" w:hAnsi="Times New Roman"/>
          <w:sz w:val="22"/>
          <w:szCs w:val="22"/>
        </w:rPr>
        <w:t>search</w:t>
      </w:r>
      <w:r w:rsidR="006F08B4" w:rsidRPr="00BB5B18">
        <w:rPr>
          <w:rFonts w:ascii="Times New Roman" w:hAnsi="Times New Roman"/>
          <w:sz w:val="22"/>
          <w:szCs w:val="22"/>
        </w:rPr>
        <w:t xml:space="preserve"> committee, and a sense of the degree of overall support by the TIU for each candidate.</w:t>
      </w:r>
      <w:r w:rsidRPr="00BB5B18">
        <w:rPr>
          <w:rFonts w:ascii="Times New Roman" w:hAnsi="Times New Roman"/>
          <w:sz w:val="22"/>
          <w:szCs w:val="22"/>
        </w:rPr>
        <w:t xml:space="preserve"> The list of candidates must be unranked. The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will appoint a TIU head, taking into consideration the recommendations made by the </w:t>
      </w:r>
      <w:r w:rsidR="003A54D8">
        <w:rPr>
          <w:rFonts w:ascii="Times New Roman" w:hAnsi="Times New Roman"/>
          <w:sz w:val="22"/>
          <w:szCs w:val="22"/>
        </w:rPr>
        <w:t>search</w:t>
      </w:r>
      <w:r w:rsidRPr="00BB5B18">
        <w:rPr>
          <w:rFonts w:ascii="Times New Roman" w:hAnsi="Times New Roman"/>
          <w:sz w:val="22"/>
          <w:szCs w:val="22"/>
        </w:rPr>
        <w:t xml:space="preserve"> committee and input received from the TIU.</w:t>
      </w:r>
    </w:p>
    <w:p w14:paraId="7518A4C8" w14:textId="77777777" w:rsidR="003A54D8" w:rsidRDefault="003A54D8" w:rsidP="003A54D8">
      <w:pPr>
        <w:pStyle w:val="ListParagraph"/>
        <w:rPr>
          <w:rFonts w:ascii="Times New Roman" w:hAnsi="Times New Roman"/>
        </w:rPr>
      </w:pPr>
    </w:p>
    <w:p w14:paraId="27A34B4B" w14:textId="254BE558" w:rsidR="007D66BD" w:rsidRPr="00BB5B18" w:rsidRDefault="00A3098F" w:rsidP="007555BC">
      <w:pPr>
        <w:tabs>
          <w:tab w:val="left" w:pos="540"/>
        </w:tabs>
        <w:ind w:left="360"/>
        <w:rPr>
          <w:sz w:val="22"/>
          <w:szCs w:val="22"/>
        </w:rPr>
      </w:pPr>
      <w:r w:rsidRPr="00BB5B18">
        <w:rPr>
          <w:sz w:val="22"/>
          <w:szCs w:val="22"/>
        </w:rPr>
        <w:t>Day-to-</w:t>
      </w:r>
      <w:r w:rsidR="007D66BD" w:rsidRPr="00BB5B18">
        <w:rPr>
          <w:sz w:val="22"/>
          <w:szCs w:val="22"/>
        </w:rPr>
        <w:t xml:space="preserve">day responsibility for specific matters may be delegated to others, but the </w:t>
      </w:r>
      <w:r w:rsidR="000C3561">
        <w:rPr>
          <w:sz w:val="22"/>
          <w:szCs w:val="22"/>
        </w:rPr>
        <w:t>d</w:t>
      </w:r>
      <w:r w:rsidR="007D4273" w:rsidRPr="00BB5B18">
        <w:rPr>
          <w:sz w:val="22"/>
          <w:szCs w:val="22"/>
        </w:rPr>
        <w:t>ean</w:t>
      </w:r>
      <w:r w:rsidR="007D66BD" w:rsidRPr="00BB5B18">
        <w:rPr>
          <w:sz w:val="22"/>
          <w:szCs w:val="22"/>
        </w:rPr>
        <w:t xml:space="preserve"> retains final responsibility and authority for all matters covered by this Pattern, subject when relevant to the approval of the Office of Academic Affairs and Board of Trustees.</w:t>
      </w:r>
      <w:r w:rsidR="006754F7" w:rsidRPr="00BB5B18">
        <w:rPr>
          <w:sz w:val="22"/>
          <w:szCs w:val="22"/>
        </w:rPr>
        <w:t xml:space="preserve"> </w:t>
      </w:r>
    </w:p>
    <w:p w14:paraId="3E8C3185" w14:textId="77777777" w:rsidR="007D66BD" w:rsidRPr="00BB5B18" w:rsidRDefault="007D66BD" w:rsidP="007555BC">
      <w:pPr>
        <w:tabs>
          <w:tab w:val="left" w:pos="540"/>
        </w:tabs>
        <w:ind w:left="360"/>
        <w:rPr>
          <w:sz w:val="22"/>
          <w:szCs w:val="22"/>
        </w:rPr>
      </w:pPr>
    </w:p>
    <w:p w14:paraId="23549AC7" w14:textId="534FE7A2" w:rsidR="007D66BD" w:rsidRPr="00BB5B18" w:rsidRDefault="007D66BD" w:rsidP="007555BC">
      <w:pPr>
        <w:tabs>
          <w:tab w:val="left" w:pos="540"/>
        </w:tabs>
        <w:ind w:left="360"/>
        <w:rPr>
          <w:sz w:val="22"/>
          <w:szCs w:val="22"/>
        </w:rPr>
      </w:pPr>
      <w:r w:rsidRPr="00BB5B18">
        <w:rPr>
          <w:sz w:val="22"/>
          <w:szCs w:val="22"/>
        </w:rPr>
        <w:t xml:space="preserve">Operational efficiency requires that the </w:t>
      </w:r>
      <w:r w:rsidR="000C3561">
        <w:rPr>
          <w:sz w:val="22"/>
          <w:szCs w:val="22"/>
        </w:rPr>
        <w:t>d</w:t>
      </w:r>
      <w:r w:rsidR="007D4273" w:rsidRPr="00BB5B18">
        <w:rPr>
          <w:sz w:val="22"/>
          <w:szCs w:val="22"/>
        </w:rPr>
        <w:t>ean</w:t>
      </w:r>
      <w:r w:rsidRPr="00BB5B18">
        <w:rPr>
          <w:sz w:val="22"/>
          <w:szCs w:val="22"/>
        </w:rPr>
        <w:t xml:space="preserve"> exercise a degree of autonomy in establishing and managing administrative processes. The articulation and achievement of </w:t>
      </w:r>
      <w:r w:rsidR="000C3561">
        <w:rPr>
          <w:sz w:val="22"/>
          <w:szCs w:val="22"/>
        </w:rPr>
        <w:t>c</w:t>
      </w:r>
      <w:r w:rsidR="007D4273" w:rsidRPr="00BB5B18">
        <w:rPr>
          <w:sz w:val="22"/>
          <w:szCs w:val="22"/>
        </w:rPr>
        <w:t>ollege</w:t>
      </w:r>
      <w:r w:rsidRPr="00BB5B18">
        <w:rPr>
          <w:sz w:val="22"/>
          <w:szCs w:val="22"/>
        </w:rPr>
        <w:t xml:space="preserve"> academic goals, however, is most successful when all faculty members participate in discussing and deciding matters of importance. The </w:t>
      </w:r>
      <w:r w:rsidR="000C3561">
        <w:rPr>
          <w:sz w:val="22"/>
          <w:szCs w:val="22"/>
        </w:rPr>
        <w:t>d</w:t>
      </w:r>
      <w:r w:rsidR="007D4273" w:rsidRPr="00BB5B18">
        <w:rPr>
          <w:sz w:val="22"/>
          <w:szCs w:val="22"/>
        </w:rPr>
        <w:t>ean</w:t>
      </w:r>
      <w:r w:rsidRPr="00BB5B18">
        <w:rPr>
          <w:sz w:val="22"/>
          <w:szCs w:val="22"/>
        </w:rPr>
        <w:t xml:space="preserve"> will therefore consult with the faculty on all educational and academic policy issues and will respect the principle of majority rule. When a departure from majority rule is </w:t>
      </w:r>
      <w:r w:rsidRPr="00BB5B18">
        <w:rPr>
          <w:sz w:val="22"/>
          <w:szCs w:val="22"/>
        </w:rPr>
        <w:lastRenderedPageBreak/>
        <w:t xml:space="preserve">judged to be necessary, the </w:t>
      </w:r>
      <w:r w:rsidR="000C3561">
        <w:rPr>
          <w:sz w:val="22"/>
          <w:szCs w:val="22"/>
        </w:rPr>
        <w:t>d</w:t>
      </w:r>
      <w:r w:rsidR="007D4273" w:rsidRPr="00BB5B18">
        <w:rPr>
          <w:sz w:val="22"/>
          <w:szCs w:val="22"/>
        </w:rPr>
        <w:t>ean</w:t>
      </w:r>
      <w:r w:rsidRPr="00BB5B18">
        <w:rPr>
          <w:sz w:val="22"/>
          <w:szCs w:val="22"/>
        </w:rPr>
        <w:t xml:space="preserve"> will explain to the faculty the reasons for the departure, ideally before action is taken.</w:t>
      </w:r>
    </w:p>
    <w:p w14:paraId="0A03D4C4" w14:textId="77777777" w:rsidR="00F66FDB" w:rsidRPr="00BB5B18" w:rsidRDefault="00F66FDB" w:rsidP="007555BC">
      <w:pPr>
        <w:tabs>
          <w:tab w:val="left" w:pos="540"/>
        </w:tabs>
        <w:rPr>
          <w:sz w:val="22"/>
          <w:szCs w:val="22"/>
        </w:rPr>
      </w:pPr>
    </w:p>
    <w:p w14:paraId="64D53714" w14:textId="0E704408" w:rsidR="00145404" w:rsidRPr="00BB5B18" w:rsidRDefault="00145404" w:rsidP="007555BC">
      <w:pPr>
        <w:pStyle w:val="HeadingB"/>
        <w:ind w:left="360"/>
      </w:pPr>
      <w:bookmarkStart w:id="19" w:name="_Toc413056441"/>
      <w:r w:rsidRPr="00BB5B18">
        <w:t>B</w:t>
      </w:r>
      <w:r w:rsidR="007555BC" w:rsidRPr="00BB5B18">
        <w:tab/>
      </w:r>
      <w:r w:rsidRPr="00BB5B18">
        <w:tab/>
        <w:t>Other Administrators</w:t>
      </w:r>
      <w:bookmarkEnd w:id="19"/>
    </w:p>
    <w:p w14:paraId="62AEE496" w14:textId="77777777" w:rsidR="00145404" w:rsidRPr="00BB5B18" w:rsidRDefault="00145404" w:rsidP="007555BC">
      <w:pPr>
        <w:tabs>
          <w:tab w:val="left" w:pos="540"/>
        </w:tabs>
        <w:rPr>
          <w:sz w:val="22"/>
          <w:szCs w:val="22"/>
        </w:rPr>
      </w:pPr>
    </w:p>
    <w:p w14:paraId="1DCA12FE" w14:textId="77777777" w:rsidR="00894984" w:rsidRPr="00BB5B18" w:rsidRDefault="00145404" w:rsidP="007555BC">
      <w:pPr>
        <w:tabs>
          <w:tab w:val="left" w:pos="540"/>
        </w:tabs>
        <w:jc w:val="center"/>
        <w:rPr>
          <w:i/>
          <w:color w:val="FF0000"/>
          <w:sz w:val="22"/>
          <w:szCs w:val="22"/>
        </w:rPr>
      </w:pPr>
      <w:r w:rsidRPr="00BB5B18">
        <w:rPr>
          <w:i/>
          <w:color w:val="FF0000"/>
          <w:sz w:val="22"/>
          <w:szCs w:val="22"/>
        </w:rPr>
        <w:t>At a minimum include information on other academic administrators</w:t>
      </w:r>
    </w:p>
    <w:p w14:paraId="6A844507" w14:textId="7C64BFB4" w:rsidR="00145404" w:rsidRPr="00BB5B18" w:rsidRDefault="00145404" w:rsidP="007555BC">
      <w:pPr>
        <w:tabs>
          <w:tab w:val="left" w:pos="540"/>
        </w:tabs>
        <w:jc w:val="center"/>
        <w:rPr>
          <w:i/>
          <w:color w:val="FF0000"/>
          <w:sz w:val="22"/>
          <w:szCs w:val="22"/>
        </w:rPr>
      </w:pPr>
      <w:r w:rsidRPr="00BB5B18">
        <w:rPr>
          <w:i/>
          <w:color w:val="FF0000"/>
          <w:sz w:val="22"/>
          <w:szCs w:val="22"/>
        </w:rPr>
        <w:t xml:space="preserve">including vice, associate, and assistant </w:t>
      </w:r>
      <w:r w:rsidR="00D22D7F">
        <w:rPr>
          <w:i/>
          <w:color w:val="FF0000"/>
          <w:sz w:val="22"/>
          <w:szCs w:val="22"/>
        </w:rPr>
        <w:t>d</w:t>
      </w:r>
      <w:r w:rsidR="007D4273" w:rsidRPr="00BB5B18">
        <w:rPr>
          <w:i/>
          <w:color w:val="FF0000"/>
          <w:sz w:val="22"/>
          <w:szCs w:val="22"/>
        </w:rPr>
        <w:t>ean</w:t>
      </w:r>
      <w:r w:rsidR="00894984" w:rsidRPr="00BB5B18">
        <w:rPr>
          <w:i/>
          <w:color w:val="FF0000"/>
          <w:sz w:val="22"/>
          <w:szCs w:val="22"/>
        </w:rPr>
        <w:t>s,</w:t>
      </w:r>
      <w:r w:rsidRPr="00BB5B18">
        <w:rPr>
          <w:i/>
          <w:color w:val="FF0000"/>
          <w:sz w:val="22"/>
          <w:szCs w:val="22"/>
        </w:rPr>
        <w:t xml:space="preserve"> etc.</w:t>
      </w:r>
    </w:p>
    <w:p w14:paraId="5A35A56B" w14:textId="2F056B0D" w:rsidR="00145404" w:rsidRDefault="00145404" w:rsidP="007555BC">
      <w:pPr>
        <w:tabs>
          <w:tab w:val="left" w:pos="540"/>
        </w:tabs>
        <w:rPr>
          <w:sz w:val="22"/>
          <w:szCs w:val="22"/>
        </w:rPr>
      </w:pPr>
    </w:p>
    <w:p w14:paraId="5717D0DD" w14:textId="03482280" w:rsidR="007D66BD" w:rsidRPr="00BB5B18" w:rsidRDefault="00145404" w:rsidP="007555BC">
      <w:pPr>
        <w:pStyle w:val="HeadingB"/>
        <w:ind w:left="360"/>
      </w:pPr>
      <w:bookmarkStart w:id="20" w:name="_Toc413056442"/>
      <w:r w:rsidRPr="00BB5B18">
        <w:t>C</w:t>
      </w:r>
      <w:r w:rsidR="007555BC" w:rsidRPr="00BB5B18">
        <w:tab/>
      </w:r>
      <w:r w:rsidR="009B79A8" w:rsidRPr="00BB5B18">
        <w:tab/>
      </w:r>
      <w:r w:rsidR="007D66BD" w:rsidRPr="00BB5B18">
        <w:t>Committees</w:t>
      </w:r>
      <w:bookmarkEnd w:id="20"/>
    </w:p>
    <w:p w14:paraId="47B483B4" w14:textId="77777777" w:rsidR="007D66BD" w:rsidRPr="00BB5B18" w:rsidRDefault="007D66BD" w:rsidP="007555BC">
      <w:pPr>
        <w:tabs>
          <w:tab w:val="left" w:pos="540"/>
        </w:tabs>
        <w:ind w:left="360"/>
        <w:rPr>
          <w:sz w:val="22"/>
          <w:szCs w:val="22"/>
        </w:rPr>
      </w:pPr>
    </w:p>
    <w:p w14:paraId="732D6CED" w14:textId="0B92F06E" w:rsidR="007D66BD" w:rsidRDefault="007D66BD" w:rsidP="007555BC">
      <w:pPr>
        <w:tabs>
          <w:tab w:val="left" w:pos="540"/>
        </w:tabs>
        <w:ind w:left="360"/>
        <w:rPr>
          <w:sz w:val="22"/>
          <w:szCs w:val="22"/>
        </w:rPr>
      </w:pPr>
      <w:r w:rsidRPr="00BB5B18">
        <w:rPr>
          <w:sz w:val="22"/>
          <w:szCs w:val="22"/>
        </w:rPr>
        <w:t xml:space="preserve">Much of the development and implementation of the </w:t>
      </w:r>
      <w:r w:rsidR="000C3561">
        <w:rPr>
          <w:sz w:val="22"/>
          <w:szCs w:val="22"/>
        </w:rPr>
        <w:t>c</w:t>
      </w:r>
      <w:r w:rsidR="007D4273" w:rsidRPr="00BB5B18">
        <w:rPr>
          <w:sz w:val="22"/>
          <w:szCs w:val="22"/>
        </w:rPr>
        <w:t>ollege</w:t>
      </w:r>
      <w:r w:rsidRPr="00BB5B18">
        <w:rPr>
          <w:sz w:val="22"/>
          <w:szCs w:val="22"/>
        </w:rPr>
        <w:t xml:space="preserve">'s policies and programs is carried out by standing and ad hoc committees. The </w:t>
      </w:r>
      <w:r w:rsidR="000C3561">
        <w:rPr>
          <w:sz w:val="22"/>
          <w:szCs w:val="22"/>
        </w:rPr>
        <w:t>d</w:t>
      </w:r>
      <w:r w:rsidR="007D4273" w:rsidRPr="00BB5B18">
        <w:rPr>
          <w:sz w:val="22"/>
          <w:szCs w:val="22"/>
        </w:rPr>
        <w:t>ean</w:t>
      </w:r>
      <w:r w:rsidRPr="00BB5B18">
        <w:rPr>
          <w:sz w:val="22"/>
          <w:szCs w:val="22"/>
        </w:rPr>
        <w:t xml:space="preserve"> is an ex officio member of all </w:t>
      </w:r>
      <w:r w:rsidR="000C3561">
        <w:rPr>
          <w:sz w:val="22"/>
          <w:szCs w:val="22"/>
        </w:rPr>
        <w:t>c</w:t>
      </w:r>
      <w:r w:rsidR="007D4273" w:rsidRPr="00BB5B18">
        <w:rPr>
          <w:sz w:val="22"/>
          <w:szCs w:val="22"/>
        </w:rPr>
        <w:t>ollege</w:t>
      </w:r>
      <w:r w:rsidRPr="00BB5B18">
        <w:rPr>
          <w:sz w:val="22"/>
          <w:szCs w:val="22"/>
        </w:rPr>
        <w:t xml:space="preserve"> committees and may vote as a member on all committees except the </w:t>
      </w:r>
      <w:r w:rsidR="002D3FC9" w:rsidRPr="00BB5B18">
        <w:rPr>
          <w:sz w:val="22"/>
          <w:szCs w:val="22"/>
        </w:rPr>
        <w:t>Promotion and Tenure Committee</w:t>
      </w:r>
      <w:r w:rsidRPr="00BB5B18">
        <w:rPr>
          <w:sz w:val="22"/>
          <w:szCs w:val="22"/>
        </w:rPr>
        <w:t xml:space="preserve">. </w:t>
      </w:r>
    </w:p>
    <w:p w14:paraId="329AD96F" w14:textId="7C513ED9" w:rsidR="00DD2204" w:rsidRDefault="00DD2204" w:rsidP="007555BC">
      <w:pPr>
        <w:tabs>
          <w:tab w:val="left" w:pos="540"/>
        </w:tabs>
        <w:ind w:left="360"/>
        <w:rPr>
          <w:sz w:val="22"/>
          <w:szCs w:val="22"/>
        </w:rPr>
      </w:pPr>
    </w:p>
    <w:p w14:paraId="53E516A6" w14:textId="720392DF" w:rsidR="00DD2204" w:rsidRPr="00BB5B18" w:rsidRDefault="00DD2204" w:rsidP="00DD2204">
      <w:pPr>
        <w:tabs>
          <w:tab w:val="left" w:pos="540"/>
        </w:tabs>
        <w:ind w:left="720"/>
        <w:jc w:val="center"/>
        <w:rPr>
          <w:sz w:val="22"/>
          <w:szCs w:val="22"/>
        </w:rPr>
      </w:pPr>
      <w:r w:rsidRPr="00BB5B18">
        <w:rPr>
          <w:i/>
          <w:iCs/>
          <w:color w:val="FF0000"/>
          <w:sz w:val="22"/>
          <w:szCs w:val="22"/>
        </w:rPr>
        <w:t xml:space="preserve">The descriptions </w:t>
      </w:r>
      <w:r>
        <w:rPr>
          <w:i/>
          <w:iCs/>
          <w:color w:val="FF0000"/>
          <w:sz w:val="22"/>
          <w:szCs w:val="22"/>
        </w:rPr>
        <w:t xml:space="preserve">immediately following </w:t>
      </w:r>
      <w:r w:rsidRPr="00BB5B18">
        <w:rPr>
          <w:i/>
          <w:iCs/>
          <w:color w:val="FF0000"/>
          <w:sz w:val="22"/>
          <w:szCs w:val="22"/>
        </w:rPr>
        <w:t>represent possible configurations</w:t>
      </w:r>
      <w:r>
        <w:rPr>
          <w:i/>
          <w:iCs/>
          <w:color w:val="FF0000"/>
          <w:sz w:val="22"/>
          <w:szCs w:val="22"/>
        </w:rPr>
        <w:t xml:space="preserve"> </w:t>
      </w:r>
      <w:r w:rsidRPr="00BB5B18">
        <w:rPr>
          <w:i/>
          <w:iCs/>
          <w:color w:val="FF0000"/>
          <w:sz w:val="22"/>
          <w:szCs w:val="22"/>
        </w:rPr>
        <w:t xml:space="preserve">for </w:t>
      </w:r>
      <w:r>
        <w:rPr>
          <w:i/>
          <w:iCs/>
          <w:color w:val="FF0000"/>
          <w:sz w:val="22"/>
          <w:szCs w:val="22"/>
        </w:rPr>
        <w:t>the three</w:t>
      </w:r>
      <w:r w:rsidR="000C3561">
        <w:rPr>
          <w:i/>
          <w:iCs/>
          <w:color w:val="FF0000"/>
          <w:sz w:val="22"/>
          <w:szCs w:val="22"/>
        </w:rPr>
        <w:t xml:space="preserve"> required c</w:t>
      </w:r>
      <w:r w:rsidRPr="00BB5B18">
        <w:rPr>
          <w:i/>
          <w:iCs/>
          <w:color w:val="FF0000"/>
          <w:sz w:val="22"/>
          <w:szCs w:val="22"/>
        </w:rPr>
        <w:t>ollege committees</w:t>
      </w:r>
      <w:r>
        <w:rPr>
          <w:i/>
          <w:iCs/>
          <w:color w:val="FF0000"/>
          <w:sz w:val="22"/>
          <w:szCs w:val="22"/>
        </w:rPr>
        <w:t>: Promotion and Tenure, Investigations, and Salary Appeals</w:t>
      </w:r>
      <w:r w:rsidRPr="00BB5B18">
        <w:rPr>
          <w:i/>
          <w:iCs/>
          <w:color w:val="FF0000"/>
          <w:sz w:val="22"/>
          <w:szCs w:val="22"/>
        </w:rPr>
        <w:t>.</w:t>
      </w:r>
      <w:r>
        <w:rPr>
          <w:i/>
          <w:iCs/>
          <w:color w:val="FF0000"/>
          <w:sz w:val="22"/>
          <w:szCs w:val="22"/>
        </w:rPr>
        <w:t xml:space="preserve"> </w:t>
      </w:r>
    </w:p>
    <w:p w14:paraId="30B8A673" w14:textId="2CB0EA09" w:rsidR="007D66BD" w:rsidRPr="00BB5B18" w:rsidRDefault="007D66BD" w:rsidP="007555BC">
      <w:pPr>
        <w:tabs>
          <w:tab w:val="left" w:pos="540"/>
        </w:tabs>
        <w:ind w:left="720"/>
        <w:rPr>
          <w:i/>
          <w:iCs/>
          <w:sz w:val="22"/>
          <w:szCs w:val="22"/>
        </w:rPr>
      </w:pPr>
    </w:p>
    <w:p w14:paraId="1A0F1D0F" w14:textId="6BA50CB6" w:rsidR="009E3E87" w:rsidRPr="00BB5B18" w:rsidRDefault="007555BC" w:rsidP="007555BC">
      <w:pPr>
        <w:tabs>
          <w:tab w:val="left" w:pos="540"/>
        </w:tabs>
        <w:ind w:left="1080" w:hanging="360"/>
        <w:rPr>
          <w:b/>
          <w:iCs/>
          <w:sz w:val="22"/>
          <w:szCs w:val="22"/>
        </w:rPr>
      </w:pPr>
      <w:r w:rsidRPr="00BB5B18">
        <w:rPr>
          <w:b/>
          <w:iCs/>
          <w:sz w:val="22"/>
          <w:szCs w:val="22"/>
        </w:rPr>
        <w:t>1</w:t>
      </w:r>
      <w:r w:rsidR="009E3E87" w:rsidRPr="00BB5B18">
        <w:rPr>
          <w:b/>
          <w:i/>
          <w:iCs/>
          <w:sz w:val="22"/>
          <w:szCs w:val="22"/>
        </w:rPr>
        <w:tab/>
      </w:r>
      <w:r w:rsidR="009E3E87" w:rsidRPr="00BB5B18">
        <w:rPr>
          <w:b/>
          <w:iCs/>
          <w:sz w:val="22"/>
          <w:szCs w:val="22"/>
        </w:rPr>
        <w:t>Promotion and Tenure Committee</w:t>
      </w:r>
    </w:p>
    <w:p w14:paraId="0A377BA7" w14:textId="23E0E385" w:rsidR="009E3E87" w:rsidRDefault="009E3E87" w:rsidP="007555BC">
      <w:pPr>
        <w:tabs>
          <w:tab w:val="left" w:pos="540"/>
        </w:tabs>
        <w:ind w:left="720"/>
        <w:rPr>
          <w:iCs/>
          <w:sz w:val="22"/>
          <w:szCs w:val="22"/>
        </w:rPr>
      </w:pPr>
    </w:p>
    <w:p w14:paraId="05853B7D" w14:textId="723036AE" w:rsidR="00F02228" w:rsidRPr="00FE19A4" w:rsidRDefault="00F02228" w:rsidP="007555BC">
      <w:pPr>
        <w:tabs>
          <w:tab w:val="left" w:pos="540"/>
        </w:tabs>
        <w:ind w:left="720"/>
        <w:rPr>
          <w:iCs/>
          <w:sz w:val="22"/>
          <w:szCs w:val="22"/>
        </w:rPr>
      </w:pPr>
      <w:r w:rsidRPr="00FE19A4">
        <w:rPr>
          <w:color w:val="000000"/>
          <w:sz w:val="23"/>
          <w:szCs w:val="23"/>
        </w:rPr>
        <w:t xml:space="preserve">In accordance with </w:t>
      </w:r>
      <w:r w:rsidRPr="00FE19A4">
        <w:rPr>
          <w:sz w:val="23"/>
          <w:szCs w:val="23"/>
        </w:rPr>
        <w:t xml:space="preserve">Faculty Rule </w:t>
      </w:r>
      <w:hyperlink r:id="rId23" w:history="1">
        <w:r w:rsidRPr="00FE19A4">
          <w:rPr>
            <w:rStyle w:val="Hyperlink"/>
            <w:sz w:val="23"/>
            <w:szCs w:val="23"/>
          </w:rPr>
          <w:t>3335-6-04(C)</w:t>
        </w:r>
      </w:hyperlink>
      <w:r w:rsidRPr="00FE19A4">
        <w:rPr>
          <w:color w:val="000000"/>
          <w:sz w:val="23"/>
          <w:szCs w:val="23"/>
        </w:rPr>
        <w:t xml:space="preserve">, the </w:t>
      </w:r>
      <w:r w:rsidR="002801E1" w:rsidRPr="00FE19A4">
        <w:rPr>
          <w:color w:val="000000"/>
          <w:sz w:val="23"/>
          <w:szCs w:val="23"/>
        </w:rPr>
        <w:t>College of XXX shall have</w:t>
      </w:r>
      <w:r w:rsidRPr="00FE19A4">
        <w:rPr>
          <w:color w:val="000000"/>
          <w:sz w:val="23"/>
          <w:szCs w:val="23"/>
        </w:rPr>
        <w:t xml:space="preserve"> a standing Promotion and Tenure Committee. The purposes of the college Promotion and Tenure Committee are:</w:t>
      </w:r>
    </w:p>
    <w:p w14:paraId="7CE76785" w14:textId="78101C1C" w:rsidR="00F02228" w:rsidRPr="00FE19A4" w:rsidRDefault="00F02228" w:rsidP="007555BC">
      <w:pPr>
        <w:tabs>
          <w:tab w:val="left" w:pos="540"/>
        </w:tabs>
        <w:ind w:left="720"/>
        <w:rPr>
          <w:iCs/>
          <w:sz w:val="22"/>
          <w:szCs w:val="22"/>
        </w:rPr>
      </w:pPr>
    </w:p>
    <w:p w14:paraId="6B21D0CB" w14:textId="1782EA24" w:rsidR="00F02228" w:rsidRPr="00FE19A4" w:rsidRDefault="00F02228" w:rsidP="00687A47">
      <w:pPr>
        <w:pStyle w:val="ListParagraph"/>
        <w:numPr>
          <w:ilvl w:val="0"/>
          <w:numId w:val="18"/>
        </w:numPr>
        <w:autoSpaceDE w:val="0"/>
        <w:autoSpaceDN w:val="0"/>
        <w:adjustRightInd w:val="0"/>
        <w:ind w:left="1080"/>
        <w:rPr>
          <w:rFonts w:ascii="Times New Roman" w:hAnsi="Times New Roman"/>
          <w:color w:val="000000"/>
        </w:rPr>
      </w:pPr>
      <w:r w:rsidRPr="00FE19A4">
        <w:rPr>
          <w:rFonts w:ascii="Times New Roman" w:hAnsi="Times New Roman"/>
          <w:color w:val="000000"/>
        </w:rPr>
        <w:t>To ensure that high standards of excellence are maintained in the college promotion and tenure process</w:t>
      </w:r>
      <w:r w:rsidR="00687A47" w:rsidRPr="00FE19A4">
        <w:rPr>
          <w:rFonts w:ascii="Times New Roman" w:hAnsi="Times New Roman"/>
          <w:color w:val="000000"/>
        </w:rPr>
        <w:t>;</w:t>
      </w:r>
    </w:p>
    <w:p w14:paraId="6983E143" w14:textId="77777777" w:rsidR="00687A47" w:rsidRPr="00FE19A4" w:rsidRDefault="00687A47" w:rsidP="00687A47">
      <w:pPr>
        <w:pStyle w:val="ListParagraph"/>
        <w:autoSpaceDE w:val="0"/>
        <w:autoSpaceDN w:val="0"/>
        <w:adjustRightInd w:val="0"/>
        <w:ind w:left="1080"/>
        <w:rPr>
          <w:rFonts w:ascii="Times New Roman" w:hAnsi="Times New Roman"/>
          <w:color w:val="000000"/>
        </w:rPr>
      </w:pPr>
    </w:p>
    <w:p w14:paraId="789EB575" w14:textId="40AD90EE" w:rsidR="00687A47" w:rsidRPr="00FE19A4" w:rsidRDefault="00687A47" w:rsidP="00687A47">
      <w:pPr>
        <w:pStyle w:val="ListParagraph"/>
        <w:numPr>
          <w:ilvl w:val="0"/>
          <w:numId w:val="18"/>
        </w:numPr>
        <w:autoSpaceDE w:val="0"/>
        <w:autoSpaceDN w:val="0"/>
        <w:adjustRightInd w:val="0"/>
        <w:ind w:left="1080"/>
        <w:rPr>
          <w:rFonts w:ascii="Times New Roman" w:hAnsi="Times New Roman"/>
          <w:color w:val="000000"/>
        </w:rPr>
      </w:pPr>
      <w:r w:rsidRPr="00FE19A4">
        <w:rPr>
          <w:rFonts w:ascii="Times New Roman" w:hAnsi="Times New Roman"/>
          <w:color w:val="000000"/>
        </w:rPr>
        <w:t>To serve as an advisory body to the dean on matters concerning faculty promotion and/or tenure;</w:t>
      </w:r>
    </w:p>
    <w:p w14:paraId="1B38038B" w14:textId="77777777" w:rsidR="00687A47" w:rsidRPr="00FE19A4" w:rsidRDefault="00687A47" w:rsidP="00687A47">
      <w:pPr>
        <w:pStyle w:val="ListParagraph"/>
        <w:rPr>
          <w:rFonts w:ascii="Times New Roman" w:hAnsi="Times New Roman"/>
          <w:color w:val="000000"/>
        </w:rPr>
      </w:pPr>
    </w:p>
    <w:p w14:paraId="1B262939" w14:textId="22EFFD9C" w:rsidR="00687A47" w:rsidRPr="00FE19A4" w:rsidRDefault="00687A47" w:rsidP="00687A47">
      <w:pPr>
        <w:pStyle w:val="ListParagraph"/>
        <w:numPr>
          <w:ilvl w:val="0"/>
          <w:numId w:val="18"/>
        </w:numPr>
        <w:autoSpaceDE w:val="0"/>
        <w:autoSpaceDN w:val="0"/>
        <w:adjustRightInd w:val="0"/>
        <w:ind w:left="1080"/>
        <w:rPr>
          <w:rFonts w:ascii="Times New Roman" w:hAnsi="Times New Roman"/>
          <w:color w:val="000000"/>
        </w:rPr>
      </w:pPr>
      <w:r w:rsidRPr="00FE19A4">
        <w:rPr>
          <w:rFonts w:ascii="Times New Roman" w:hAnsi="Times New Roman"/>
          <w:color w:val="000000"/>
        </w:rPr>
        <w:t>To determine whether the college’s TIUs have conducted a rigorous promotion and/or tenure review and reached a recommendation consistent with college and TIU policies, procedures, practices, and standards;</w:t>
      </w:r>
      <w:r w:rsidR="002801E1" w:rsidRPr="00FE19A4">
        <w:rPr>
          <w:rFonts w:ascii="Times New Roman" w:hAnsi="Times New Roman"/>
          <w:color w:val="000000"/>
        </w:rPr>
        <w:t xml:space="preserve"> and</w:t>
      </w:r>
    </w:p>
    <w:p w14:paraId="3AF9ED42" w14:textId="77777777" w:rsidR="00687A47" w:rsidRPr="00FE19A4" w:rsidRDefault="00687A47" w:rsidP="00687A47">
      <w:pPr>
        <w:pStyle w:val="ListParagraph"/>
        <w:rPr>
          <w:rFonts w:ascii="Times New Roman" w:hAnsi="Times New Roman"/>
          <w:color w:val="000000"/>
        </w:rPr>
      </w:pPr>
    </w:p>
    <w:p w14:paraId="10712C4F" w14:textId="6AFD9041" w:rsidR="00687A47" w:rsidRPr="00FE19A4" w:rsidRDefault="00687A47" w:rsidP="00687A47">
      <w:pPr>
        <w:pStyle w:val="ListParagraph"/>
        <w:numPr>
          <w:ilvl w:val="0"/>
          <w:numId w:val="18"/>
        </w:numPr>
        <w:autoSpaceDE w:val="0"/>
        <w:autoSpaceDN w:val="0"/>
        <w:adjustRightInd w:val="0"/>
        <w:ind w:left="1080"/>
        <w:rPr>
          <w:rFonts w:ascii="Times New Roman" w:hAnsi="Times New Roman"/>
          <w:color w:val="000000"/>
        </w:rPr>
      </w:pPr>
      <w:r w:rsidRPr="00FE19A4">
        <w:rPr>
          <w:rFonts w:ascii="Times New Roman" w:hAnsi="Times New Roman"/>
          <w:color w:val="000000"/>
        </w:rPr>
        <w:t xml:space="preserve">To determine </w:t>
      </w:r>
      <w:r w:rsidR="00D8418D" w:rsidRPr="00FE19A4">
        <w:rPr>
          <w:rFonts w:ascii="Times New Roman" w:hAnsi="Times New Roman"/>
          <w:color w:val="000000"/>
        </w:rPr>
        <w:t xml:space="preserve">and advise the dean </w:t>
      </w:r>
      <w:r w:rsidRPr="00FE19A4">
        <w:rPr>
          <w:rFonts w:ascii="Times New Roman" w:hAnsi="Times New Roman"/>
          <w:color w:val="000000"/>
        </w:rPr>
        <w:t>where the weight of the evidence lies in promotion and/or tenure cases in which there is not a clear or consistent recommendation from the review conducted in the TIU</w:t>
      </w:r>
      <w:r w:rsidR="00D8418D" w:rsidRPr="00FE19A4">
        <w:rPr>
          <w:rFonts w:ascii="Times New Roman" w:hAnsi="Times New Roman"/>
          <w:color w:val="000000"/>
        </w:rPr>
        <w:t xml:space="preserve"> </w:t>
      </w:r>
    </w:p>
    <w:p w14:paraId="79541FDA" w14:textId="77777777" w:rsidR="00687A47" w:rsidRPr="00687A47" w:rsidRDefault="00687A47" w:rsidP="00687A47">
      <w:pPr>
        <w:pStyle w:val="ListParagraph"/>
        <w:autoSpaceDE w:val="0"/>
        <w:autoSpaceDN w:val="0"/>
        <w:adjustRightInd w:val="0"/>
        <w:ind w:left="1080"/>
        <w:rPr>
          <w:rFonts w:ascii="Times New Roman" w:hAnsi="Times New Roman"/>
          <w:color w:val="000000"/>
        </w:rPr>
      </w:pPr>
    </w:p>
    <w:p w14:paraId="69340EC3" w14:textId="6F1D6804" w:rsidR="00DD2204" w:rsidRPr="00BB5B18" w:rsidRDefault="00DD2204" w:rsidP="003822BC">
      <w:pPr>
        <w:ind w:left="1440" w:right="270"/>
        <w:jc w:val="center"/>
        <w:rPr>
          <w:sz w:val="22"/>
          <w:szCs w:val="22"/>
        </w:rPr>
      </w:pPr>
      <w:r w:rsidRPr="00BB5B18">
        <w:rPr>
          <w:i/>
          <w:color w:val="FF0000"/>
          <w:sz w:val="22"/>
          <w:szCs w:val="22"/>
        </w:rPr>
        <w:t xml:space="preserve">Describe </w:t>
      </w:r>
      <w:r>
        <w:rPr>
          <w:i/>
          <w:color w:val="FF0000"/>
          <w:sz w:val="22"/>
          <w:szCs w:val="22"/>
        </w:rPr>
        <w:t>the</w:t>
      </w:r>
      <w:r w:rsidR="000C3561">
        <w:rPr>
          <w:i/>
          <w:color w:val="FF0000"/>
          <w:sz w:val="22"/>
          <w:szCs w:val="22"/>
        </w:rPr>
        <w:t xml:space="preserve"> c</w:t>
      </w:r>
      <w:r w:rsidRPr="00BB5B18">
        <w:rPr>
          <w:i/>
          <w:color w:val="FF0000"/>
          <w:sz w:val="22"/>
          <w:szCs w:val="22"/>
        </w:rPr>
        <w:t>ommittee’s composition and how its chair is selected. State the term of service and whether reappointment is possible.</w:t>
      </w:r>
      <w:r w:rsidRPr="00BB5B18">
        <w:rPr>
          <w:i/>
          <w:iCs/>
          <w:color w:val="FF0000"/>
          <w:sz w:val="22"/>
          <w:szCs w:val="22"/>
        </w:rPr>
        <w:t xml:space="preserve"> </w:t>
      </w:r>
      <w:r w:rsidRPr="00BB5B18">
        <w:rPr>
          <w:i/>
          <w:color w:val="FF0000"/>
          <w:sz w:val="22"/>
          <w:szCs w:val="22"/>
        </w:rPr>
        <w:t xml:space="preserve">Describe the </w:t>
      </w:r>
      <w:r w:rsidR="000C3561">
        <w:rPr>
          <w:i/>
          <w:color w:val="FF0000"/>
          <w:sz w:val="22"/>
          <w:szCs w:val="22"/>
        </w:rPr>
        <w:t>c</w:t>
      </w:r>
      <w:r w:rsidRPr="00BB5B18">
        <w:rPr>
          <w:i/>
          <w:color w:val="FF0000"/>
          <w:sz w:val="22"/>
          <w:szCs w:val="22"/>
        </w:rPr>
        <w:t>ommittee’s process for conducting its work</w:t>
      </w:r>
      <w:r w:rsidR="002801E1">
        <w:rPr>
          <w:i/>
          <w:color w:val="FF0000"/>
          <w:sz w:val="22"/>
          <w:szCs w:val="22"/>
        </w:rPr>
        <w:t xml:space="preserve"> [see Faculty R</w:t>
      </w:r>
      <w:r w:rsidR="002801E1" w:rsidRPr="00FE19A4">
        <w:rPr>
          <w:i/>
          <w:color w:val="FF0000"/>
          <w:sz w:val="22"/>
          <w:szCs w:val="22"/>
        </w:rPr>
        <w:t xml:space="preserve">ule </w:t>
      </w:r>
      <w:hyperlink r:id="rId24" w:history="1">
        <w:r w:rsidR="002801E1" w:rsidRPr="00FE19A4">
          <w:rPr>
            <w:rStyle w:val="Hyperlink"/>
            <w:i/>
            <w:sz w:val="23"/>
            <w:szCs w:val="23"/>
          </w:rPr>
          <w:t>3335-6-04(C)</w:t>
        </w:r>
      </w:hyperlink>
      <w:r w:rsidR="002801E1" w:rsidRPr="00FE19A4">
        <w:rPr>
          <w:rStyle w:val="Hyperlink"/>
          <w:sz w:val="23"/>
          <w:szCs w:val="23"/>
        </w:rPr>
        <w:t>]</w:t>
      </w:r>
      <w:r w:rsidRPr="00FE19A4">
        <w:rPr>
          <w:i/>
          <w:color w:val="FF0000"/>
          <w:sz w:val="22"/>
          <w:szCs w:val="22"/>
        </w:rPr>
        <w:t>.</w:t>
      </w:r>
      <w:bookmarkStart w:id="21" w:name="_Toc361397683"/>
    </w:p>
    <w:bookmarkEnd w:id="21"/>
    <w:p w14:paraId="39D62C88" w14:textId="77777777" w:rsidR="00DD2204" w:rsidRDefault="00DD2204" w:rsidP="007555BC">
      <w:pPr>
        <w:ind w:left="1080"/>
        <w:rPr>
          <w:sz w:val="22"/>
          <w:szCs w:val="22"/>
        </w:rPr>
      </w:pPr>
    </w:p>
    <w:p w14:paraId="0F2553EA" w14:textId="7475FA74" w:rsidR="007555BC" w:rsidRPr="00BB5B18" w:rsidRDefault="007555BC" w:rsidP="007555BC">
      <w:pPr>
        <w:tabs>
          <w:tab w:val="left" w:pos="540"/>
        </w:tabs>
        <w:ind w:left="1080" w:hanging="360"/>
        <w:rPr>
          <w:b/>
          <w:iCs/>
          <w:sz w:val="22"/>
          <w:szCs w:val="22"/>
        </w:rPr>
      </w:pPr>
      <w:bookmarkStart w:id="22" w:name="2_Reappointment,_Promotion_and_Tenure,_P"/>
      <w:bookmarkStart w:id="23" w:name="IV_Appointments"/>
      <w:bookmarkStart w:id="24" w:name="A_TIU_APT_Document_Expectations"/>
      <w:bookmarkStart w:id="25" w:name="B_TIU_Process_Expectations"/>
      <w:bookmarkStart w:id="26" w:name="C_Criteria"/>
      <w:bookmarkStart w:id="27" w:name="1_Tenure_track_Faculty"/>
      <w:bookmarkStart w:id="28" w:name="_bookmark6"/>
      <w:bookmarkStart w:id="29" w:name="_bookmark5"/>
      <w:bookmarkStart w:id="30" w:name="_bookmark4"/>
      <w:bookmarkStart w:id="31" w:name="_bookmark3"/>
      <w:bookmarkStart w:id="32" w:name="_bookmark2"/>
      <w:bookmarkStart w:id="33" w:name="_bookmark1"/>
      <w:bookmarkStart w:id="34" w:name="1_Appointment"/>
      <w:bookmarkStart w:id="35" w:name="_bookmark0"/>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B5B18">
        <w:rPr>
          <w:b/>
          <w:iCs/>
          <w:sz w:val="22"/>
          <w:szCs w:val="22"/>
        </w:rPr>
        <w:t>2</w:t>
      </w:r>
      <w:r w:rsidR="004E4C06" w:rsidRPr="00BB5B18">
        <w:rPr>
          <w:b/>
          <w:iCs/>
          <w:sz w:val="22"/>
          <w:szCs w:val="22"/>
        </w:rPr>
        <w:tab/>
      </w:r>
      <w:r w:rsidR="006F6E4A" w:rsidRPr="00BB5B18">
        <w:rPr>
          <w:b/>
          <w:iCs/>
          <w:sz w:val="22"/>
          <w:szCs w:val="22"/>
        </w:rPr>
        <w:t>Investigations Committee</w:t>
      </w:r>
    </w:p>
    <w:p w14:paraId="7FF2F049" w14:textId="77777777" w:rsidR="006F6E4A" w:rsidRPr="00BB5B18" w:rsidRDefault="006F6E4A" w:rsidP="007555BC">
      <w:pPr>
        <w:tabs>
          <w:tab w:val="left" w:pos="540"/>
        </w:tabs>
        <w:rPr>
          <w:iCs/>
          <w:sz w:val="22"/>
          <w:szCs w:val="22"/>
        </w:rPr>
      </w:pPr>
    </w:p>
    <w:p w14:paraId="25F92C90" w14:textId="06AB71E5" w:rsidR="006F6E4A" w:rsidRPr="00BB5B18" w:rsidRDefault="006F6E4A" w:rsidP="007555BC">
      <w:pPr>
        <w:tabs>
          <w:tab w:val="left" w:pos="450"/>
        </w:tabs>
        <w:ind w:left="1080"/>
        <w:rPr>
          <w:iCs/>
          <w:sz w:val="22"/>
          <w:szCs w:val="22"/>
        </w:rPr>
      </w:pPr>
      <w:r w:rsidRPr="00BB5B18">
        <w:rPr>
          <w:iCs/>
          <w:sz w:val="22"/>
          <w:szCs w:val="22"/>
        </w:rPr>
        <w:t xml:space="preserve">In accordance with Faculty Rule </w:t>
      </w:r>
      <w:hyperlink r:id="rId25" w:history="1">
        <w:r w:rsidRPr="00BB5B18">
          <w:rPr>
            <w:rStyle w:val="Hyperlink"/>
            <w:iCs/>
            <w:sz w:val="22"/>
            <w:szCs w:val="22"/>
          </w:rPr>
          <w:t>3335-5-04</w:t>
        </w:r>
      </w:hyperlink>
      <w:r w:rsidRPr="00BB5B18">
        <w:rPr>
          <w:iCs/>
          <w:sz w:val="22"/>
          <w:szCs w:val="22"/>
        </w:rPr>
        <w:t xml:space="preserve">, the </w:t>
      </w:r>
      <w:r w:rsidR="007D4273" w:rsidRPr="00BB5B18">
        <w:rPr>
          <w:iCs/>
          <w:sz w:val="22"/>
          <w:szCs w:val="22"/>
        </w:rPr>
        <w:t>College</w:t>
      </w:r>
      <w:r w:rsidR="007A4CA6" w:rsidRPr="00BB5B18">
        <w:rPr>
          <w:iCs/>
          <w:sz w:val="22"/>
          <w:szCs w:val="22"/>
        </w:rPr>
        <w:t xml:space="preserve"> of XXX shall have a</w:t>
      </w:r>
      <w:r w:rsidR="00BE70BF" w:rsidRPr="00BB5B18">
        <w:rPr>
          <w:iCs/>
          <w:sz w:val="22"/>
          <w:szCs w:val="22"/>
        </w:rPr>
        <w:t>n</w:t>
      </w:r>
      <w:r w:rsidR="007A4CA6" w:rsidRPr="00BB5B18">
        <w:rPr>
          <w:iCs/>
          <w:sz w:val="22"/>
          <w:szCs w:val="22"/>
        </w:rPr>
        <w:t xml:space="preserve"> Investigations Committee. The </w:t>
      </w:r>
      <w:r w:rsidR="007D4273" w:rsidRPr="00BB5B18">
        <w:rPr>
          <w:iCs/>
          <w:sz w:val="22"/>
          <w:szCs w:val="22"/>
        </w:rPr>
        <w:t>College</w:t>
      </w:r>
      <w:r w:rsidR="007A4CA6" w:rsidRPr="00BB5B18">
        <w:rPr>
          <w:iCs/>
          <w:sz w:val="22"/>
          <w:szCs w:val="22"/>
        </w:rPr>
        <w:t xml:space="preserve"> Investigations Committee is </w:t>
      </w:r>
      <w:r w:rsidRPr="00BB5B18">
        <w:rPr>
          <w:iCs/>
          <w:sz w:val="22"/>
          <w:szCs w:val="22"/>
        </w:rPr>
        <w:t>composed of seven tenured faculty members</w:t>
      </w:r>
      <w:r w:rsidR="007A4CA6" w:rsidRPr="00BB5B18">
        <w:rPr>
          <w:iCs/>
          <w:sz w:val="22"/>
          <w:szCs w:val="22"/>
        </w:rPr>
        <w:t xml:space="preserve"> appointed to two-year staggered terms. The senior associate </w:t>
      </w:r>
      <w:r w:rsidR="000C3561">
        <w:rPr>
          <w:iCs/>
          <w:sz w:val="22"/>
          <w:szCs w:val="22"/>
        </w:rPr>
        <w:t>d</w:t>
      </w:r>
      <w:r w:rsidR="007D4273" w:rsidRPr="00BB5B18">
        <w:rPr>
          <w:iCs/>
          <w:sz w:val="22"/>
          <w:szCs w:val="22"/>
        </w:rPr>
        <w:t>ean</w:t>
      </w:r>
      <w:r w:rsidR="007A4CA6" w:rsidRPr="00BB5B18">
        <w:rPr>
          <w:iCs/>
          <w:sz w:val="22"/>
          <w:szCs w:val="22"/>
        </w:rPr>
        <w:t xml:space="preserve"> serves as non-voting chair of the </w:t>
      </w:r>
      <w:r w:rsidR="007D4273" w:rsidRPr="00BB5B18">
        <w:rPr>
          <w:iCs/>
          <w:sz w:val="22"/>
          <w:szCs w:val="22"/>
        </w:rPr>
        <w:t>College</w:t>
      </w:r>
      <w:r w:rsidR="007A4CA6" w:rsidRPr="00BB5B18">
        <w:rPr>
          <w:iCs/>
          <w:sz w:val="22"/>
          <w:szCs w:val="22"/>
        </w:rPr>
        <w:t xml:space="preserve"> Investigations Committee.</w:t>
      </w:r>
    </w:p>
    <w:p w14:paraId="632F5685" w14:textId="77777777" w:rsidR="002C2641" w:rsidRPr="00BB5B18" w:rsidRDefault="002C2641" w:rsidP="007555BC">
      <w:pPr>
        <w:tabs>
          <w:tab w:val="left" w:pos="450"/>
        </w:tabs>
        <w:ind w:left="1080"/>
        <w:rPr>
          <w:iCs/>
          <w:sz w:val="22"/>
          <w:szCs w:val="22"/>
        </w:rPr>
      </w:pPr>
    </w:p>
    <w:p w14:paraId="2A170DBA" w14:textId="6CECEC89" w:rsidR="002C2641" w:rsidRPr="00BB5B18" w:rsidRDefault="002C2641" w:rsidP="007555BC">
      <w:pPr>
        <w:tabs>
          <w:tab w:val="left" w:pos="450"/>
        </w:tabs>
        <w:ind w:left="1080"/>
        <w:rPr>
          <w:iCs/>
          <w:sz w:val="22"/>
          <w:szCs w:val="22"/>
        </w:rPr>
      </w:pPr>
      <w:r w:rsidRPr="00BB5B18">
        <w:rPr>
          <w:iCs/>
          <w:sz w:val="22"/>
          <w:szCs w:val="22"/>
        </w:rPr>
        <w:t xml:space="preserve">The Investigations Committee follows the investigations process established in Faculty Rule </w:t>
      </w:r>
      <w:hyperlink r:id="rId26" w:history="1">
        <w:r w:rsidRPr="00BB5B18">
          <w:rPr>
            <w:rStyle w:val="Hyperlink"/>
            <w:iCs/>
            <w:sz w:val="22"/>
            <w:szCs w:val="22"/>
          </w:rPr>
          <w:t>3335-5-04</w:t>
        </w:r>
      </w:hyperlink>
      <w:r w:rsidRPr="00BB5B18">
        <w:rPr>
          <w:iCs/>
          <w:sz w:val="22"/>
          <w:szCs w:val="22"/>
        </w:rPr>
        <w:t>.</w:t>
      </w:r>
      <w:r w:rsidR="006754F7" w:rsidRPr="00BB5B18">
        <w:rPr>
          <w:iCs/>
          <w:sz w:val="22"/>
          <w:szCs w:val="22"/>
        </w:rPr>
        <w:t xml:space="preserve"> </w:t>
      </w:r>
    </w:p>
    <w:p w14:paraId="51765124" w14:textId="2A2572C1" w:rsidR="007A4CA6" w:rsidRDefault="007A4CA6" w:rsidP="007555BC">
      <w:pPr>
        <w:tabs>
          <w:tab w:val="left" w:pos="450"/>
        </w:tabs>
        <w:ind w:left="720"/>
        <w:rPr>
          <w:iCs/>
          <w:sz w:val="22"/>
          <w:szCs w:val="22"/>
        </w:rPr>
      </w:pPr>
    </w:p>
    <w:p w14:paraId="4313B13D" w14:textId="641E7122" w:rsidR="007A4CA6" w:rsidRPr="00BB5B18" w:rsidRDefault="007555BC" w:rsidP="007555BC">
      <w:pPr>
        <w:tabs>
          <w:tab w:val="left" w:pos="540"/>
        </w:tabs>
        <w:ind w:left="1080" w:hanging="360"/>
        <w:rPr>
          <w:b/>
          <w:iCs/>
          <w:sz w:val="22"/>
          <w:szCs w:val="22"/>
        </w:rPr>
      </w:pPr>
      <w:r w:rsidRPr="00BB5B18">
        <w:rPr>
          <w:b/>
          <w:iCs/>
          <w:sz w:val="22"/>
          <w:szCs w:val="22"/>
        </w:rPr>
        <w:t>3</w:t>
      </w:r>
      <w:r w:rsidR="004E4C06" w:rsidRPr="00BB5B18">
        <w:rPr>
          <w:b/>
          <w:iCs/>
          <w:sz w:val="22"/>
          <w:szCs w:val="22"/>
        </w:rPr>
        <w:tab/>
      </w:r>
      <w:r w:rsidR="007A4CA6" w:rsidRPr="00BB5B18">
        <w:rPr>
          <w:b/>
          <w:iCs/>
          <w:sz w:val="22"/>
          <w:szCs w:val="22"/>
        </w:rPr>
        <w:t>Salary Appeals Committee</w:t>
      </w:r>
      <w:r w:rsidR="006C2143" w:rsidRPr="00BB5B18">
        <w:rPr>
          <w:b/>
          <w:iCs/>
          <w:sz w:val="22"/>
          <w:szCs w:val="22"/>
        </w:rPr>
        <w:t xml:space="preserve"> </w:t>
      </w:r>
    </w:p>
    <w:p w14:paraId="65833EDC" w14:textId="77777777" w:rsidR="007A4CA6" w:rsidRPr="00BB5B18" w:rsidRDefault="007A4CA6" w:rsidP="007555BC">
      <w:pPr>
        <w:tabs>
          <w:tab w:val="left" w:pos="540"/>
        </w:tabs>
        <w:ind w:left="720"/>
        <w:rPr>
          <w:iCs/>
          <w:sz w:val="22"/>
          <w:szCs w:val="22"/>
        </w:rPr>
      </w:pPr>
    </w:p>
    <w:p w14:paraId="770F659F" w14:textId="50BBE010" w:rsidR="00E7314C" w:rsidRPr="00BB5B18" w:rsidRDefault="007A4CA6" w:rsidP="007555BC">
      <w:pPr>
        <w:tabs>
          <w:tab w:val="left" w:pos="540"/>
        </w:tabs>
        <w:ind w:left="1080"/>
        <w:rPr>
          <w:iCs/>
          <w:sz w:val="22"/>
          <w:szCs w:val="22"/>
        </w:rPr>
      </w:pPr>
      <w:r w:rsidRPr="00BB5B18">
        <w:rPr>
          <w:iCs/>
          <w:sz w:val="22"/>
          <w:szCs w:val="22"/>
        </w:rPr>
        <w:t xml:space="preserve">In accordance with Office of Academic Affairs requirements, the </w:t>
      </w:r>
      <w:r w:rsidR="007D4273" w:rsidRPr="00BB5B18">
        <w:rPr>
          <w:iCs/>
          <w:sz w:val="22"/>
          <w:szCs w:val="22"/>
        </w:rPr>
        <w:t>College</w:t>
      </w:r>
      <w:r w:rsidRPr="00BB5B18">
        <w:rPr>
          <w:iCs/>
          <w:sz w:val="22"/>
          <w:szCs w:val="22"/>
        </w:rPr>
        <w:t xml:space="preserve"> of XXX shall have a Salary Appeals Committee. The Salary Appeals Committee is </w:t>
      </w:r>
      <w:r w:rsidR="00E7314C" w:rsidRPr="00BB5B18">
        <w:rPr>
          <w:iCs/>
          <w:sz w:val="22"/>
          <w:szCs w:val="22"/>
        </w:rPr>
        <w:t xml:space="preserve">an ad-hoc committee </w:t>
      </w:r>
      <w:r w:rsidRPr="00BB5B18">
        <w:rPr>
          <w:iCs/>
          <w:sz w:val="22"/>
          <w:szCs w:val="22"/>
        </w:rPr>
        <w:t xml:space="preserve">composed of the faculty members of the </w:t>
      </w:r>
      <w:r w:rsidR="00D22D7F">
        <w:rPr>
          <w:iCs/>
          <w:sz w:val="22"/>
          <w:szCs w:val="22"/>
        </w:rPr>
        <w:t>c</w:t>
      </w:r>
      <w:r w:rsidR="00D22D7F" w:rsidRPr="00BB5B18">
        <w:rPr>
          <w:iCs/>
          <w:sz w:val="22"/>
          <w:szCs w:val="22"/>
        </w:rPr>
        <w:t xml:space="preserve">ollege </w:t>
      </w:r>
      <w:r w:rsidR="00D22D7F">
        <w:rPr>
          <w:iCs/>
          <w:sz w:val="22"/>
          <w:szCs w:val="22"/>
        </w:rPr>
        <w:t>e</w:t>
      </w:r>
      <w:r w:rsidRPr="00BB5B18">
        <w:rPr>
          <w:iCs/>
          <w:sz w:val="22"/>
          <w:szCs w:val="22"/>
        </w:rPr>
        <w:t xml:space="preserve">xecutive </w:t>
      </w:r>
      <w:r w:rsidR="00D22D7F">
        <w:rPr>
          <w:iCs/>
          <w:sz w:val="22"/>
          <w:szCs w:val="22"/>
        </w:rPr>
        <w:t>c</w:t>
      </w:r>
      <w:r w:rsidRPr="00BB5B18">
        <w:rPr>
          <w:iCs/>
          <w:sz w:val="22"/>
          <w:szCs w:val="22"/>
        </w:rPr>
        <w:t>ommittee</w:t>
      </w:r>
      <w:r w:rsidR="00E7314C" w:rsidRPr="00BB5B18">
        <w:rPr>
          <w:iCs/>
          <w:sz w:val="22"/>
          <w:szCs w:val="22"/>
        </w:rPr>
        <w:t xml:space="preserve">, excluding the associate </w:t>
      </w:r>
      <w:r w:rsidR="00D22D7F">
        <w:rPr>
          <w:iCs/>
          <w:sz w:val="22"/>
          <w:szCs w:val="22"/>
        </w:rPr>
        <w:t>d</w:t>
      </w:r>
      <w:r w:rsidR="00D22D7F" w:rsidRPr="00BB5B18">
        <w:rPr>
          <w:iCs/>
          <w:sz w:val="22"/>
          <w:szCs w:val="22"/>
        </w:rPr>
        <w:t>eans</w:t>
      </w:r>
      <w:r w:rsidR="00E7314C" w:rsidRPr="00BB5B18">
        <w:rPr>
          <w:iCs/>
          <w:sz w:val="22"/>
          <w:szCs w:val="22"/>
        </w:rPr>
        <w:t xml:space="preserve">, plus two professors from </w:t>
      </w:r>
      <w:r w:rsidR="007D4273" w:rsidRPr="00BB5B18">
        <w:rPr>
          <w:iCs/>
          <w:sz w:val="22"/>
          <w:szCs w:val="22"/>
        </w:rPr>
        <w:t>TIUs</w:t>
      </w:r>
      <w:r w:rsidR="00E7314C" w:rsidRPr="00BB5B18">
        <w:rPr>
          <w:iCs/>
          <w:sz w:val="22"/>
          <w:szCs w:val="22"/>
        </w:rPr>
        <w:t xml:space="preserve"> other than that of the appellant. </w:t>
      </w:r>
      <w:r w:rsidR="00BE70BF" w:rsidRPr="00BB5B18">
        <w:rPr>
          <w:iCs/>
          <w:sz w:val="22"/>
          <w:szCs w:val="22"/>
        </w:rPr>
        <w:t xml:space="preserve">A </w:t>
      </w:r>
      <w:r w:rsidR="007D4273" w:rsidRPr="00BB5B18">
        <w:rPr>
          <w:iCs/>
          <w:sz w:val="22"/>
          <w:szCs w:val="22"/>
        </w:rPr>
        <w:t>TIU head</w:t>
      </w:r>
      <w:r w:rsidR="00E7314C" w:rsidRPr="00BB5B18">
        <w:rPr>
          <w:iCs/>
          <w:sz w:val="22"/>
          <w:szCs w:val="22"/>
        </w:rPr>
        <w:t xml:space="preserve"> whose salary decision is being appealed does not serve on the committee. The committee elects its own chair when the committee is convened to hear an appeal.</w:t>
      </w:r>
    </w:p>
    <w:p w14:paraId="24BA6D97" w14:textId="77777777" w:rsidR="002C2641" w:rsidRPr="00BB5B18" w:rsidRDefault="002C2641" w:rsidP="007555BC">
      <w:pPr>
        <w:tabs>
          <w:tab w:val="left" w:pos="540"/>
        </w:tabs>
        <w:ind w:left="720"/>
        <w:rPr>
          <w:iCs/>
          <w:sz w:val="22"/>
          <w:szCs w:val="22"/>
        </w:rPr>
      </w:pPr>
    </w:p>
    <w:p w14:paraId="1F0AF1D4" w14:textId="2B908CD9" w:rsidR="002C2641" w:rsidRPr="00BB5B18" w:rsidRDefault="002C2641" w:rsidP="007555BC">
      <w:pPr>
        <w:tabs>
          <w:tab w:val="left" w:pos="540"/>
        </w:tabs>
        <w:ind w:left="1080"/>
        <w:rPr>
          <w:iCs/>
          <w:sz w:val="22"/>
          <w:szCs w:val="22"/>
        </w:rPr>
      </w:pPr>
      <w:r w:rsidRPr="00BB5B18">
        <w:rPr>
          <w:iCs/>
          <w:sz w:val="22"/>
          <w:szCs w:val="22"/>
        </w:rPr>
        <w:t xml:space="preserve">The Salary Appeals Committee follows the appeals process established in the Office of Academic Affairs </w:t>
      </w:r>
      <w:hyperlink r:id="rId27" w:history="1">
        <w:r w:rsidRPr="00BB5B18">
          <w:rPr>
            <w:rStyle w:val="Hyperlink"/>
            <w:i/>
            <w:sz w:val="22"/>
            <w:szCs w:val="22"/>
          </w:rPr>
          <w:t>Policies and Procedures Handbook</w:t>
        </w:r>
      </w:hyperlink>
      <w:r w:rsidRPr="00BB5B18">
        <w:rPr>
          <w:iCs/>
          <w:sz w:val="22"/>
          <w:szCs w:val="22"/>
        </w:rPr>
        <w:t xml:space="preserve">. </w:t>
      </w:r>
    </w:p>
    <w:p w14:paraId="01EC1FCC" w14:textId="77777777" w:rsidR="003630B7" w:rsidRPr="00BB5B18" w:rsidRDefault="003630B7" w:rsidP="007555BC">
      <w:pPr>
        <w:tabs>
          <w:tab w:val="left" w:pos="540"/>
        </w:tabs>
        <w:ind w:left="1080"/>
        <w:rPr>
          <w:iCs/>
          <w:sz w:val="22"/>
          <w:szCs w:val="22"/>
        </w:rPr>
      </w:pPr>
    </w:p>
    <w:p w14:paraId="607FECF8" w14:textId="22E26154" w:rsidR="004E4C06" w:rsidRPr="00BB5B18" w:rsidRDefault="004E4C06" w:rsidP="0027450C">
      <w:pPr>
        <w:tabs>
          <w:tab w:val="left" w:pos="540"/>
        </w:tabs>
        <w:ind w:left="1080" w:right="360"/>
        <w:jc w:val="center"/>
        <w:rPr>
          <w:i/>
          <w:iCs/>
          <w:color w:val="FF0000"/>
          <w:sz w:val="22"/>
          <w:szCs w:val="22"/>
        </w:rPr>
      </w:pPr>
      <w:r w:rsidRPr="00BB5B18">
        <w:rPr>
          <w:i/>
          <w:iCs/>
          <w:color w:val="FF0000"/>
          <w:sz w:val="22"/>
          <w:szCs w:val="22"/>
        </w:rPr>
        <w:t xml:space="preserve">Describe the </w:t>
      </w:r>
      <w:r w:rsidR="00D22D7F">
        <w:rPr>
          <w:i/>
          <w:iCs/>
          <w:color w:val="FF0000"/>
          <w:sz w:val="22"/>
          <w:szCs w:val="22"/>
        </w:rPr>
        <w:t>c</w:t>
      </w:r>
      <w:r w:rsidR="00D22D7F" w:rsidRPr="00BB5B18">
        <w:rPr>
          <w:i/>
          <w:iCs/>
          <w:color w:val="FF0000"/>
          <w:sz w:val="22"/>
          <w:szCs w:val="22"/>
        </w:rPr>
        <w:t xml:space="preserve">ollege’s </w:t>
      </w:r>
      <w:r w:rsidRPr="00BB5B18">
        <w:rPr>
          <w:i/>
          <w:iCs/>
          <w:color w:val="FF0000"/>
          <w:sz w:val="22"/>
          <w:szCs w:val="22"/>
        </w:rPr>
        <w:t xml:space="preserve">other committees. Include number of members, how they are selected, length of term, how </w:t>
      </w:r>
      <w:r w:rsidR="009E3E87" w:rsidRPr="00BB5B18">
        <w:rPr>
          <w:i/>
          <w:iCs/>
          <w:color w:val="FF0000"/>
          <w:sz w:val="22"/>
          <w:szCs w:val="22"/>
        </w:rPr>
        <w:t xml:space="preserve">the </w:t>
      </w:r>
      <w:r w:rsidRPr="00BB5B18">
        <w:rPr>
          <w:i/>
          <w:iCs/>
          <w:color w:val="FF0000"/>
          <w:sz w:val="22"/>
          <w:szCs w:val="22"/>
        </w:rPr>
        <w:t>chair is selected. If students are permitted on committees,</w:t>
      </w:r>
      <w:r w:rsidR="0027450C">
        <w:rPr>
          <w:i/>
          <w:iCs/>
          <w:color w:val="FF0000"/>
          <w:sz w:val="22"/>
          <w:szCs w:val="22"/>
        </w:rPr>
        <w:t xml:space="preserve"> </w:t>
      </w:r>
      <w:r w:rsidRPr="00BB5B18">
        <w:rPr>
          <w:i/>
          <w:iCs/>
          <w:color w:val="FF0000"/>
          <w:sz w:val="22"/>
          <w:szCs w:val="22"/>
        </w:rPr>
        <w:t xml:space="preserve">also include how they are selected and whether or not they may vote. There is nothing that prohibits students from voting on </w:t>
      </w:r>
      <w:r w:rsidR="00D22D7F">
        <w:rPr>
          <w:i/>
          <w:iCs/>
          <w:color w:val="FF0000"/>
          <w:sz w:val="22"/>
          <w:szCs w:val="22"/>
        </w:rPr>
        <w:t>c</w:t>
      </w:r>
      <w:r w:rsidR="00D22D7F" w:rsidRPr="00BB5B18">
        <w:rPr>
          <w:i/>
          <w:iCs/>
          <w:color w:val="FF0000"/>
          <w:sz w:val="22"/>
          <w:szCs w:val="22"/>
        </w:rPr>
        <w:t xml:space="preserve">ollege </w:t>
      </w:r>
      <w:r w:rsidRPr="00BB5B18">
        <w:rPr>
          <w:i/>
          <w:iCs/>
          <w:color w:val="FF0000"/>
          <w:sz w:val="22"/>
          <w:szCs w:val="22"/>
        </w:rPr>
        <w:t>committees, though it is good practice to exclude students from sessions that involve student confidentiality.</w:t>
      </w:r>
    </w:p>
    <w:p w14:paraId="388FD53C" w14:textId="77777777" w:rsidR="006F6E4A" w:rsidRPr="00BB5B18" w:rsidRDefault="006F6E4A" w:rsidP="007555BC">
      <w:pPr>
        <w:tabs>
          <w:tab w:val="left" w:pos="540"/>
        </w:tabs>
        <w:rPr>
          <w:iCs/>
          <w:sz w:val="22"/>
          <w:szCs w:val="22"/>
        </w:rPr>
      </w:pPr>
    </w:p>
    <w:p w14:paraId="00F43F62" w14:textId="10578984" w:rsidR="00E243AE" w:rsidRPr="00BB5B18" w:rsidRDefault="0054162A" w:rsidP="007555BC">
      <w:pPr>
        <w:pStyle w:val="HeadingB"/>
        <w:ind w:left="360"/>
      </w:pPr>
      <w:bookmarkStart w:id="36" w:name="_Toc413056443"/>
      <w:r>
        <w:t>D</w:t>
      </w:r>
      <w:r w:rsidR="007555BC" w:rsidRPr="00BB5B18">
        <w:tab/>
      </w:r>
      <w:r w:rsidR="00E243AE" w:rsidRPr="00BB5B18">
        <w:tab/>
        <w:t xml:space="preserve">Centers </w:t>
      </w:r>
      <w:bookmarkEnd w:id="36"/>
    </w:p>
    <w:p w14:paraId="35304B40" w14:textId="77777777" w:rsidR="00E243AE" w:rsidRPr="00BB5B18" w:rsidRDefault="00E243AE" w:rsidP="007555BC">
      <w:pPr>
        <w:tabs>
          <w:tab w:val="left" w:pos="540"/>
        </w:tabs>
        <w:rPr>
          <w:iCs/>
          <w:sz w:val="22"/>
          <w:szCs w:val="22"/>
        </w:rPr>
      </w:pPr>
    </w:p>
    <w:p w14:paraId="18C39605" w14:textId="4D088B08" w:rsidR="00F7113E" w:rsidRPr="00BB5B18" w:rsidRDefault="00F7113E" w:rsidP="007555BC">
      <w:pPr>
        <w:pStyle w:val="ListParagraph"/>
        <w:numPr>
          <w:ilvl w:val="0"/>
          <w:numId w:val="15"/>
        </w:numPr>
        <w:tabs>
          <w:tab w:val="left" w:pos="540"/>
        </w:tabs>
        <w:ind w:left="1080"/>
        <w:rPr>
          <w:rFonts w:ascii="Times New Roman" w:hAnsi="Times New Roman"/>
          <w:b/>
          <w:iCs/>
        </w:rPr>
      </w:pPr>
      <w:r w:rsidRPr="00BB5B18">
        <w:rPr>
          <w:rFonts w:ascii="Times New Roman" w:hAnsi="Times New Roman"/>
          <w:b/>
          <w:iCs/>
        </w:rPr>
        <w:t xml:space="preserve">Establishment of </w:t>
      </w:r>
      <w:r w:rsidR="007D4273" w:rsidRPr="00BB5B18">
        <w:rPr>
          <w:rFonts w:ascii="Times New Roman" w:hAnsi="Times New Roman"/>
          <w:b/>
          <w:iCs/>
        </w:rPr>
        <w:t>College</w:t>
      </w:r>
      <w:r w:rsidRPr="00BB5B18">
        <w:rPr>
          <w:rFonts w:ascii="Times New Roman" w:hAnsi="Times New Roman"/>
          <w:b/>
          <w:iCs/>
        </w:rPr>
        <w:t xml:space="preserve"> Centers</w:t>
      </w:r>
    </w:p>
    <w:p w14:paraId="225EEC89" w14:textId="77777777" w:rsidR="00F7113E" w:rsidRPr="00BB5B18" w:rsidRDefault="00F7113E" w:rsidP="007555BC">
      <w:pPr>
        <w:tabs>
          <w:tab w:val="left" w:pos="540"/>
        </w:tabs>
        <w:rPr>
          <w:iCs/>
          <w:sz w:val="22"/>
          <w:szCs w:val="22"/>
        </w:rPr>
      </w:pPr>
    </w:p>
    <w:p w14:paraId="2EA51422" w14:textId="64AA7AF5" w:rsidR="00E243AE" w:rsidRPr="00BB5B18" w:rsidRDefault="007D4273" w:rsidP="007555BC">
      <w:pPr>
        <w:tabs>
          <w:tab w:val="left" w:pos="540"/>
        </w:tabs>
        <w:ind w:left="1080"/>
        <w:rPr>
          <w:iCs/>
          <w:sz w:val="22"/>
          <w:szCs w:val="22"/>
        </w:rPr>
      </w:pPr>
      <w:r w:rsidRPr="00BB5B18">
        <w:rPr>
          <w:iCs/>
          <w:sz w:val="22"/>
          <w:szCs w:val="22"/>
        </w:rPr>
        <w:t>College</w:t>
      </w:r>
      <w:r w:rsidR="00E243AE" w:rsidRPr="00BB5B18">
        <w:rPr>
          <w:iCs/>
          <w:sz w:val="22"/>
          <w:szCs w:val="22"/>
        </w:rPr>
        <w:t xml:space="preserve"> centers will have some mix, with variable emphases, of research/scholarship, instruction, service, </w:t>
      </w:r>
      <w:r w:rsidR="00E12DEC">
        <w:rPr>
          <w:iCs/>
          <w:sz w:val="22"/>
          <w:szCs w:val="22"/>
        </w:rPr>
        <w:t>clinical/teaching/practice</w:t>
      </w:r>
      <w:r w:rsidR="00E243AE" w:rsidRPr="00BB5B18">
        <w:rPr>
          <w:iCs/>
          <w:sz w:val="22"/>
          <w:szCs w:val="22"/>
        </w:rPr>
        <w:t>, or outreach missions</w:t>
      </w:r>
      <w:r w:rsidR="00F7113E" w:rsidRPr="00BB5B18">
        <w:rPr>
          <w:iCs/>
          <w:sz w:val="22"/>
          <w:szCs w:val="22"/>
        </w:rPr>
        <w:t xml:space="preserve">; and should draw upon faculty from more than one </w:t>
      </w:r>
      <w:r w:rsidR="00D22D7F">
        <w:rPr>
          <w:iCs/>
          <w:sz w:val="22"/>
          <w:szCs w:val="22"/>
        </w:rPr>
        <w:t>c</w:t>
      </w:r>
      <w:r w:rsidR="00D22D7F" w:rsidRPr="00BB5B18">
        <w:rPr>
          <w:iCs/>
          <w:sz w:val="22"/>
          <w:szCs w:val="22"/>
        </w:rPr>
        <w:t>ollege</w:t>
      </w:r>
      <w:r w:rsidR="00F7113E" w:rsidRPr="00BB5B18">
        <w:rPr>
          <w:iCs/>
          <w:sz w:val="22"/>
          <w:szCs w:val="22"/>
        </w:rPr>
        <w:t>.</w:t>
      </w:r>
    </w:p>
    <w:p w14:paraId="0E021BB5" w14:textId="77777777" w:rsidR="0080391B" w:rsidRPr="00BB5B18" w:rsidRDefault="0080391B" w:rsidP="007555BC">
      <w:pPr>
        <w:tabs>
          <w:tab w:val="left" w:pos="540"/>
        </w:tabs>
        <w:ind w:left="1080"/>
        <w:rPr>
          <w:iCs/>
          <w:sz w:val="22"/>
          <w:szCs w:val="22"/>
        </w:rPr>
      </w:pPr>
    </w:p>
    <w:p w14:paraId="01EDA532" w14:textId="703B0DEB" w:rsidR="0080391B" w:rsidRPr="00BB5B18" w:rsidRDefault="0080391B" w:rsidP="007555BC">
      <w:pPr>
        <w:tabs>
          <w:tab w:val="left" w:pos="540"/>
        </w:tabs>
        <w:ind w:left="1080"/>
        <w:rPr>
          <w:iCs/>
          <w:sz w:val="22"/>
          <w:szCs w:val="22"/>
        </w:rPr>
      </w:pPr>
      <w:r w:rsidRPr="00BB5B18">
        <w:rPr>
          <w:iCs/>
          <w:sz w:val="22"/>
          <w:szCs w:val="22"/>
        </w:rPr>
        <w:t xml:space="preserve">Faculty members wishing to establish a </w:t>
      </w:r>
      <w:r w:rsidR="00D22D7F">
        <w:rPr>
          <w:iCs/>
          <w:sz w:val="22"/>
          <w:szCs w:val="22"/>
        </w:rPr>
        <w:t>c</w:t>
      </w:r>
      <w:r w:rsidR="00D22D7F" w:rsidRPr="00BB5B18">
        <w:rPr>
          <w:iCs/>
          <w:sz w:val="22"/>
          <w:szCs w:val="22"/>
        </w:rPr>
        <w:t xml:space="preserve">ollege </w:t>
      </w:r>
      <w:r w:rsidRPr="00BB5B18">
        <w:rPr>
          <w:iCs/>
          <w:sz w:val="22"/>
          <w:szCs w:val="22"/>
        </w:rPr>
        <w:t xml:space="preserve">center should first consult with their </w:t>
      </w:r>
      <w:r w:rsidR="007E114D">
        <w:rPr>
          <w:iCs/>
          <w:sz w:val="22"/>
          <w:szCs w:val="22"/>
        </w:rPr>
        <w:t>TIU heads</w:t>
      </w:r>
      <w:r w:rsidRPr="00BB5B18">
        <w:rPr>
          <w:iCs/>
          <w:sz w:val="22"/>
          <w:szCs w:val="22"/>
        </w:rPr>
        <w:t xml:space="preserve">. With their </w:t>
      </w:r>
      <w:r w:rsidR="007E114D">
        <w:rPr>
          <w:iCs/>
          <w:sz w:val="22"/>
          <w:szCs w:val="22"/>
        </w:rPr>
        <w:t>TIU heads</w:t>
      </w:r>
      <w:r w:rsidRPr="00BB5B18">
        <w:rPr>
          <w:iCs/>
          <w:sz w:val="22"/>
          <w:szCs w:val="22"/>
        </w:rPr>
        <w:t xml:space="preserve">’ support, the faculty members should create proposal to the </w:t>
      </w:r>
      <w:r w:rsidR="00D22D7F">
        <w:rPr>
          <w:iCs/>
          <w:sz w:val="22"/>
          <w:szCs w:val="22"/>
        </w:rPr>
        <w:t>d</w:t>
      </w:r>
      <w:r w:rsidR="00D22D7F" w:rsidRPr="00BB5B18">
        <w:rPr>
          <w:iCs/>
          <w:sz w:val="22"/>
          <w:szCs w:val="22"/>
        </w:rPr>
        <w:t xml:space="preserve">ean </w:t>
      </w:r>
      <w:r w:rsidRPr="00BB5B18">
        <w:rPr>
          <w:iCs/>
          <w:sz w:val="22"/>
          <w:szCs w:val="22"/>
        </w:rPr>
        <w:t>addressing the following:</w:t>
      </w:r>
    </w:p>
    <w:p w14:paraId="14E70E00" w14:textId="77777777" w:rsidR="0080391B" w:rsidRPr="00BB5B18" w:rsidRDefault="0080391B" w:rsidP="007555BC">
      <w:pPr>
        <w:tabs>
          <w:tab w:val="left" w:pos="540"/>
        </w:tabs>
        <w:rPr>
          <w:iCs/>
          <w:sz w:val="22"/>
          <w:szCs w:val="22"/>
        </w:rPr>
      </w:pPr>
    </w:p>
    <w:p w14:paraId="7F10D2E1" w14:textId="0DB00A30" w:rsidR="0080391B" w:rsidRPr="00BB5B18" w:rsidRDefault="0080391B" w:rsidP="007555BC">
      <w:pPr>
        <w:numPr>
          <w:ilvl w:val="0"/>
          <w:numId w:val="2"/>
        </w:numPr>
        <w:tabs>
          <w:tab w:val="left" w:pos="540"/>
        </w:tabs>
        <w:ind w:left="1440"/>
        <w:rPr>
          <w:iCs/>
          <w:sz w:val="22"/>
          <w:szCs w:val="22"/>
        </w:rPr>
      </w:pPr>
      <w:r w:rsidRPr="00BB5B18">
        <w:rPr>
          <w:iCs/>
          <w:sz w:val="22"/>
          <w:szCs w:val="22"/>
        </w:rPr>
        <w:t xml:space="preserve">Mission: Explain the mission of the center and how it is aligned with the </w:t>
      </w:r>
      <w:r w:rsidR="00D22D7F">
        <w:rPr>
          <w:iCs/>
          <w:sz w:val="22"/>
          <w:szCs w:val="22"/>
        </w:rPr>
        <w:t>c</w:t>
      </w:r>
      <w:r w:rsidR="00D22D7F" w:rsidRPr="00BB5B18">
        <w:rPr>
          <w:iCs/>
          <w:sz w:val="22"/>
          <w:szCs w:val="22"/>
        </w:rPr>
        <w:t xml:space="preserve">ollege’s </w:t>
      </w:r>
      <w:r w:rsidRPr="00BB5B18">
        <w:rPr>
          <w:iCs/>
          <w:sz w:val="22"/>
          <w:szCs w:val="22"/>
        </w:rPr>
        <w:t>strategic plan, including:</w:t>
      </w:r>
    </w:p>
    <w:p w14:paraId="4376F5C4" w14:textId="1206AEBE" w:rsidR="0080391B" w:rsidRPr="00BB5B18" w:rsidRDefault="0080391B" w:rsidP="007555BC">
      <w:pPr>
        <w:numPr>
          <w:ilvl w:val="1"/>
          <w:numId w:val="2"/>
        </w:numPr>
        <w:tabs>
          <w:tab w:val="left" w:pos="540"/>
        </w:tabs>
        <w:ind w:left="1800"/>
        <w:rPr>
          <w:iCs/>
          <w:sz w:val="22"/>
          <w:szCs w:val="22"/>
        </w:rPr>
      </w:pPr>
      <w:r w:rsidRPr="00BB5B18">
        <w:rPr>
          <w:iCs/>
          <w:sz w:val="22"/>
          <w:szCs w:val="22"/>
        </w:rPr>
        <w:t xml:space="preserve">The missions of the </w:t>
      </w:r>
      <w:r w:rsidR="00D22D7F">
        <w:rPr>
          <w:iCs/>
          <w:sz w:val="22"/>
          <w:szCs w:val="22"/>
        </w:rPr>
        <w:t>c</w:t>
      </w:r>
      <w:r w:rsidR="00D22D7F" w:rsidRPr="00BB5B18">
        <w:rPr>
          <w:iCs/>
          <w:sz w:val="22"/>
          <w:szCs w:val="22"/>
        </w:rPr>
        <w:t xml:space="preserve">ollege </w:t>
      </w:r>
      <w:r w:rsidRPr="00BB5B18">
        <w:rPr>
          <w:iCs/>
          <w:sz w:val="22"/>
          <w:szCs w:val="22"/>
        </w:rPr>
        <w:t>(research, teaching, service, or outreach) most relevant to the center.</w:t>
      </w:r>
    </w:p>
    <w:p w14:paraId="45BF315A"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The interdisciplinary nature of the center.</w:t>
      </w:r>
    </w:p>
    <w:p w14:paraId="52D518AB" w14:textId="7417C5C3" w:rsidR="0080391B" w:rsidRPr="00BB5B18" w:rsidRDefault="0080391B" w:rsidP="007555BC">
      <w:pPr>
        <w:numPr>
          <w:ilvl w:val="1"/>
          <w:numId w:val="2"/>
        </w:numPr>
        <w:tabs>
          <w:tab w:val="left" w:pos="540"/>
        </w:tabs>
        <w:ind w:left="1800"/>
        <w:rPr>
          <w:iCs/>
          <w:sz w:val="22"/>
          <w:szCs w:val="22"/>
        </w:rPr>
      </w:pPr>
      <w:r w:rsidRPr="00BB5B18">
        <w:rPr>
          <w:iCs/>
          <w:sz w:val="22"/>
          <w:szCs w:val="22"/>
        </w:rPr>
        <w:t>The goals of the center that cannot be met within existing academic units.</w:t>
      </w:r>
    </w:p>
    <w:p w14:paraId="4F0ACD7D" w14:textId="77777777" w:rsidR="007555BC" w:rsidRPr="00BB5B18" w:rsidRDefault="007555BC" w:rsidP="007555BC">
      <w:pPr>
        <w:tabs>
          <w:tab w:val="left" w:pos="540"/>
        </w:tabs>
        <w:ind w:left="1440"/>
        <w:rPr>
          <w:iCs/>
          <w:sz w:val="22"/>
          <w:szCs w:val="22"/>
        </w:rPr>
      </w:pPr>
    </w:p>
    <w:p w14:paraId="54204331" w14:textId="77777777" w:rsidR="0080391B" w:rsidRPr="00BB5B18" w:rsidRDefault="0080391B" w:rsidP="007555BC">
      <w:pPr>
        <w:numPr>
          <w:ilvl w:val="0"/>
          <w:numId w:val="2"/>
        </w:numPr>
        <w:tabs>
          <w:tab w:val="left" w:pos="540"/>
        </w:tabs>
        <w:ind w:left="1440"/>
        <w:rPr>
          <w:iCs/>
          <w:sz w:val="22"/>
          <w:szCs w:val="22"/>
        </w:rPr>
      </w:pPr>
      <w:r w:rsidRPr="00BB5B18">
        <w:rPr>
          <w:iCs/>
          <w:sz w:val="22"/>
          <w:szCs w:val="22"/>
        </w:rPr>
        <w:t>Faculty: Describe the level of faculty interest and commitment to the center, including:</w:t>
      </w:r>
    </w:p>
    <w:p w14:paraId="74BE9E4B"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The criteria for selecting the center’s faculty membership.</w:t>
      </w:r>
    </w:p>
    <w:p w14:paraId="4FCB87E0" w14:textId="5A81CBF7" w:rsidR="0080391B" w:rsidRPr="00BB5B18" w:rsidRDefault="0080391B" w:rsidP="007555BC">
      <w:pPr>
        <w:numPr>
          <w:ilvl w:val="1"/>
          <w:numId w:val="2"/>
        </w:numPr>
        <w:tabs>
          <w:tab w:val="left" w:pos="540"/>
        </w:tabs>
        <w:ind w:left="1800"/>
        <w:rPr>
          <w:iCs/>
          <w:sz w:val="22"/>
          <w:szCs w:val="22"/>
        </w:rPr>
      </w:pPr>
      <w:r w:rsidRPr="00BB5B18">
        <w:rPr>
          <w:iCs/>
          <w:sz w:val="22"/>
          <w:szCs w:val="22"/>
        </w:rPr>
        <w:t xml:space="preserve">A list of faculty expressing interest in associating with the center and accompanying documentation that their </w:t>
      </w:r>
      <w:r w:rsidR="007E114D">
        <w:rPr>
          <w:iCs/>
          <w:sz w:val="22"/>
          <w:szCs w:val="22"/>
        </w:rPr>
        <w:t>TIU heads</w:t>
      </w:r>
      <w:r w:rsidRPr="00BB5B18">
        <w:rPr>
          <w:iCs/>
          <w:sz w:val="22"/>
          <w:szCs w:val="22"/>
        </w:rPr>
        <w:t xml:space="preserve"> support such involvement.</w:t>
      </w:r>
    </w:p>
    <w:p w14:paraId="4E28741E" w14:textId="57F3B943" w:rsidR="0080391B" w:rsidRPr="00BB5B18" w:rsidRDefault="0080391B" w:rsidP="007555BC">
      <w:pPr>
        <w:numPr>
          <w:ilvl w:val="1"/>
          <w:numId w:val="2"/>
        </w:numPr>
        <w:tabs>
          <w:tab w:val="left" w:pos="540"/>
        </w:tabs>
        <w:ind w:left="1800"/>
        <w:rPr>
          <w:iCs/>
          <w:sz w:val="22"/>
          <w:szCs w:val="22"/>
        </w:rPr>
      </w:pPr>
      <w:r w:rsidRPr="00BB5B18">
        <w:rPr>
          <w:iCs/>
          <w:sz w:val="22"/>
          <w:szCs w:val="22"/>
        </w:rPr>
        <w:t>The extent to which staff and students will be involved and supported.</w:t>
      </w:r>
    </w:p>
    <w:p w14:paraId="3C171ECD" w14:textId="77777777" w:rsidR="007555BC" w:rsidRPr="00BB5B18" w:rsidRDefault="007555BC" w:rsidP="007555BC">
      <w:pPr>
        <w:tabs>
          <w:tab w:val="left" w:pos="540"/>
        </w:tabs>
        <w:ind w:left="1440"/>
        <w:rPr>
          <w:iCs/>
          <w:sz w:val="22"/>
          <w:szCs w:val="22"/>
        </w:rPr>
      </w:pPr>
    </w:p>
    <w:p w14:paraId="00FB7147" w14:textId="77777777" w:rsidR="0080391B" w:rsidRPr="00BB5B18" w:rsidRDefault="0080391B" w:rsidP="007555BC">
      <w:pPr>
        <w:numPr>
          <w:ilvl w:val="0"/>
          <w:numId w:val="2"/>
        </w:numPr>
        <w:tabs>
          <w:tab w:val="left" w:pos="540"/>
        </w:tabs>
        <w:ind w:left="1440"/>
        <w:rPr>
          <w:iCs/>
          <w:sz w:val="22"/>
          <w:szCs w:val="22"/>
        </w:rPr>
      </w:pPr>
      <w:r w:rsidRPr="00BB5B18">
        <w:rPr>
          <w:iCs/>
          <w:sz w:val="22"/>
          <w:szCs w:val="22"/>
        </w:rPr>
        <w:t>Administration: Describe the administrative structure and responsibilities of the director and oversight committee, including:</w:t>
      </w:r>
    </w:p>
    <w:p w14:paraId="4935641E"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The name of the director or interim director of the center.</w:t>
      </w:r>
    </w:p>
    <w:p w14:paraId="204EBD00"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The proposed responsibilities of the director.</w:t>
      </w:r>
    </w:p>
    <w:p w14:paraId="07B56FBC" w14:textId="3B72C7EA" w:rsidR="0080391B" w:rsidRPr="00BB5B18" w:rsidRDefault="0080391B" w:rsidP="007555BC">
      <w:pPr>
        <w:numPr>
          <w:ilvl w:val="1"/>
          <w:numId w:val="2"/>
        </w:numPr>
        <w:tabs>
          <w:tab w:val="left" w:pos="540"/>
        </w:tabs>
        <w:ind w:left="1800"/>
        <w:rPr>
          <w:iCs/>
          <w:sz w:val="22"/>
          <w:szCs w:val="22"/>
        </w:rPr>
      </w:pPr>
      <w:r w:rsidRPr="00BB5B18">
        <w:rPr>
          <w:iCs/>
          <w:sz w:val="22"/>
          <w:szCs w:val="22"/>
        </w:rPr>
        <w:t xml:space="preserve">The function(s) and composition of the oversight committee. Center oversight committees within the </w:t>
      </w:r>
      <w:r w:rsidR="007D4273" w:rsidRPr="00BB5B18">
        <w:rPr>
          <w:iCs/>
          <w:sz w:val="22"/>
          <w:szCs w:val="22"/>
        </w:rPr>
        <w:t>College</w:t>
      </w:r>
      <w:r w:rsidRPr="00BB5B18">
        <w:rPr>
          <w:iCs/>
          <w:sz w:val="22"/>
          <w:szCs w:val="22"/>
        </w:rPr>
        <w:t xml:space="preserve"> of XXX must have a majority faculty membership.</w:t>
      </w:r>
    </w:p>
    <w:p w14:paraId="568C44C1" w14:textId="00655D3B" w:rsidR="00F7113E" w:rsidRDefault="0080391B" w:rsidP="007555BC">
      <w:pPr>
        <w:numPr>
          <w:ilvl w:val="1"/>
          <w:numId w:val="2"/>
        </w:numPr>
        <w:tabs>
          <w:tab w:val="left" w:pos="540"/>
        </w:tabs>
        <w:ind w:left="1800"/>
        <w:rPr>
          <w:iCs/>
          <w:sz w:val="22"/>
          <w:szCs w:val="22"/>
        </w:rPr>
      </w:pPr>
      <w:r w:rsidRPr="00BB5B18">
        <w:rPr>
          <w:iCs/>
          <w:sz w:val="22"/>
          <w:szCs w:val="22"/>
        </w:rPr>
        <w:lastRenderedPageBreak/>
        <w:t xml:space="preserve">The main components of a pattern of administration for the center (to be formally completed and approved by the </w:t>
      </w:r>
      <w:r w:rsidR="00D22D7F">
        <w:rPr>
          <w:iCs/>
          <w:sz w:val="22"/>
          <w:szCs w:val="22"/>
        </w:rPr>
        <w:t>d</w:t>
      </w:r>
      <w:r w:rsidR="00D22D7F" w:rsidRPr="00BB5B18">
        <w:rPr>
          <w:iCs/>
          <w:sz w:val="22"/>
          <w:szCs w:val="22"/>
        </w:rPr>
        <w:t xml:space="preserve">ean </w:t>
      </w:r>
      <w:r w:rsidRPr="00BB5B18">
        <w:rPr>
          <w:iCs/>
          <w:sz w:val="22"/>
          <w:szCs w:val="22"/>
        </w:rPr>
        <w:t>within a year of center establishment).</w:t>
      </w:r>
    </w:p>
    <w:p w14:paraId="0ECE5CD3" w14:textId="77777777" w:rsidR="00A571E6" w:rsidRPr="00BB5B18" w:rsidRDefault="00A571E6" w:rsidP="00D22D7F">
      <w:pPr>
        <w:tabs>
          <w:tab w:val="left" w:pos="540"/>
        </w:tabs>
        <w:ind w:left="1800"/>
        <w:rPr>
          <w:iCs/>
          <w:sz w:val="22"/>
          <w:szCs w:val="22"/>
        </w:rPr>
      </w:pPr>
    </w:p>
    <w:p w14:paraId="5E368890" w14:textId="77777777" w:rsidR="0080391B" w:rsidRPr="00BB5B18" w:rsidRDefault="0080391B" w:rsidP="007555BC">
      <w:pPr>
        <w:numPr>
          <w:ilvl w:val="0"/>
          <w:numId w:val="2"/>
        </w:numPr>
        <w:tabs>
          <w:tab w:val="left" w:pos="540"/>
        </w:tabs>
        <w:ind w:left="1440"/>
        <w:rPr>
          <w:iCs/>
          <w:sz w:val="22"/>
          <w:szCs w:val="22"/>
        </w:rPr>
      </w:pPr>
      <w:r w:rsidRPr="00BB5B18">
        <w:rPr>
          <w:iCs/>
          <w:sz w:val="22"/>
          <w:szCs w:val="22"/>
        </w:rPr>
        <w:t>Budget/Funding: Specify budget and funding sources for the center, including:</w:t>
      </w:r>
    </w:p>
    <w:p w14:paraId="6D21DE17"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The expected budget for the first year of operation.</w:t>
      </w:r>
    </w:p>
    <w:p w14:paraId="47521A22"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Funding sources and one-time and recurring costs.</w:t>
      </w:r>
    </w:p>
    <w:p w14:paraId="33C154E8"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Existing or new equipment, space and facilities needed to establish the center.</w:t>
      </w:r>
    </w:p>
    <w:p w14:paraId="1AE317DC" w14:textId="19DB8F2E" w:rsidR="0080391B" w:rsidRPr="00BB5B18" w:rsidRDefault="0080391B" w:rsidP="007555BC">
      <w:pPr>
        <w:numPr>
          <w:ilvl w:val="1"/>
          <w:numId w:val="2"/>
        </w:numPr>
        <w:tabs>
          <w:tab w:val="left" w:pos="540"/>
        </w:tabs>
        <w:ind w:left="1800"/>
        <w:rPr>
          <w:iCs/>
          <w:sz w:val="22"/>
          <w:szCs w:val="22"/>
        </w:rPr>
      </w:pPr>
      <w:r w:rsidRPr="00BB5B18">
        <w:rPr>
          <w:iCs/>
          <w:sz w:val="22"/>
          <w:szCs w:val="22"/>
        </w:rPr>
        <w:t>The sustainability of the center</w:t>
      </w:r>
      <w:r w:rsidR="006368BD" w:rsidRPr="00BB5B18">
        <w:rPr>
          <w:iCs/>
          <w:sz w:val="22"/>
          <w:szCs w:val="22"/>
        </w:rPr>
        <w:t>, including possibilities for external funding and details of related funding proposal submissions.</w:t>
      </w:r>
    </w:p>
    <w:p w14:paraId="171087BE" w14:textId="77777777" w:rsidR="007555BC" w:rsidRPr="00BB5B18" w:rsidRDefault="007555BC" w:rsidP="007555BC">
      <w:pPr>
        <w:tabs>
          <w:tab w:val="left" w:pos="540"/>
        </w:tabs>
        <w:ind w:left="1440"/>
        <w:rPr>
          <w:iCs/>
          <w:sz w:val="22"/>
          <w:szCs w:val="22"/>
        </w:rPr>
      </w:pPr>
    </w:p>
    <w:p w14:paraId="151702A7" w14:textId="4CE7BCA1" w:rsidR="006368BD" w:rsidRPr="00BB5B18" w:rsidRDefault="006368BD" w:rsidP="007555BC">
      <w:pPr>
        <w:numPr>
          <w:ilvl w:val="0"/>
          <w:numId w:val="2"/>
        </w:numPr>
        <w:tabs>
          <w:tab w:val="left" w:pos="540"/>
        </w:tabs>
        <w:ind w:left="1440"/>
        <w:rPr>
          <w:iCs/>
          <w:sz w:val="22"/>
          <w:szCs w:val="22"/>
        </w:rPr>
      </w:pPr>
      <w:r w:rsidRPr="00BB5B18">
        <w:rPr>
          <w:iCs/>
          <w:sz w:val="22"/>
          <w:szCs w:val="22"/>
        </w:rPr>
        <w:t>Evaluative Criteria and Benchmarks: Propose and define specific criteria and benchmarks against which the center will be measured.</w:t>
      </w:r>
    </w:p>
    <w:p w14:paraId="713C5C0E" w14:textId="77777777" w:rsidR="007555BC" w:rsidRPr="00BB5B18" w:rsidRDefault="007555BC" w:rsidP="007555BC">
      <w:pPr>
        <w:tabs>
          <w:tab w:val="left" w:pos="540"/>
        </w:tabs>
        <w:ind w:left="1440"/>
        <w:rPr>
          <w:iCs/>
          <w:sz w:val="22"/>
          <w:szCs w:val="22"/>
        </w:rPr>
      </w:pPr>
    </w:p>
    <w:p w14:paraId="2ECD8F32" w14:textId="0752802E" w:rsidR="006368BD" w:rsidRPr="00BB5B18" w:rsidRDefault="006368BD" w:rsidP="007555BC">
      <w:pPr>
        <w:numPr>
          <w:ilvl w:val="0"/>
          <w:numId w:val="2"/>
        </w:numPr>
        <w:tabs>
          <w:tab w:val="left" w:pos="540"/>
        </w:tabs>
        <w:ind w:left="1440"/>
        <w:rPr>
          <w:iCs/>
          <w:sz w:val="22"/>
          <w:szCs w:val="22"/>
        </w:rPr>
      </w:pPr>
      <w:r w:rsidRPr="00BB5B18">
        <w:rPr>
          <w:iCs/>
          <w:sz w:val="22"/>
          <w:szCs w:val="22"/>
        </w:rPr>
        <w:t xml:space="preserve">Supporting Materials: Solicit and include letters of support from relevant </w:t>
      </w:r>
      <w:r w:rsidR="007E114D">
        <w:rPr>
          <w:iCs/>
          <w:sz w:val="22"/>
          <w:szCs w:val="22"/>
        </w:rPr>
        <w:t>TIU heads</w:t>
      </w:r>
      <w:r w:rsidRPr="00BB5B18">
        <w:rPr>
          <w:iCs/>
          <w:sz w:val="22"/>
          <w:szCs w:val="22"/>
        </w:rPr>
        <w:t xml:space="preserve"> within the </w:t>
      </w:r>
      <w:r w:rsidR="00D22D7F">
        <w:rPr>
          <w:iCs/>
          <w:sz w:val="22"/>
          <w:szCs w:val="22"/>
        </w:rPr>
        <w:t>c</w:t>
      </w:r>
      <w:r w:rsidR="00D22D7F" w:rsidRPr="00BB5B18">
        <w:rPr>
          <w:iCs/>
          <w:sz w:val="22"/>
          <w:szCs w:val="22"/>
        </w:rPr>
        <w:t>ollege</w:t>
      </w:r>
      <w:r w:rsidRPr="00BB5B18">
        <w:rPr>
          <w:iCs/>
          <w:sz w:val="22"/>
          <w:szCs w:val="22"/>
        </w:rPr>
        <w:t xml:space="preserve">, interested parties outside the </w:t>
      </w:r>
      <w:r w:rsidR="00D22D7F">
        <w:rPr>
          <w:iCs/>
          <w:sz w:val="22"/>
          <w:szCs w:val="22"/>
        </w:rPr>
        <w:t>c</w:t>
      </w:r>
      <w:r w:rsidR="00D22D7F" w:rsidRPr="00BB5B18">
        <w:rPr>
          <w:iCs/>
          <w:sz w:val="22"/>
          <w:szCs w:val="22"/>
        </w:rPr>
        <w:t>ollege</w:t>
      </w:r>
      <w:r w:rsidRPr="00BB5B18">
        <w:rPr>
          <w:iCs/>
          <w:sz w:val="22"/>
          <w:szCs w:val="22"/>
        </w:rPr>
        <w:t>, and entities with similar emphases at other universities.</w:t>
      </w:r>
    </w:p>
    <w:p w14:paraId="1EFB326E" w14:textId="77777777" w:rsidR="00E243AE" w:rsidRPr="00BB5B18" w:rsidRDefault="00E243AE" w:rsidP="007555BC">
      <w:pPr>
        <w:tabs>
          <w:tab w:val="left" w:pos="540"/>
        </w:tabs>
        <w:rPr>
          <w:iCs/>
          <w:sz w:val="22"/>
          <w:szCs w:val="22"/>
        </w:rPr>
      </w:pPr>
    </w:p>
    <w:p w14:paraId="25CA6175" w14:textId="4C19BFFF" w:rsidR="006368BD" w:rsidRPr="00BB5B18" w:rsidRDefault="00E243AE" w:rsidP="007555BC">
      <w:pPr>
        <w:tabs>
          <w:tab w:val="left" w:pos="540"/>
        </w:tabs>
        <w:ind w:left="1080"/>
        <w:rPr>
          <w:iCs/>
          <w:sz w:val="22"/>
          <w:szCs w:val="22"/>
        </w:rPr>
      </w:pPr>
      <w:r w:rsidRPr="00BB5B18">
        <w:rPr>
          <w:iCs/>
          <w:sz w:val="22"/>
          <w:szCs w:val="22"/>
        </w:rPr>
        <w:t xml:space="preserve">A </w:t>
      </w:r>
      <w:r w:rsidR="00D22D7F">
        <w:rPr>
          <w:iCs/>
          <w:sz w:val="22"/>
          <w:szCs w:val="22"/>
        </w:rPr>
        <w:t>c</w:t>
      </w:r>
      <w:r w:rsidR="00D22D7F" w:rsidRPr="00BB5B18">
        <w:rPr>
          <w:iCs/>
          <w:sz w:val="22"/>
          <w:szCs w:val="22"/>
        </w:rPr>
        <w:t xml:space="preserve">ollege </w:t>
      </w:r>
      <w:r w:rsidRPr="00BB5B18">
        <w:rPr>
          <w:iCs/>
          <w:sz w:val="22"/>
          <w:szCs w:val="22"/>
        </w:rPr>
        <w:t xml:space="preserve">academic center shall be administered by a director who shall be appointed by and report to the </w:t>
      </w:r>
      <w:r w:rsidR="00D22D7F">
        <w:rPr>
          <w:iCs/>
          <w:sz w:val="22"/>
          <w:szCs w:val="22"/>
        </w:rPr>
        <w:t>d</w:t>
      </w:r>
      <w:r w:rsidR="00D22D7F" w:rsidRPr="00BB5B18">
        <w:rPr>
          <w:iCs/>
          <w:sz w:val="22"/>
          <w:szCs w:val="22"/>
        </w:rPr>
        <w:t xml:space="preserve">ean </w:t>
      </w:r>
      <w:r w:rsidRPr="00BB5B18">
        <w:rPr>
          <w:iCs/>
          <w:sz w:val="22"/>
          <w:szCs w:val="22"/>
        </w:rPr>
        <w:t>for a four-year term.</w:t>
      </w:r>
      <w:r w:rsidR="00F7113E" w:rsidRPr="00BB5B18">
        <w:rPr>
          <w:iCs/>
          <w:sz w:val="22"/>
          <w:szCs w:val="22"/>
        </w:rPr>
        <w:t xml:space="preserve"> The director is eligible for reappointment after undergoing formal reappointment review conducted in the fourth year of the director’s term by the faculty </w:t>
      </w:r>
      <w:r w:rsidR="0080391B" w:rsidRPr="00BB5B18">
        <w:rPr>
          <w:iCs/>
          <w:sz w:val="22"/>
          <w:szCs w:val="22"/>
        </w:rPr>
        <w:t>members of the center oversight</w:t>
      </w:r>
      <w:r w:rsidR="00F7113E" w:rsidRPr="00BB5B18">
        <w:rPr>
          <w:iCs/>
          <w:sz w:val="22"/>
          <w:szCs w:val="22"/>
        </w:rPr>
        <w:t xml:space="preserve"> committee.</w:t>
      </w:r>
      <w:r w:rsidR="006368BD" w:rsidRPr="00BB5B18">
        <w:rPr>
          <w:iCs/>
          <w:sz w:val="22"/>
          <w:szCs w:val="22"/>
        </w:rPr>
        <w:t xml:space="preserve"> The recommendation of </w:t>
      </w:r>
      <w:r w:rsidR="006C2143" w:rsidRPr="00BB5B18">
        <w:rPr>
          <w:iCs/>
          <w:sz w:val="22"/>
          <w:szCs w:val="22"/>
        </w:rPr>
        <w:t xml:space="preserve">the </w:t>
      </w:r>
      <w:r w:rsidR="006368BD" w:rsidRPr="00BB5B18">
        <w:rPr>
          <w:iCs/>
          <w:sz w:val="22"/>
          <w:szCs w:val="22"/>
        </w:rPr>
        <w:t xml:space="preserve">review committee is advisory to the </w:t>
      </w:r>
      <w:r w:rsidR="00D22D7F">
        <w:rPr>
          <w:iCs/>
          <w:sz w:val="22"/>
          <w:szCs w:val="22"/>
        </w:rPr>
        <w:t>d</w:t>
      </w:r>
      <w:r w:rsidR="00D22D7F" w:rsidRPr="00BB5B18">
        <w:rPr>
          <w:iCs/>
          <w:sz w:val="22"/>
          <w:szCs w:val="22"/>
        </w:rPr>
        <w:t>ean</w:t>
      </w:r>
      <w:r w:rsidR="006368BD" w:rsidRPr="00BB5B18">
        <w:rPr>
          <w:iCs/>
          <w:sz w:val="22"/>
          <w:szCs w:val="22"/>
        </w:rPr>
        <w:t>.</w:t>
      </w:r>
    </w:p>
    <w:p w14:paraId="60098185" w14:textId="77777777" w:rsidR="00F7113E" w:rsidRPr="00BB5B18" w:rsidRDefault="00F7113E" w:rsidP="007555BC">
      <w:pPr>
        <w:tabs>
          <w:tab w:val="left" w:pos="540"/>
        </w:tabs>
        <w:rPr>
          <w:iCs/>
          <w:sz w:val="22"/>
          <w:szCs w:val="22"/>
        </w:rPr>
      </w:pPr>
    </w:p>
    <w:p w14:paraId="08EA9023" w14:textId="77777777" w:rsidR="007555BC" w:rsidRPr="00BB5B18" w:rsidRDefault="007555BC" w:rsidP="007555BC">
      <w:pPr>
        <w:tabs>
          <w:tab w:val="left" w:pos="540"/>
        </w:tabs>
        <w:ind w:left="1080" w:hanging="360"/>
        <w:rPr>
          <w:b/>
          <w:iCs/>
          <w:sz w:val="22"/>
          <w:szCs w:val="22"/>
        </w:rPr>
      </w:pPr>
      <w:r w:rsidRPr="00BB5B18">
        <w:rPr>
          <w:b/>
          <w:iCs/>
          <w:sz w:val="22"/>
          <w:szCs w:val="22"/>
        </w:rPr>
        <w:t>2</w:t>
      </w:r>
      <w:r w:rsidR="003A2EC3" w:rsidRPr="00BB5B18">
        <w:rPr>
          <w:b/>
          <w:iCs/>
          <w:sz w:val="22"/>
          <w:szCs w:val="22"/>
        </w:rPr>
        <w:tab/>
      </w:r>
      <w:r w:rsidR="00F7113E" w:rsidRPr="00BB5B18">
        <w:rPr>
          <w:b/>
          <w:iCs/>
          <w:sz w:val="22"/>
          <w:szCs w:val="22"/>
        </w:rPr>
        <w:t xml:space="preserve">Review of </w:t>
      </w:r>
      <w:r w:rsidR="007D4273" w:rsidRPr="00BB5B18">
        <w:rPr>
          <w:b/>
          <w:iCs/>
          <w:sz w:val="22"/>
          <w:szCs w:val="22"/>
        </w:rPr>
        <w:t>College</w:t>
      </w:r>
      <w:r w:rsidR="00F7113E" w:rsidRPr="00BB5B18">
        <w:rPr>
          <w:b/>
          <w:iCs/>
          <w:sz w:val="22"/>
          <w:szCs w:val="22"/>
        </w:rPr>
        <w:t xml:space="preserve"> Centers</w:t>
      </w:r>
    </w:p>
    <w:p w14:paraId="0136007D" w14:textId="77777777" w:rsidR="00E243AE" w:rsidRPr="00BB5B18" w:rsidRDefault="00E243AE" w:rsidP="007555BC">
      <w:pPr>
        <w:tabs>
          <w:tab w:val="left" w:pos="540"/>
        </w:tabs>
        <w:rPr>
          <w:iCs/>
          <w:sz w:val="22"/>
          <w:szCs w:val="22"/>
        </w:rPr>
      </w:pPr>
    </w:p>
    <w:p w14:paraId="0FBD679F" w14:textId="1734B47E" w:rsidR="006368BD" w:rsidRPr="00BB5B18" w:rsidRDefault="007D4273" w:rsidP="007555BC">
      <w:pPr>
        <w:tabs>
          <w:tab w:val="left" w:pos="540"/>
        </w:tabs>
        <w:ind w:left="1080"/>
        <w:rPr>
          <w:iCs/>
          <w:sz w:val="22"/>
          <w:szCs w:val="22"/>
        </w:rPr>
      </w:pPr>
      <w:r w:rsidRPr="00BB5B18">
        <w:rPr>
          <w:iCs/>
          <w:sz w:val="22"/>
          <w:szCs w:val="22"/>
        </w:rPr>
        <w:t>College</w:t>
      </w:r>
      <w:r w:rsidR="006368BD" w:rsidRPr="00BB5B18">
        <w:rPr>
          <w:iCs/>
          <w:sz w:val="22"/>
          <w:szCs w:val="22"/>
        </w:rPr>
        <w:t xml:space="preserve"> centers will be reviewed two years after initial establishment and at four-year intervals thereafter. The </w:t>
      </w:r>
      <w:r w:rsidR="00D22D7F">
        <w:rPr>
          <w:iCs/>
          <w:sz w:val="22"/>
          <w:szCs w:val="22"/>
        </w:rPr>
        <w:t>c</w:t>
      </w:r>
      <w:r w:rsidR="00D22D7F" w:rsidRPr="00BB5B18">
        <w:rPr>
          <w:iCs/>
          <w:sz w:val="22"/>
          <w:szCs w:val="22"/>
        </w:rPr>
        <w:t xml:space="preserve">ollege </w:t>
      </w:r>
      <w:r w:rsidR="00D22D7F">
        <w:rPr>
          <w:iCs/>
          <w:sz w:val="22"/>
          <w:szCs w:val="22"/>
        </w:rPr>
        <w:t>e</w:t>
      </w:r>
      <w:r w:rsidR="006368BD" w:rsidRPr="00BB5B18">
        <w:rPr>
          <w:iCs/>
          <w:sz w:val="22"/>
          <w:szCs w:val="22"/>
        </w:rPr>
        <w:t xml:space="preserve">xecutive </w:t>
      </w:r>
      <w:r w:rsidR="00D22D7F">
        <w:rPr>
          <w:iCs/>
          <w:sz w:val="22"/>
          <w:szCs w:val="22"/>
        </w:rPr>
        <w:t>c</w:t>
      </w:r>
      <w:r w:rsidR="006368BD" w:rsidRPr="00BB5B18">
        <w:rPr>
          <w:iCs/>
          <w:sz w:val="22"/>
          <w:szCs w:val="22"/>
        </w:rPr>
        <w:t>ommittee will conduct the review using the following information.</w:t>
      </w:r>
    </w:p>
    <w:p w14:paraId="703CF8AE" w14:textId="77777777" w:rsidR="006368BD" w:rsidRPr="00BB5B18" w:rsidRDefault="006368BD" w:rsidP="007555BC">
      <w:pPr>
        <w:tabs>
          <w:tab w:val="left" w:pos="540"/>
        </w:tabs>
        <w:rPr>
          <w:iCs/>
          <w:sz w:val="22"/>
          <w:szCs w:val="22"/>
        </w:rPr>
      </w:pPr>
    </w:p>
    <w:p w14:paraId="6E1D2035" w14:textId="77777777" w:rsidR="006368BD" w:rsidRPr="00BB5B18" w:rsidRDefault="006368BD" w:rsidP="007555BC">
      <w:pPr>
        <w:numPr>
          <w:ilvl w:val="0"/>
          <w:numId w:val="3"/>
        </w:numPr>
        <w:tabs>
          <w:tab w:val="left" w:pos="540"/>
        </w:tabs>
        <w:ind w:left="1440"/>
        <w:rPr>
          <w:iCs/>
          <w:sz w:val="22"/>
          <w:szCs w:val="22"/>
        </w:rPr>
      </w:pPr>
      <w:r w:rsidRPr="00BB5B18">
        <w:rPr>
          <w:iCs/>
          <w:sz w:val="22"/>
          <w:szCs w:val="22"/>
        </w:rPr>
        <w:t>Mission</w:t>
      </w:r>
      <w:r w:rsidR="00C8442F" w:rsidRPr="00BB5B18">
        <w:rPr>
          <w:iCs/>
          <w:sz w:val="22"/>
          <w:szCs w:val="22"/>
        </w:rPr>
        <w:t>.</w:t>
      </w:r>
    </w:p>
    <w:p w14:paraId="6E69968D"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Original mission statement.</w:t>
      </w:r>
    </w:p>
    <w:p w14:paraId="63C17E74"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Proposal establishing the center.</w:t>
      </w:r>
    </w:p>
    <w:p w14:paraId="111D2340"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Annual reports.</w:t>
      </w:r>
    </w:p>
    <w:p w14:paraId="25DE1270" w14:textId="2DF673D9" w:rsidR="006368BD" w:rsidRPr="00BB5B18" w:rsidRDefault="006368BD" w:rsidP="007555BC">
      <w:pPr>
        <w:numPr>
          <w:ilvl w:val="1"/>
          <w:numId w:val="3"/>
        </w:numPr>
        <w:tabs>
          <w:tab w:val="left" w:pos="540"/>
        </w:tabs>
        <w:ind w:left="1800"/>
        <w:rPr>
          <w:iCs/>
          <w:sz w:val="22"/>
          <w:szCs w:val="22"/>
        </w:rPr>
      </w:pPr>
      <w:r w:rsidRPr="00BB5B18">
        <w:rPr>
          <w:iCs/>
          <w:sz w:val="22"/>
          <w:szCs w:val="22"/>
        </w:rPr>
        <w:t>Description or list of all center activities, events, and initiatives that have contributed to fulfilling the mission and objectives of the center. If current activities differ from those originally envisaged or articulated in the mission statement, explain this evolution.</w:t>
      </w:r>
    </w:p>
    <w:p w14:paraId="62C7273E" w14:textId="77777777" w:rsidR="007555BC" w:rsidRPr="00BB5B18" w:rsidRDefault="007555BC" w:rsidP="007555BC">
      <w:pPr>
        <w:tabs>
          <w:tab w:val="left" w:pos="540"/>
        </w:tabs>
        <w:ind w:left="1440"/>
        <w:rPr>
          <w:iCs/>
          <w:sz w:val="22"/>
          <w:szCs w:val="22"/>
        </w:rPr>
      </w:pPr>
    </w:p>
    <w:p w14:paraId="53761167" w14:textId="77777777" w:rsidR="006368BD" w:rsidRPr="00BB5B18" w:rsidRDefault="006368BD" w:rsidP="007555BC">
      <w:pPr>
        <w:numPr>
          <w:ilvl w:val="0"/>
          <w:numId w:val="3"/>
        </w:numPr>
        <w:tabs>
          <w:tab w:val="left" w:pos="540"/>
        </w:tabs>
        <w:ind w:left="1440"/>
        <w:rPr>
          <w:iCs/>
          <w:sz w:val="22"/>
          <w:szCs w:val="22"/>
        </w:rPr>
      </w:pPr>
      <w:r w:rsidRPr="00BB5B18">
        <w:rPr>
          <w:iCs/>
          <w:sz w:val="22"/>
          <w:szCs w:val="22"/>
        </w:rPr>
        <w:t>Faculty and Student Involvement and Contribution</w:t>
      </w:r>
      <w:r w:rsidR="00C8442F" w:rsidRPr="00BB5B18">
        <w:rPr>
          <w:iCs/>
          <w:sz w:val="22"/>
          <w:szCs w:val="22"/>
        </w:rPr>
        <w:t>.</w:t>
      </w:r>
    </w:p>
    <w:p w14:paraId="73867787"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List of current faculty and graduate student affiliates or associates.</w:t>
      </w:r>
    </w:p>
    <w:p w14:paraId="08A47174"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List of past faculty and graduate student affiliates or associates.</w:t>
      </w:r>
    </w:p>
    <w:p w14:paraId="27A128EA"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List of all faculty publications, lectures, grants, or other activities related to their work with the center, focusing on those that contribute most centrally to the mission of the center.</w:t>
      </w:r>
    </w:p>
    <w:p w14:paraId="6CAB4E34" w14:textId="516E474B" w:rsidR="006368BD" w:rsidRPr="00BB5B18" w:rsidRDefault="006368BD" w:rsidP="007555BC">
      <w:pPr>
        <w:numPr>
          <w:ilvl w:val="1"/>
          <w:numId w:val="3"/>
        </w:numPr>
        <w:tabs>
          <w:tab w:val="left" w:pos="540"/>
        </w:tabs>
        <w:ind w:left="1800"/>
        <w:rPr>
          <w:iCs/>
          <w:sz w:val="22"/>
          <w:szCs w:val="22"/>
        </w:rPr>
      </w:pPr>
      <w:r w:rsidRPr="00BB5B18">
        <w:rPr>
          <w:iCs/>
          <w:sz w:val="22"/>
          <w:szCs w:val="22"/>
        </w:rPr>
        <w:t>List of all student publications, lectures, grants, or other activities related to their work with the center.</w:t>
      </w:r>
    </w:p>
    <w:p w14:paraId="0EB1E430" w14:textId="77777777" w:rsidR="007555BC" w:rsidRPr="00BB5B18" w:rsidRDefault="007555BC" w:rsidP="007555BC">
      <w:pPr>
        <w:tabs>
          <w:tab w:val="left" w:pos="540"/>
        </w:tabs>
        <w:ind w:left="1440"/>
        <w:rPr>
          <w:iCs/>
          <w:sz w:val="22"/>
          <w:szCs w:val="22"/>
        </w:rPr>
      </w:pPr>
    </w:p>
    <w:p w14:paraId="02E41FC0" w14:textId="525CBD02" w:rsidR="006368BD" w:rsidRPr="00BB5B18" w:rsidRDefault="006368BD" w:rsidP="007555BC">
      <w:pPr>
        <w:numPr>
          <w:ilvl w:val="0"/>
          <w:numId w:val="3"/>
        </w:numPr>
        <w:tabs>
          <w:tab w:val="left" w:pos="540"/>
        </w:tabs>
        <w:ind w:left="1440"/>
        <w:rPr>
          <w:iCs/>
          <w:sz w:val="22"/>
          <w:szCs w:val="22"/>
        </w:rPr>
      </w:pPr>
      <w:r w:rsidRPr="00BB5B18">
        <w:rPr>
          <w:iCs/>
          <w:sz w:val="22"/>
          <w:szCs w:val="22"/>
        </w:rPr>
        <w:t>Administrative Structure and Responsibilities</w:t>
      </w:r>
      <w:r w:rsidR="00C8442F" w:rsidRPr="00BB5B18">
        <w:rPr>
          <w:iCs/>
          <w:sz w:val="22"/>
          <w:szCs w:val="22"/>
        </w:rPr>
        <w:t>.</w:t>
      </w:r>
    </w:p>
    <w:p w14:paraId="04A2A9CC"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Description of administrative structure.</w:t>
      </w:r>
    </w:p>
    <w:p w14:paraId="6F58AE8E" w14:textId="77777777" w:rsidR="006368BD" w:rsidRPr="00BB5B18" w:rsidRDefault="006368BD" w:rsidP="003A2842">
      <w:pPr>
        <w:numPr>
          <w:ilvl w:val="2"/>
          <w:numId w:val="3"/>
        </w:numPr>
        <w:tabs>
          <w:tab w:val="left" w:pos="540"/>
        </w:tabs>
        <w:ind w:hanging="360"/>
        <w:rPr>
          <w:iCs/>
          <w:sz w:val="22"/>
          <w:szCs w:val="22"/>
        </w:rPr>
      </w:pPr>
      <w:r w:rsidRPr="00BB5B18">
        <w:rPr>
          <w:iCs/>
          <w:sz w:val="22"/>
          <w:szCs w:val="22"/>
        </w:rPr>
        <w:t>Responsibilities and activities of all administrative staff, indicating their contributions to the mission of the center and its objectives.</w:t>
      </w:r>
    </w:p>
    <w:p w14:paraId="382D7E4E" w14:textId="77777777" w:rsidR="006368BD" w:rsidRPr="00BB5B18" w:rsidRDefault="00C8442F" w:rsidP="003A2842">
      <w:pPr>
        <w:numPr>
          <w:ilvl w:val="2"/>
          <w:numId w:val="3"/>
        </w:numPr>
        <w:tabs>
          <w:tab w:val="left" w:pos="540"/>
        </w:tabs>
        <w:ind w:hanging="360"/>
        <w:rPr>
          <w:iCs/>
          <w:sz w:val="22"/>
          <w:szCs w:val="22"/>
        </w:rPr>
      </w:pPr>
      <w:r w:rsidRPr="00BB5B18">
        <w:rPr>
          <w:iCs/>
          <w:sz w:val="22"/>
          <w:szCs w:val="22"/>
        </w:rPr>
        <w:lastRenderedPageBreak/>
        <w:t>Indicate the contributions made by the oversight committee to the mission of the center and its objectives.</w:t>
      </w:r>
    </w:p>
    <w:p w14:paraId="2A9D837E" w14:textId="7DA7ED0F" w:rsidR="003A2842" w:rsidRDefault="00C8442F" w:rsidP="00B11F44">
      <w:pPr>
        <w:numPr>
          <w:ilvl w:val="1"/>
          <w:numId w:val="3"/>
        </w:numPr>
        <w:tabs>
          <w:tab w:val="left" w:pos="540"/>
        </w:tabs>
        <w:ind w:left="1800"/>
        <w:rPr>
          <w:iCs/>
          <w:sz w:val="22"/>
          <w:szCs w:val="22"/>
        </w:rPr>
      </w:pPr>
      <w:r w:rsidRPr="00BB5B18">
        <w:rPr>
          <w:iCs/>
          <w:sz w:val="22"/>
          <w:szCs w:val="22"/>
        </w:rPr>
        <w:t>Pattern of administration.</w:t>
      </w:r>
      <w:r w:rsidR="003A2842" w:rsidRPr="00BB5B18">
        <w:rPr>
          <w:iCs/>
          <w:sz w:val="22"/>
          <w:szCs w:val="22"/>
        </w:rPr>
        <w:t xml:space="preserve"> </w:t>
      </w:r>
    </w:p>
    <w:p w14:paraId="2E3E641E" w14:textId="77777777" w:rsidR="00A571E6" w:rsidRPr="00BB5B18" w:rsidRDefault="00A571E6" w:rsidP="00D22D7F">
      <w:pPr>
        <w:tabs>
          <w:tab w:val="left" w:pos="540"/>
        </w:tabs>
        <w:ind w:left="1800"/>
        <w:rPr>
          <w:iCs/>
          <w:sz w:val="22"/>
          <w:szCs w:val="22"/>
        </w:rPr>
      </w:pPr>
    </w:p>
    <w:p w14:paraId="49493643" w14:textId="77777777" w:rsidR="00C8442F" w:rsidRPr="00BB5B18" w:rsidRDefault="00C8442F" w:rsidP="007555BC">
      <w:pPr>
        <w:numPr>
          <w:ilvl w:val="0"/>
          <w:numId w:val="3"/>
        </w:numPr>
        <w:tabs>
          <w:tab w:val="left" w:pos="540"/>
        </w:tabs>
        <w:ind w:left="1440"/>
        <w:rPr>
          <w:iCs/>
          <w:sz w:val="22"/>
          <w:szCs w:val="22"/>
        </w:rPr>
      </w:pPr>
      <w:r w:rsidRPr="00BB5B18">
        <w:rPr>
          <w:iCs/>
          <w:sz w:val="22"/>
          <w:szCs w:val="22"/>
        </w:rPr>
        <w:t>Budget.</w:t>
      </w:r>
    </w:p>
    <w:p w14:paraId="18B39404"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Current budget.</w:t>
      </w:r>
    </w:p>
    <w:p w14:paraId="3C42119B"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Projected budget for next four years.</w:t>
      </w:r>
    </w:p>
    <w:p w14:paraId="4DAA2AF8"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Past budgets since last review.</w:t>
      </w:r>
    </w:p>
    <w:p w14:paraId="143F46C3" w14:textId="51D88ACD" w:rsidR="00C8442F" w:rsidRPr="00BB5B18" w:rsidRDefault="00C8442F" w:rsidP="007555BC">
      <w:pPr>
        <w:numPr>
          <w:ilvl w:val="1"/>
          <w:numId w:val="3"/>
        </w:numPr>
        <w:tabs>
          <w:tab w:val="left" w:pos="540"/>
        </w:tabs>
        <w:ind w:left="1800"/>
        <w:rPr>
          <w:iCs/>
          <w:sz w:val="22"/>
          <w:szCs w:val="22"/>
        </w:rPr>
      </w:pPr>
      <w:r w:rsidRPr="00BB5B18">
        <w:rPr>
          <w:iCs/>
          <w:sz w:val="22"/>
          <w:szCs w:val="22"/>
        </w:rPr>
        <w:t xml:space="preserve">Description of the budgetary context for the center, outlining specific information regarding those expenses charged to the </w:t>
      </w:r>
      <w:r w:rsidR="000C3561">
        <w:rPr>
          <w:iCs/>
          <w:sz w:val="22"/>
          <w:szCs w:val="22"/>
        </w:rPr>
        <w:t>u</w:t>
      </w:r>
      <w:r w:rsidR="007D4273" w:rsidRPr="00BB5B18">
        <w:rPr>
          <w:iCs/>
          <w:sz w:val="22"/>
          <w:szCs w:val="22"/>
        </w:rPr>
        <w:t>niversity</w:t>
      </w:r>
      <w:r w:rsidRPr="00BB5B18">
        <w:rPr>
          <w:iCs/>
          <w:sz w:val="22"/>
          <w:szCs w:val="22"/>
        </w:rPr>
        <w:t>’s general funds. Externally generated funds produced by the center should be itemized and inked to the functions and services articulated in the mission statement.</w:t>
      </w:r>
    </w:p>
    <w:p w14:paraId="4AB449FF" w14:textId="77777777" w:rsidR="007555BC" w:rsidRPr="00BB5B18" w:rsidRDefault="007555BC" w:rsidP="007555BC">
      <w:pPr>
        <w:tabs>
          <w:tab w:val="left" w:pos="540"/>
        </w:tabs>
        <w:ind w:left="1440"/>
        <w:rPr>
          <w:iCs/>
          <w:sz w:val="22"/>
          <w:szCs w:val="22"/>
        </w:rPr>
      </w:pPr>
    </w:p>
    <w:p w14:paraId="5A8A5212" w14:textId="77777777" w:rsidR="00C8442F" w:rsidRPr="00BB5B18" w:rsidRDefault="00C8442F" w:rsidP="007555BC">
      <w:pPr>
        <w:numPr>
          <w:ilvl w:val="0"/>
          <w:numId w:val="3"/>
        </w:numPr>
        <w:tabs>
          <w:tab w:val="left" w:pos="540"/>
        </w:tabs>
        <w:ind w:left="1440"/>
        <w:rPr>
          <w:iCs/>
          <w:sz w:val="22"/>
          <w:szCs w:val="22"/>
        </w:rPr>
      </w:pPr>
      <w:r w:rsidRPr="00BB5B18">
        <w:rPr>
          <w:iCs/>
          <w:sz w:val="22"/>
          <w:szCs w:val="22"/>
        </w:rPr>
        <w:t>Evaluative Criteria and Benchmarks.</w:t>
      </w:r>
    </w:p>
    <w:p w14:paraId="077B7554"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List of evaluative criteria and benchmarks articulated in the original center proposal, identifying and describing the degree to which the center has met (or failed to meet) its stated evaluative criteria and benchmarks.</w:t>
      </w:r>
    </w:p>
    <w:p w14:paraId="2650C380"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Identify and justify any new evaluative measures and describe the degree to which the center has met these criteria or benchmarks.</w:t>
      </w:r>
    </w:p>
    <w:p w14:paraId="0368D0E2"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Provide any specific narrative information or data as appropriate, and attach as appendices any documentation (letters of recommendation, awards, news releases) that demonstrate how the center has met its criteria or benchmarks.</w:t>
      </w:r>
    </w:p>
    <w:p w14:paraId="70693871" w14:textId="77777777" w:rsidR="003A2EC3" w:rsidRPr="00BB5B18" w:rsidRDefault="003A2EC3" w:rsidP="007555BC">
      <w:pPr>
        <w:tabs>
          <w:tab w:val="left" w:pos="540"/>
        </w:tabs>
        <w:rPr>
          <w:spacing w:val="-1"/>
          <w:sz w:val="22"/>
          <w:szCs w:val="22"/>
        </w:rPr>
      </w:pPr>
    </w:p>
    <w:p w14:paraId="2A7129D1" w14:textId="6C31A841" w:rsidR="003A2EC3" w:rsidRPr="00BB5B18" w:rsidRDefault="003A2EC3" w:rsidP="003A2842">
      <w:pPr>
        <w:tabs>
          <w:tab w:val="left" w:pos="540"/>
        </w:tabs>
        <w:ind w:left="1080"/>
        <w:rPr>
          <w:spacing w:val="-1"/>
          <w:sz w:val="22"/>
          <w:szCs w:val="22"/>
        </w:rPr>
      </w:pPr>
      <w:r w:rsidRPr="00BB5B18">
        <w:rPr>
          <w:iCs/>
          <w:sz w:val="22"/>
          <w:szCs w:val="22"/>
        </w:rPr>
        <w:t xml:space="preserve">After discussing these materials with the center director and the oversight committee, the </w:t>
      </w:r>
      <w:r w:rsidR="00D22D7F">
        <w:rPr>
          <w:iCs/>
          <w:sz w:val="22"/>
          <w:szCs w:val="22"/>
        </w:rPr>
        <w:t>c</w:t>
      </w:r>
      <w:r w:rsidR="00D22D7F" w:rsidRPr="00BB5B18">
        <w:rPr>
          <w:iCs/>
          <w:sz w:val="22"/>
          <w:szCs w:val="22"/>
        </w:rPr>
        <w:t xml:space="preserve">ollege </w:t>
      </w:r>
      <w:r w:rsidR="00D22D7F">
        <w:rPr>
          <w:iCs/>
          <w:sz w:val="22"/>
          <w:szCs w:val="22"/>
        </w:rPr>
        <w:t>e</w:t>
      </w:r>
      <w:r w:rsidRPr="00BB5B18">
        <w:rPr>
          <w:iCs/>
          <w:sz w:val="22"/>
          <w:szCs w:val="22"/>
        </w:rPr>
        <w:t xml:space="preserve">xecutive </w:t>
      </w:r>
      <w:r w:rsidR="00D22D7F">
        <w:rPr>
          <w:iCs/>
          <w:sz w:val="22"/>
          <w:szCs w:val="22"/>
        </w:rPr>
        <w:t>c</w:t>
      </w:r>
      <w:r w:rsidR="00D22D7F" w:rsidRPr="00BB5B18">
        <w:rPr>
          <w:iCs/>
          <w:sz w:val="22"/>
          <w:szCs w:val="22"/>
        </w:rPr>
        <w:t xml:space="preserve">ommittee </w:t>
      </w:r>
      <w:r w:rsidRPr="00BB5B18">
        <w:rPr>
          <w:iCs/>
          <w:sz w:val="22"/>
          <w:szCs w:val="22"/>
        </w:rPr>
        <w:t>will make an advisory recommendation to continue or discontinue the center.</w:t>
      </w:r>
    </w:p>
    <w:p w14:paraId="5F06E52F" w14:textId="77777777" w:rsidR="003A2EC3" w:rsidRPr="00BB5B18" w:rsidRDefault="003A2EC3" w:rsidP="007555BC">
      <w:pPr>
        <w:tabs>
          <w:tab w:val="left" w:pos="540"/>
        </w:tabs>
        <w:rPr>
          <w:spacing w:val="-1"/>
          <w:sz w:val="22"/>
          <w:szCs w:val="22"/>
        </w:rPr>
      </w:pPr>
    </w:p>
    <w:p w14:paraId="7AD688EF" w14:textId="77777777" w:rsidR="003A2EC3" w:rsidRPr="00BB5B18" w:rsidRDefault="003A2EC3" w:rsidP="007555BC">
      <w:pPr>
        <w:pStyle w:val="HeadingA"/>
      </w:pPr>
      <w:r w:rsidRPr="00BB5B18">
        <w:t>VIII</w:t>
      </w:r>
      <w:r w:rsidRPr="00BB5B18">
        <w:tab/>
        <w:t>Faculty Meetings</w:t>
      </w:r>
    </w:p>
    <w:p w14:paraId="50179A97" w14:textId="77777777" w:rsidR="003A2EC3" w:rsidRPr="00BB5B18" w:rsidRDefault="003A2EC3" w:rsidP="007555BC">
      <w:pPr>
        <w:tabs>
          <w:tab w:val="left" w:pos="540"/>
        </w:tabs>
        <w:rPr>
          <w:spacing w:val="-1"/>
          <w:sz w:val="22"/>
          <w:szCs w:val="22"/>
        </w:rPr>
      </w:pPr>
    </w:p>
    <w:p w14:paraId="084FBC87" w14:textId="10182A66" w:rsidR="00B309C5" w:rsidRPr="00BB5B18" w:rsidRDefault="00621046" w:rsidP="007555BC">
      <w:pPr>
        <w:tabs>
          <w:tab w:val="left" w:pos="540"/>
        </w:tabs>
        <w:rPr>
          <w:spacing w:val="-1"/>
          <w:sz w:val="22"/>
          <w:szCs w:val="22"/>
        </w:rPr>
      </w:pPr>
      <w:r w:rsidRPr="00BB5B18">
        <w:rPr>
          <w:spacing w:val="-1"/>
          <w:sz w:val="22"/>
          <w:szCs w:val="22"/>
        </w:rPr>
        <w:t xml:space="preserve">The </w:t>
      </w:r>
      <w:r w:rsidR="000C3561">
        <w:rPr>
          <w:spacing w:val="-1"/>
          <w:sz w:val="22"/>
          <w:szCs w:val="22"/>
        </w:rPr>
        <w:t>d</w:t>
      </w:r>
      <w:r w:rsidR="007D4273" w:rsidRPr="00BB5B18">
        <w:rPr>
          <w:spacing w:val="-1"/>
          <w:sz w:val="22"/>
          <w:szCs w:val="22"/>
        </w:rPr>
        <w:t>ean</w:t>
      </w:r>
      <w:r w:rsidRPr="00BB5B18">
        <w:rPr>
          <w:spacing w:val="-1"/>
          <w:sz w:val="22"/>
          <w:szCs w:val="22"/>
        </w:rPr>
        <w:t xml:space="preserve"> or his or her designee will preside over </w:t>
      </w:r>
      <w:r w:rsidR="0027450C">
        <w:rPr>
          <w:spacing w:val="-1"/>
          <w:sz w:val="22"/>
          <w:szCs w:val="22"/>
        </w:rPr>
        <w:t>c</w:t>
      </w:r>
      <w:r w:rsidR="007D4273" w:rsidRPr="00BB5B18">
        <w:rPr>
          <w:spacing w:val="-1"/>
          <w:sz w:val="22"/>
          <w:szCs w:val="22"/>
        </w:rPr>
        <w:t>ollege</w:t>
      </w:r>
      <w:r w:rsidRPr="00BB5B18">
        <w:rPr>
          <w:spacing w:val="-1"/>
          <w:sz w:val="22"/>
          <w:szCs w:val="22"/>
        </w:rPr>
        <w:t xml:space="preserve"> faculty meetings. </w:t>
      </w:r>
    </w:p>
    <w:p w14:paraId="772970AE" w14:textId="77777777" w:rsidR="00B309C5" w:rsidRPr="00BB5B18" w:rsidRDefault="00B309C5" w:rsidP="007555BC">
      <w:pPr>
        <w:tabs>
          <w:tab w:val="left" w:pos="540"/>
        </w:tabs>
        <w:rPr>
          <w:spacing w:val="-1"/>
          <w:sz w:val="22"/>
          <w:szCs w:val="22"/>
        </w:rPr>
      </w:pPr>
    </w:p>
    <w:p w14:paraId="0F0BCA12" w14:textId="109C548B" w:rsidR="00B309C5" w:rsidRPr="00BB5B18" w:rsidRDefault="00B309C5" w:rsidP="0027450C">
      <w:pPr>
        <w:tabs>
          <w:tab w:val="left" w:pos="540"/>
        </w:tabs>
        <w:ind w:left="540" w:right="630"/>
        <w:jc w:val="center"/>
        <w:rPr>
          <w:i/>
          <w:color w:val="FF0000"/>
          <w:spacing w:val="-1"/>
          <w:sz w:val="22"/>
          <w:szCs w:val="22"/>
        </w:rPr>
      </w:pPr>
      <w:r w:rsidRPr="00BB5B18">
        <w:rPr>
          <w:i/>
          <w:color w:val="FF0000"/>
          <w:spacing w:val="-1"/>
          <w:sz w:val="22"/>
          <w:szCs w:val="22"/>
        </w:rPr>
        <w:t>Indicate here how many meetings are anticipated each year, how special meetings may be called</w:t>
      </w:r>
      <w:r w:rsidR="0027450C">
        <w:rPr>
          <w:i/>
          <w:color w:val="FF0000"/>
          <w:spacing w:val="-1"/>
          <w:sz w:val="22"/>
          <w:szCs w:val="22"/>
        </w:rPr>
        <w:t xml:space="preserve"> </w:t>
      </w:r>
      <w:r w:rsidRPr="00BB5B18">
        <w:rPr>
          <w:i/>
          <w:color w:val="FF0000"/>
          <w:spacing w:val="-1"/>
          <w:sz w:val="22"/>
          <w:szCs w:val="22"/>
        </w:rPr>
        <w:t>and how agendas are devised. State how meetings are announced, how meeting minutes are kept and disseminated</w:t>
      </w:r>
      <w:r w:rsidR="00DD2204">
        <w:rPr>
          <w:i/>
          <w:color w:val="FF0000"/>
          <w:spacing w:val="-1"/>
          <w:sz w:val="22"/>
          <w:szCs w:val="22"/>
        </w:rPr>
        <w:t xml:space="preserve"> </w:t>
      </w:r>
      <w:r w:rsidRPr="00BB5B18">
        <w:rPr>
          <w:i/>
          <w:color w:val="FF0000"/>
          <w:spacing w:val="-1"/>
          <w:sz w:val="22"/>
          <w:szCs w:val="22"/>
        </w:rPr>
        <w:t xml:space="preserve">and how they may be amended. Say who can </w:t>
      </w:r>
      <w:r w:rsidR="007505F2" w:rsidRPr="00BB5B18">
        <w:rPr>
          <w:i/>
          <w:color w:val="FF0000"/>
          <w:spacing w:val="-1"/>
          <w:sz w:val="22"/>
          <w:szCs w:val="22"/>
        </w:rPr>
        <w:t xml:space="preserve">and cannot </w:t>
      </w:r>
      <w:r w:rsidRPr="00BB5B18">
        <w:rPr>
          <w:i/>
          <w:color w:val="FF0000"/>
          <w:spacing w:val="-1"/>
          <w:sz w:val="22"/>
          <w:szCs w:val="22"/>
        </w:rPr>
        <w:t>vote</w:t>
      </w:r>
      <w:r w:rsidR="007505F2" w:rsidRPr="00BB5B18">
        <w:rPr>
          <w:i/>
          <w:color w:val="FF0000"/>
          <w:spacing w:val="-1"/>
          <w:sz w:val="22"/>
          <w:szCs w:val="22"/>
        </w:rPr>
        <w:t xml:space="preserve"> and under what circumstances a written vote will be taken</w:t>
      </w:r>
      <w:r w:rsidRPr="00BB5B18">
        <w:rPr>
          <w:i/>
          <w:color w:val="FF0000"/>
          <w:spacing w:val="-1"/>
          <w:sz w:val="22"/>
          <w:szCs w:val="22"/>
        </w:rPr>
        <w:t>.</w:t>
      </w:r>
    </w:p>
    <w:p w14:paraId="6711EE79" w14:textId="77777777" w:rsidR="00B309C5" w:rsidRPr="00BB5B18" w:rsidRDefault="00B309C5" w:rsidP="007555BC">
      <w:pPr>
        <w:tabs>
          <w:tab w:val="left" w:pos="540"/>
        </w:tabs>
        <w:rPr>
          <w:spacing w:val="-1"/>
          <w:sz w:val="22"/>
          <w:szCs w:val="22"/>
        </w:rPr>
      </w:pPr>
    </w:p>
    <w:p w14:paraId="6EEDA255" w14:textId="0F686CFF" w:rsidR="007505F2" w:rsidRPr="00BB5B18" w:rsidRDefault="007D66BD" w:rsidP="007555BC">
      <w:pPr>
        <w:tabs>
          <w:tab w:val="left" w:pos="540"/>
        </w:tabs>
        <w:rPr>
          <w:sz w:val="22"/>
          <w:szCs w:val="22"/>
        </w:rPr>
      </w:pPr>
      <w:r w:rsidRPr="00BB5B18">
        <w:rPr>
          <w:sz w:val="22"/>
          <w:szCs w:val="22"/>
        </w:rPr>
        <w:t xml:space="preserve">For purposes of discussing </w:t>
      </w:r>
      <w:r w:rsidR="00D22D7F">
        <w:rPr>
          <w:sz w:val="22"/>
          <w:szCs w:val="22"/>
        </w:rPr>
        <w:t>c</w:t>
      </w:r>
      <w:r w:rsidR="00D22D7F" w:rsidRPr="00BB5B18">
        <w:rPr>
          <w:sz w:val="22"/>
          <w:szCs w:val="22"/>
        </w:rPr>
        <w:t xml:space="preserve">ollege </w:t>
      </w:r>
      <w:r w:rsidRPr="00BB5B18">
        <w:rPr>
          <w:sz w:val="22"/>
          <w:szCs w:val="22"/>
        </w:rPr>
        <w:t xml:space="preserve">business other than personnel matters, and for making decisions where consensus is possible and a reasonable basis for action, a quorum will be defined as a simple majority of all faculty members eligible to vote. </w:t>
      </w:r>
    </w:p>
    <w:p w14:paraId="226B9C00" w14:textId="77777777" w:rsidR="007505F2" w:rsidRPr="00BB5B18" w:rsidRDefault="007505F2" w:rsidP="007555BC">
      <w:pPr>
        <w:tabs>
          <w:tab w:val="left" w:pos="540"/>
        </w:tabs>
        <w:rPr>
          <w:sz w:val="22"/>
          <w:szCs w:val="22"/>
        </w:rPr>
      </w:pPr>
    </w:p>
    <w:p w14:paraId="2EE73AD1" w14:textId="4E69EAB3" w:rsidR="007505F2" w:rsidRPr="00BB5B18" w:rsidRDefault="007505F2" w:rsidP="007555BC">
      <w:pPr>
        <w:tabs>
          <w:tab w:val="left" w:pos="540"/>
        </w:tabs>
        <w:rPr>
          <w:sz w:val="22"/>
          <w:szCs w:val="22"/>
        </w:rPr>
      </w:pPr>
      <w:r w:rsidRPr="00BB5B18">
        <w:rPr>
          <w:sz w:val="22"/>
          <w:szCs w:val="22"/>
        </w:rPr>
        <w:t xml:space="preserve">For purposes of a formal vote, a matter will be considered decided when a particular position is supported by at least a majority of all faculty members eligible to vote. When a matter must be decided and a simple majority of all faculty members eligible to vote cannot be achieved on behalf of any position, the </w:t>
      </w:r>
      <w:r w:rsidR="006B7E86">
        <w:rPr>
          <w:sz w:val="22"/>
          <w:szCs w:val="22"/>
        </w:rPr>
        <w:t>d</w:t>
      </w:r>
      <w:r w:rsidR="006B7E86" w:rsidRPr="00BB5B18">
        <w:rPr>
          <w:sz w:val="22"/>
          <w:szCs w:val="22"/>
        </w:rPr>
        <w:t xml:space="preserve">ean </w:t>
      </w:r>
      <w:r w:rsidRPr="00BB5B18">
        <w:rPr>
          <w:sz w:val="22"/>
          <w:szCs w:val="22"/>
        </w:rPr>
        <w:t>will necessarily make the final decision.</w:t>
      </w:r>
    </w:p>
    <w:p w14:paraId="7C56CDF8" w14:textId="77777777" w:rsidR="007D66BD" w:rsidRPr="00BB5B18" w:rsidRDefault="007D66BD" w:rsidP="007555BC">
      <w:pPr>
        <w:tabs>
          <w:tab w:val="left" w:pos="540"/>
        </w:tabs>
        <w:rPr>
          <w:sz w:val="22"/>
          <w:szCs w:val="22"/>
        </w:rPr>
      </w:pPr>
    </w:p>
    <w:p w14:paraId="41A06386" w14:textId="370CD52C" w:rsidR="00B309C5" w:rsidRPr="00BB5B18" w:rsidRDefault="00B309C5" w:rsidP="007555BC">
      <w:pPr>
        <w:tabs>
          <w:tab w:val="left" w:pos="540"/>
        </w:tabs>
        <w:rPr>
          <w:sz w:val="22"/>
          <w:szCs w:val="22"/>
        </w:rPr>
      </w:pPr>
      <w:r w:rsidRPr="00BB5B18">
        <w:rPr>
          <w:sz w:val="22"/>
          <w:szCs w:val="22"/>
        </w:rPr>
        <w:t xml:space="preserve">Special policies pertain to voting on personnel matters, and these are set forth in the </w:t>
      </w:r>
      <w:r w:rsidR="006B7E86">
        <w:rPr>
          <w:sz w:val="22"/>
          <w:szCs w:val="22"/>
        </w:rPr>
        <w:t>c</w:t>
      </w:r>
      <w:r w:rsidR="006B7E86" w:rsidRPr="00BB5B18">
        <w:rPr>
          <w:sz w:val="22"/>
          <w:szCs w:val="22"/>
        </w:rPr>
        <w:t xml:space="preserve">ollege's </w:t>
      </w:r>
      <w:r w:rsidRPr="00BB5B18">
        <w:rPr>
          <w:sz w:val="22"/>
          <w:szCs w:val="22"/>
        </w:rPr>
        <w:t>Appointments, Promotion and Tenure Document.</w:t>
      </w:r>
    </w:p>
    <w:p w14:paraId="4116DCD4" w14:textId="77777777" w:rsidR="00B309C5" w:rsidRPr="00BB5B18" w:rsidRDefault="00B309C5" w:rsidP="007555BC">
      <w:pPr>
        <w:tabs>
          <w:tab w:val="left" w:pos="540"/>
        </w:tabs>
        <w:rPr>
          <w:sz w:val="22"/>
          <w:szCs w:val="22"/>
        </w:rPr>
      </w:pPr>
    </w:p>
    <w:p w14:paraId="29289A60" w14:textId="371330B7" w:rsidR="007D66BD" w:rsidRPr="00BB5B18" w:rsidRDefault="007D66BD" w:rsidP="007555BC">
      <w:pPr>
        <w:tabs>
          <w:tab w:val="left" w:pos="540"/>
        </w:tabs>
        <w:rPr>
          <w:sz w:val="22"/>
          <w:szCs w:val="22"/>
        </w:rPr>
      </w:pPr>
      <w:r w:rsidRPr="00BB5B18">
        <w:rPr>
          <w:sz w:val="22"/>
          <w:szCs w:val="22"/>
        </w:rPr>
        <w:t xml:space="preserve">Balloting will be conducted by mail or e-mail when necessary to assure maximum participation in voting. </w:t>
      </w:r>
      <w:r w:rsidR="002D3FC9" w:rsidRPr="00BB5B18">
        <w:rPr>
          <w:sz w:val="22"/>
          <w:szCs w:val="22"/>
        </w:rPr>
        <w:t>When conducting a ballot by mail or email, faculty members will be given one week to respond.</w:t>
      </w:r>
    </w:p>
    <w:p w14:paraId="15B72247" w14:textId="77777777" w:rsidR="007D66BD" w:rsidRPr="00BB5B18" w:rsidRDefault="007D66BD" w:rsidP="007555BC">
      <w:pPr>
        <w:tabs>
          <w:tab w:val="left" w:pos="540"/>
        </w:tabs>
        <w:rPr>
          <w:sz w:val="22"/>
          <w:szCs w:val="22"/>
        </w:rPr>
      </w:pPr>
    </w:p>
    <w:p w14:paraId="50991B84" w14:textId="523B4B3B" w:rsidR="007D66BD" w:rsidRPr="00BB5B18" w:rsidRDefault="007D66BD" w:rsidP="007555BC">
      <w:pPr>
        <w:tabs>
          <w:tab w:val="left" w:pos="540"/>
        </w:tabs>
        <w:rPr>
          <w:sz w:val="22"/>
          <w:szCs w:val="22"/>
        </w:rPr>
      </w:pPr>
      <w:r w:rsidRPr="00BB5B18">
        <w:rPr>
          <w:sz w:val="22"/>
          <w:szCs w:val="22"/>
        </w:rPr>
        <w:lastRenderedPageBreak/>
        <w:t xml:space="preserve">The </w:t>
      </w:r>
      <w:r w:rsidR="006B7E86">
        <w:rPr>
          <w:sz w:val="22"/>
          <w:szCs w:val="22"/>
        </w:rPr>
        <w:t>c</w:t>
      </w:r>
      <w:r w:rsidR="006B7E86" w:rsidRPr="00BB5B18">
        <w:rPr>
          <w:sz w:val="22"/>
          <w:szCs w:val="22"/>
        </w:rPr>
        <w:t xml:space="preserve">ollege </w:t>
      </w:r>
      <w:r w:rsidRPr="00BB5B18">
        <w:rPr>
          <w:sz w:val="22"/>
          <w:szCs w:val="22"/>
        </w:rPr>
        <w:t xml:space="preserve">accepts the fundamental importance of full and free discussion but also recognizes that such discussion can only be achieved in an atmosphere of mutual respect and civility. Normally </w:t>
      </w:r>
      <w:r w:rsidR="006B7E86">
        <w:rPr>
          <w:sz w:val="22"/>
          <w:szCs w:val="22"/>
        </w:rPr>
        <w:t>c</w:t>
      </w:r>
      <w:r w:rsidR="006B7E86" w:rsidRPr="00BB5B18">
        <w:rPr>
          <w:sz w:val="22"/>
          <w:szCs w:val="22"/>
        </w:rPr>
        <w:t xml:space="preserve">ollege </w:t>
      </w:r>
      <w:r w:rsidR="007505F2" w:rsidRPr="00BB5B18">
        <w:rPr>
          <w:sz w:val="22"/>
          <w:szCs w:val="22"/>
        </w:rPr>
        <w:t xml:space="preserve">faculty </w:t>
      </w:r>
      <w:r w:rsidRPr="00BB5B18">
        <w:rPr>
          <w:sz w:val="22"/>
          <w:szCs w:val="22"/>
        </w:rPr>
        <w:t xml:space="preserve">meetings will be conducted with no more formality than is needed to attain the goals of full and free discussion and the orderly conduct of business. However, Robert’s Rules of Order will be invoked when more formality is needed to serve these goals. </w:t>
      </w:r>
    </w:p>
    <w:p w14:paraId="1CC16BD9" w14:textId="77777777" w:rsidR="007D66BD" w:rsidRPr="00BB5B18" w:rsidRDefault="007D66BD" w:rsidP="007555BC">
      <w:pPr>
        <w:tabs>
          <w:tab w:val="left" w:pos="540"/>
        </w:tabs>
        <w:rPr>
          <w:sz w:val="22"/>
          <w:szCs w:val="22"/>
        </w:rPr>
      </w:pPr>
    </w:p>
    <w:p w14:paraId="435335F4" w14:textId="77777777" w:rsidR="007D66BD" w:rsidRPr="00BB5B18" w:rsidRDefault="004571E2" w:rsidP="007555BC">
      <w:pPr>
        <w:pStyle w:val="HeadingA"/>
      </w:pPr>
      <w:bookmarkStart w:id="37" w:name="_Toc413056445"/>
      <w:r w:rsidRPr="00BB5B18">
        <w:t>I</w:t>
      </w:r>
      <w:r w:rsidR="0042497E" w:rsidRPr="00BB5B18">
        <w:t>X</w:t>
      </w:r>
      <w:r w:rsidR="009B79A8" w:rsidRPr="00BB5B18">
        <w:tab/>
      </w:r>
      <w:r w:rsidR="00760F39" w:rsidRPr="00BB5B18">
        <w:t xml:space="preserve">Distribution of </w:t>
      </w:r>
      <w:r w:rsidR="001A1D02" w:rsidRPr="00BB5B18">
        <w:t>Faculty Duties and Responsibilities</w:t>
      </w:r>
      <w:bookmarkEnd w:id="37"/>
    </w:p>
    <w:p w14:paraId="6A49AE79" w14:textId="77777777" w:rsidR="007D66BD" w:rsidRPr="00BB5B18" w:rsidRDefault="007D66BD" w:rsidP="007555BC">
      <w:pPr>
        <w:tabs>
          <w:tab w:val="left" w:pos="540"/>
        </w:tabs>
        <w:rPr>
          <w:sz w:val="22"/>
          <w:szCs w:val="22"/>
        </w:rPr>
      </w:pPr>
    </w:p>
    <w:p w14:paraId="3E7DBD70" w14:textId="244DA950" w:rsidR="005A5EED" w:rsidRPr="00BB5B18" w:rsidRDefault="00117758" w:rsidP="007555BC">
      <w:pPr>
        <w:tabs>
          <w:tab w:val="left" w:pos="540"/>
        </w:tabs>
        <w:rPr>
          <w:spacing w:val="-1"/>
          <w:sz w:val="22"/>
          <w:szCs w:val="22"/>
        </w:rPr>
      </w:pPr>
      <w:r w:rsidRPr="00BB5B18">
        <w:rPr>
          <w:spacing w:val="-1"/>
          <w:sz w:val="22"/>
          <w:szCs w:val="22"/>
        </w:rPr>
        <w:t>All members</w:t>
      </w:r>
      <w:r w:rsidRPr="00BB5B18">
        <w:rPr>
          <w:sz w:val="22"/>
          <w:szCs w:val="22"/>
        </w:rPr>
        <w:t xml:space="preserve"> of</w:t>
      </w:r>
      <w:r w:rsidRPr="00BB5B18">
        <w:rPr>
          <w:spacing w:val="-2"/>
          <w:sz w:val="22"/>
          <w:szCs w:val="22"/>
        </w:rPr>
        <w:t xml:space="preserve"> </w:t>
      </w:r>
      <w:r w:rsidRPr="00BB5B18">
        <w:rPr>
          <w:spacing w:val="-1"/>
          <w:sz w:val="22"/>
          <w:szCs w:val="22"/>
        </w:rPr>
        <w:t>the</w:t>
      </w:r>
      <w:r w:rsidRPr="00BB5B18">
        <w:rPr>
          <w:sz w:val="22"/>
          <w:szCs w:val="22"/>
        </w:rPr>
        <w:t xml:space="preserve"> </w:t>
      </w:r>
      <w:r w:rsidR="006B7E86">
        <w:rPr>
          <w:spacing w:val="-1"/>
          <w:sz w:val="22"/>
          <w:szCs w:val="22"/>
        </w:rPr>
        <w:t>c</w:t>
      </w:r>
      <w:r w:rsidR="006B7E86" w:rsidRPr="00BB5B18">
        <w:rPr>
          <w:spacing w:val="-1"/>
          <w:sz w:val="22"/>
          <w:szCs w:val="22"/>
        </w:rPr>
        <w:t xml:space="preserve">ollege </w:t>
      </w:r>
      <w:r w:rsidRPr="00BB5B18">
        <w:rPr>
          <w:spacing w:val="-1"/>
          <w:sz w:val="22"/>
          <w:szCs w:val="22"/>
        </w:rPr>
        <w:t>faculty</w:t>
      </w:r>
      <w:r w:rsidRPr="00BB5B18">
        <w:rPr>
          <w:spacing w:val="-3"/>
          <w:sz w:val="22"/>
          <w:szCs w:val="22"/>
        </w:rPr>
        <w:t xml:space="preserve"> </w:t>
      </w:r>
      <w:r w:rsidRPr="00BB5B18">
        <w:rPr>
          <w:sz w:val="22"/>
          <w:szCs w:val="22"/>
        </w:rPr>
        <w:t xml:space="preserve">are </w:t>
      </w:r>
      <w:r w:rsidRPr="00BB5B18">
        <w:rPr>
          <w:spacing w:val="-1"/>
          <w:sz w:val="22"/>
          <w:szCs w:val="22"/>
        </w:rPr>
        <w:t>expected</w:t>
      </w:r>
      <w:r w:rsidRPr="00BB5B18">
        <w:rPr>
          <w:spacing w:val="-3"/>
          <w:sz w:val="22"/>
          <w:szCs w:val="22"/>
        </w:rPr>
        <w:t xml:space="preserve"> </w:t>
      </w:r>
      <w:r w:rsidRPr="00BB5B18">
        <w:rPr>
          <w:sz w:val="22"/>
          <w:szCs w:val="22"/>
        </w:rPr>
        <w:t xml:space="preserve">to </w:t>
      </w:r>
      <w:r w:rsidRPr="00BB5B18">
        <w:rPr>
          <w:spacing w:val="-1"/>
          <w:sz w:val="22"/>
          <w:szCs w:val="22"/>
        </w:rPr>
        <w:t>contribute</w:t>
      </w:r>
      <w:r w:rsidRPr="00BB5B18">
        <w:rPr>
          <w:sz w:val="22"/>
          <w:szCs w:val="22"/>
        </w:rPr>
        <w:t xml:space="preserve"> in </w:t>
      </w:r>
      <w:r w:rsidRPr="00BB5B18">
        <w:rPr>
          <w:spacing w:val="-2"/>
          <w:sz w:val="22"/>
          <w:szCs w:val="22"/>
        </w:rPr>
        <w:t>all</w:t>
      </w:r>
      <w:r w:rsidRPr="00BB5B18">
        <w:rPr>
          <w:spacing w:val="1"/>
          <w:sz w:val="22"/>
          <w:szCs w:val="22"/>
        </w:rPr>
        <w:t xml:space="preserve"> </w:t>
      </w:r>
      <w:r w:rsidRPr="00BB5B18">
        <w:rPr>
          <w:spacing w:val="-1"/>
          <w:sz w:val="22"/>
          <w:szCs w:val="22"/>
        </w:rPr>
        <w:t>areas</w:t>
      </w:r>
      <w:r w:rsidRPr="00BB5B18">
        <w:rPr>
          <w:spacing w:val="-2"/>
          <w:sz w:val="22"/>
          <w:szCs w:val="22"/>
        </w:rPr>
        <w:t xml:space="preserve"> </w:t>
      </w:r>
      <w:r w:rsidRPr="00BB5B18">
        <w:rPr>
          <w:sz w:val="22"/>
          <w:szCs w:val="22"/>
        </w:rPr>
        <w:t>of</w:t>
      </w:r>
      <w:r w:rsidRPr="00BB5B18">
        <w:rPr>
          <w:spacing w:val="-2"/>
          <w:sz w:val="22"/>
          <w:szCs w:val="22"/>
        </w:rPr>
        <w:t xml:space="preserve"> </w:t>
      </w:r>
      <w:r w:rsidRPr="00BB5B18">
        <w:rPr>
          <w:sz w:val="22"/>
          <w:szCs w:val="22"/>
        </w:rPr>
        <w:t xml:space="preserve">the </w:t>
      </w:r>
      <w:r w:rsidR="006B7E86">
        <w:rPr>
          <w:sz w:val="22"/>
          <w:szCs w:val="22"/>
        </w:rPr>
        <w:t>u</w:t>
      </w:r>
      <w:r w:rsidR="006B7E86" w:rsidRPr="00BB5B18">
        <w:rPr>
          <w:sz w:val="22"/>
          <w:szCs w:val="22"/>
        </w:rPr>
        <w:t>niversity</w:t>
      </w:r>
      <w:r w:rsidR="006B7E86" w:rsidRPr="00BB5B18">
        <w:rPr>
          <w:spacing w:val="-1"/>
          <w:sz w:val="22"/>
          <w:szCs w:val="22"/>
        </w:rPr>
        <w:t>’s</w:t>
      </w:r>
      <w:r w:rsidR="006B7E86" w:rsidRPr="00BB5B18">
        <w:rPr>
          <w:sz w:val="22"/>
          <w:szCs w:val="22"/>
        </w:rPr>
        <w:t xml:space="preserve"> </w:t>
      </w:r>
      <w:r w:rsidRPr="00BB5B18">
        <w:rPr>
          <w:spacing w:val="-1"/>
          <w:sz w:val="22"/>
          <w:szCs w:val="22"/>
        </w:rPr>
        <w:t>mission</w:t>
      </w:r>
      <w:r w:rsidRPr="00BB5B18">
        <w:rPr>
          <w:sz w:val="22"/>
          <w:szCs w:val="22"/>
        </w:rPr>
        <w:t xml:space="preserve"> </w:t>
      </w:r>
      <w:r w:rsidRPr="00BB5B18">
        <w:rPr>
          <w:spacing w:val="-1"/>
          <w:sz w:val="22"/>
          <w:szCs w:val="22"/>
        </w:rPr>
        <w:t>through</w:t>
      </w:r>
      <w:r w:rsidRPr="00BB5B18">
        <w:rPr>
          <w:spacing w:val="51"/>
          <w:sz w:val="22"/>
          <w:szCs w:val="22"/>
        </w:rPr>
        <w:t xml:space="preserve"> </w:t>
      </w:r>
      <w:r w:rsidRPr="00BB5B18">
        <w:rPr>
          <w:spacing w:val="-1"/>
          <w:sz w:val="22"/>
          <w:szCs w:val="22"/>
        </w:rPr>
        <w:t>teaching,</w:t>
      </w:r>
      <w:r w:rsidRPr="00BB5B18">
        <w:rPr>
          <w:sz w:val="22"/>
          <w:szCs w:val="22"/>
        </w:rPr>
        <w:t xml:space="preserve"> </w:t>
      </w:r>
      <w:r w:rsidRPr="00BB5B18">
        <w:rPr>
          <w:spacing w:val="-1"/>
          <w:sz w:val="22"/>
          <w:szCs w:val="22"/>
        </w:rPr>
        <w:t>research,</w:t>
      </w:r>
      <w:r w:rsidRPr="00BB5B18">
        <w:rPr>
          <w:spacing w:val="-3"/>
          <w:sz w:val="22"/>
          <w:szCs w:val="22"/>
        </w:rPr>
        <w:t xml:space="preserve"> outreach/engagement, </w:t>
      </w:r>
      <w:r w:rsidRPr="00BB5B18">
        <w:rPr>
          <w:sz w:val="22"/>
          <w:szCs w:val="22"/>
        </w:rPr>
        <w:t>and</w:t>
      </w:r>
      <w:r w:rsidRPr="00BB5B18">
        <w:rPr>
          <w:spacing w:val="-3"/>
          <w:sz w:val="22"/>
          <w:szCs w:val="22"/>
        </w:rPr>
        <w:t xml:space="preserve"> </w:t>
      </w:r>
      <w:r w:rsidRPr="00BB5B18">
        <w:rPr>
          <w:spacing w:val="-1"/>
          <w:sz w:val="22"/>
          <w:szCs w:val="22"/>
        </w:rPr>
        <w:t>service.</w:t>
      </w:r>
      <w:r w:rsidRPr="00BB5B18">
        <w:rPr>
          <w:spacing w:val="53"/>
          <w:sz w:val="22"/>
          <w:szCs w:val="22"/>
        </w:rPr>
        <w:t xml:space="preserve"> </w:t>
      </w:r>
      <w:r w:rsidRPr="00BB5B18">
        <w:rPr>
          <w:spacing w:val="-1"/>
          <w:sz w:val="22"/>
          <w:szCs w:val="22"/>
        </w:rPr>
        <w:t>When</w:t>
      </w:r>
      <w:r w:rsidRPr="00BB5B18">
        <w:rPr>
          <w:sz w:val="22"/>
          <w:szCs w:val="22"/>
        </w:rPr>
        <w:t xml:space="preserve"> a </w:t>
      </w:r>
      <w:r w:rsidRPr="00BB5B18">
        <w:rPr>
          <w:spacing w:val="-1"/>
          <w:sz w:val="22"/>
          <w:szCs w:val="22"/>
        </w:rPr>
        <w:t>faculty</w:t>
      </w:r>
      <w:r w:rsidRPr="00BB5B18">
        <w:rPr>
          <w:spacing w:val="-3"/>
          <w:sz w:val="22"/>
          <w:szCs w:val="22"/>
        </w:rPr>
        <w:t xml:space="preserve"> </w:t>
      </w:r>
      <w:r w:rsidRPr="00BB5B18">
        <w:rPr>
          <w:spacing w:val="-1"/>
          <w:sz w:val="22"/>
          <w:szCs w:val="22"/>
        </w:rPr>
        <w:t>member’s</w:t>
      </w:r>
      <w:r w:rsidRPr="00BB5B18">
        <w:rPr>
          <w:sz w:val="22"/>
          <w:szCs w:val="22"/>
        </w:rPr>
        <w:t xml:space="preserve"> </w:t>
      </w:r>
      <w:r w:rsidRPr="00BB5B18">
        <w:rPr>
          <w:spacing w:val="-1"/>
          <w:sz w:val="22"/>
          <w:szCs w:val="22"/>
        </w:rPr>
        <w:t>contributions</w:t>
      </w:r>
      <w:r w:rsidRPr="00BB5B18">
        <w:rPr>
          <w:sz w:val="22"/>
          <w:szCs w:val="22"/>
        </w:rPr>
        <w:t xml:space="preserve"> </w:t>
      </w:r>
      <w:r w:rsidRPr="00BB5B18">
        <w:rPr>
          <w:spacing w:val="-1"/>
          <w:sz w:val="22"/>
          <w:szCs w:val="22"/>
        </w:rPr>
        <w:t>decrease</w:t>
      </w:r>
      <w:r w:rsidRPr="00BB5B18">
        <w:rPr>
          <w:spacing w:val="-5"/>
          <w:sz w:val="22"/>
          <w:szCs w:val="22"/>
        </w:rPr>
        <w:t xml:space="preserve"> </w:t>
      </w:r>
      <w:r w:rsidRPr="00BB5B18">
        <w:rPr>
          <w:sz w:val="22"/>
          <w:szCs w:val="22"/>
        </w:rPr>
        <w:t>in one</w:t>
      </w:r>
      <w:r w:rsidRPr="00BB5B18">
        <w:rPr>
          <w:spacing w:val="-2"/>
          <w:sz w:val="22"/>
          <w:szCs w:val="22"/>
        </w:rPr>
        <w:t xml:space="preserve"> </w:t>
      </w:r>
      <w:r w:rsidRPr="00BB5B18">
        <w:rPr>
          <w:sz w:val="22"/>
          <w:szCs w:val="22"/>
        </w:rPr>
        <w:t>of</w:t>
      </w:r>
      <w:r w:rsidRPr="00BB5B18">
        <w:rPr>
          <w:spacing w:val="-2"/>
          <w:sz w:val="22"/>
          <w:szCs w:val="22"/>
        </w:rPr>
        <w:t xml:space="preserve"> </w:t>
      </w:r>
      <w:r w:rsidRPr="00BB5B18">
        <w:rPr>
          <w:spacing w:val="-1"/>
          <w:sz w:val="22"/>
          <w:szCs w:val="22"/>
        </w:rPr>
        <w:t>these</w:t>
      </w:r>
      <w:r w:rsidRPr="00BB5B18">
        <w:rPr>
          <w:sz w:val="22"/>
          <w:szCs w:val="22"/>
        </w:rPr>
        <w:t xml:space="preserve"> </w:t>
      </w:r>
      <w:r w:rsidRPr="00BB5B18">
        <w:rPr>
          <w:spacing w:val="-1"/>
          <w:sz w:val="22"/>
          <w:szCs w:val="22"/>
        </w:rPr>
        <w:t>areas,</w:t>
      </w:r>
      <w:r w:rsidRPr="00BB5B18">
        <w:rPr>
          <w:sz w:val="22"/>
          <w:szCs w:val="22"/>
        </w:rPr>
        <w:t xml:space="preserve"> </w:t>
      </w:r>
      <w:r w:rsidRPr="00BB5B18">
        <w:rPr>
          <w:spacing w:val="-1"/>
          <w:sz w:val="22"/>
          <w:szCs w:val="22"/>
        </w:rPr>
        <w:t>additional</w:t>
      </w:r>
      <w:r w:rsidRPr="00BB5B18">
        <w:rPr>
          <w:spacing w:val="-2"/>
          <w:sz w:val="22"/>
          <w:szCs w:val="22"/>
        </w:rPr>
        <w:t xml:space="preserve"> </w:t>
      </w:r>
      <w:r w:rsidRPr="00BB5B18">
        <w:rPr>
          <w:spacing w:val="-1"/>
          <w:sz w:val="22"/>
          <w:szCs w:val="22"/>
        </w:rPr>
        <w:t>activity</w:t>
      </w:r>
      <w:r w:rsidRPr="00BB5B18">
        <w:rPr>
          <w:spacing w:val="-3"/>
          <w:sz w:val="22"/>
          <w:szCs w:val="22"/>
        </w:rPr>
        <w:t xml:space="preserve"> </w:t>
      </w:r>
      <w:r w:rsidRPr="00BB5B18">
        <w:rPr>
          <w:sz w:val="22"/>
          <w:szCs w:val="22"/>
        </w:rPr>
        <w:t>in</w:t>
      </w:r>
      <w:r w:rsidRPr="00BB5B18">
        <w:rPr>
          <w:spacing w:val="-3"/>
          <w:sz w:val="22"/>
          <w:szCs w:val="22"/>
        </w:rPr>
        <w:t xml:space="preserve"> </w:t>
      </w:r>
      <w:r w:rsidRPr="00BB5B18">
        <w:rPr>
          <w:sz w:val="22"/>
          <w:szCs w:val="22"/>
        </w:rPr>
        <w:t>one or</w:t>
      </w:r>
      <w:r w:rsidRPr="00BB5B18">
        <w:rPr>
          <w:spacing w:val="-2"/>
          <w:sz w:val="22"/>
          <w:szCs w:val="22"/>
        </w:rPr>
        <w:t xml:space="preserve"> </w:t>
      </w:r>
      <w:r w:rsidRPr="00BB5B18">
        <w:rPr>
          <w:sz w:val="22"/>
          <w:szCs w:val="22"/>
        </w:rPr>
        <w:t>more</w:t>
      </w:r>
      <w:r w:rsidRPr="00BB5B18">
        <w:rPr>
          <w:spacing w:val="-3"/>
          <w:sz w:val="22"/>
          <w:szCs w:val="22"/>
        </w:rPr>
        <w:t xml:space="preserve"> </w:t>
      </w:r>
      <w:r w:rsidRPr="00BB5B18">
        <w:rPr>
          <w:sz w:val="22"/>
          <w:szCs w:val="22"/>
        </w:rPr>
        <w:t>of</w:t>
      </w:r>
      <w:r w:rsidRPr="00BB5B18">
        <w:rPr>
          <w:spacing w:val="-2"/>
          <w:sz w:val="22"/>
          <w:szCs w:val="22"/>
        </w:rPr>
        <w:t xml:space="preserve"> </w:t>
      </w:r>
      <w:r w:rsidRPr="00BB5B18">
        <w:rPr>
          <w:sz w:val="22"/>
          <w:szCs w:val="22"/>
        </w:rPr>
        <w:t>the</w:t>
      </w:r>
      <w:r w:rsidRPr="00BB5B18">
        <w:rPr>
          <w:spacing w:val="-2"/>
          <w:sz w:val="22"/>
          <w:szCs w:val="22"/>
        </w:rPr>
        <w:t xml:space="preserve"> </w:t>
      </w:r>
      <w:r w:rsidRPr="00BB5B18">
        <w:rPr>
          <w:spacing w:val="-1"/>
          <w:sz w:val="22"/>
          <w:szCs w:val="22"/>
        </w:rPr>
        <w:t>other</w:t>
      </w:r>
      <w:r w:rsidRPr="00BB5B18">
        <w:rPr>
          <w:spacing w:val="1"/>
          <w:sz w:val="22"/>
          <w:szCs w:val="22"/>
        </w:rPr>
        <w:t xml:space="preserve"> </w:t>
      </w:r>
      <w:r w:rsidRPr="00BB5B18">
        <w:rPr>
          <w:spacing w:val="-2"/>
          <w:sz w:val="22"/>
          <w:szCs w:val="22"/>
        </w:rPr>
        <w:t>areas</w:t>
      </w:r>
      <w:r w:rsidRPr="00BB5B18">
        <w:rPr>
          <w:sz w:val="22"/>
          <w:szCs w:val="22"/>
        </w:rPr>
        <w:t xml:space="preserve"> </w:t>
      </w:r>
      <w:r w:rsidRPr="00BB5B18">
        <w:rPr>
          <w:spacing w:val="-1"/>
          <w:sz w:val="22"/>
          <w:szCs w:val="22"/>
        </w:rPr>
        <w:t>is</w:t>
      </w:r>
      <w:r w:rsidRPr="00BB5B18">
        <w:rPr>
          <w:sz w:val="22"/>
          <w:szCs w:val="22"/>
        </w:rPr>
        <w:t xml:space="preserve"> </w:t>
      </w:r>
      <w:r w:rsidRPr="00BB5B18">
        <w:rPr>
          <w:spacing w:val="-1"/>
          <w:sz w:val="22"/>
          <w:szCs w:val="22"/>
        </w:rPr>
        <w:t>expected. Fluctuations in the demands and resources of a TIU and individual circumstances of faculty members may also warrant changes. Assignments and expectations for the upcoming year are addressed as part of the annual review by the TIU head.</w:t>
      </w:r>
    </w:p>
    <w:p w14:paraId="736CA220" w14:textId="77777777" w:rsidR="00117758" w:rsidRPr="00BB5B18" w:rsidRDefault="00117758" w:rsidP="007555BC">
      <w:pPr>
        <w:tabs>
          <w:tab w:val="left" w:pos="540"/>
        </w:tabs>
        <w:rPr>
          <w:sz w:val="22"/>
          <w:szCs w:val="22"/>
        </w:rPr>
      </w:pPr>
    </w:p>
    <w:p w14:paraId="78D9387E" w14:textId="2468D2E2" w:rsidR="005A5EED" w:rsidRPr="00BB5B18" w:rsidRDefault="005D4F88" w:rsidP="007555BC">
      <w:pPr>
        <w:tabs>
          <w:tab w:val="left" w:pos="540"/>
        </w:tabs>
        <w:rPr>
          <w:sz w:val="22"/>
          <w:szCs w:val="22"/>
        </w:rPr>
      </w:pPr>
      <w:r w:rsidRPr="00BB5B18">
        <w:rPr>
          <w:sz w:val="22"/>
          <w:szCs w:val="22"/>
        </w:rPr>
        <w:t xml:space="preserve">A full-time faculty member’s primary professional commitment is to Ohio State </w:t>
      </w:r>
      <w:r w:rsidR="007D4273" w:rsidRPr="00BB5B18">
        <w:rPr>
          <w:sz w:val="22"/>
          <w:szCs w:val="22"/>
        </w:rPr>
        <w:t>University</w:t>
      </w:r>
      <w:r w:rsidR="00FE7AAE" w:rsidRPr="00BB5B18">
        <w:rPr>
          <w:sz w:val="22"/>
          <w:szCs w:val="22"/>
        </w:rPr>
        <w:t xml:space="preserve"> and the guidelines below are based on that commitment</w:t>
      </w:r>
      <w:r w:rsidRPr="00BB5B18">
        <w:rPr>
          <w:sz w:val="22"/>
          <w:szCs w:val="22"/>
        </w:rPr>
        <w:t>.</w:t>
      </w:r>
      <w:r w:rsidR="006754F7" w:rsidRPr="00BB5B18">
        <w:rPr>
          <w:sz w:val="22"/>
          <w:szCs w:val="22"/>
        </w:rPr>
        <w:t xml:space="preserve"> </w:t>
      </w:r>
      <w:r w:rsidR="00FE7AAE" w:rsidRPr="00BB5B18">
        <w:rPr>
          <w:sz w:val="22"/>
          <w:szCs w:val="22"/>
        </w:rPr>
        <w:t xml:space="preserve">Faculty who have professional commitments outside of Ohio State during on-duty periods (including teaching at another institution; conducting research for an entity outside of Ohio State; external consulting) must disclose and discuss these with the </w:t>
      </w:r>
      <w:r w:rsidR="007E114D">
        <w:rPr>
          <w:sz w:val="22"/>
          <w:szCs w:val="22"/>
        </w:rPr>
        <w:t>TIU head</w:t>
      </w:r>
      <w:r w:rsidR="00FE7AAE" w:rsidRPr="00BB5B18">
        <w:rPr>
          <w:sz w:val="22"/>
          <w:szCs w:val="22"/>
        </w:rPr>
        <w:t xml:space="preserve"> in order to ensure that no conflict of commitment exists.</w:t>
      </w:r>
      <w:r w:rsidRPr="00BB5B18">
        <w:rPr>
          <w:sz w:val="22"/>
          <w:szCs w:val="22"/>
        </w:rPr>
        <w:t xml:space="preserve"> </w:t>
      </w:r>
      <w:r w:rsidR="005A5EED" w:rsidRPr="00BB5B18">
        <w:rPr>
          <w:sz w:val="22"/>
          <w:szCs w:val="22"/>
        </w:rPr>
        <w:t>Information on faculty conflicts of commitment is presented in the OAA</w:t>
      </w:r>
      <w:r w:rsidR="0027524F" w:rsidRPr="00BB5B18">
        <w:rPr>
          <w:sz w:val="22"/>
          <w:szCs w:val="22"/>
        </w:rPr>
        <w:t xml:space="preserve"> </w:t>
      </w:r>
      <w:hyperlink r:id="rId28" w:history="1">
        <w:r w:rsidR="0027524F" w:rsidRPr="00BB5B18">
          <w:rPr>
            <w:rStyle w:val="Hyperlink"/>
            <w:sz w:val="22"/>
            <w:szCs w:val="22"/>
          </w:rPr>
          <w:t>Policy on</w:t>
        </w:r>
        <w:r w:rsidR="005A5EED" w:rsidRPr="00BB5B18">
          <w:rPr>
            <w:rStyle w:val="Hyperlink"/>
            <w:sz w:val="22"/>
            <w:szCs w:val="22"/>
          </w:rPr>
          <w:t xml:space="preserve"> Faculty Conflict of Commitment</w:t>
        </w:r>
      </w:hyperlink>
      <w:r w:rsidR="005A5EED" w:rsidRPr="00BB5B18">
        <w:rPr>
          <w:sz w:val="22"/>
          <w:szCs w:val="22"/>
        </w:rPr>
        <w:t xml:space="preserve">. </w:t>
      </w:r>
    </w:p>
    <w:p w14:paraId="40592C90" w14:textId="77777777" w:rsidR="00C2765A" w:rsidRPr="00BB5B18" w:rsidRDefault="00C2765A" w:rsidP="007555BC">
      <w:pPr>
        <w:tabs>
          <w:tab w:val="left" w:pos="540"/>
        </w:tabs>
        <w:rPr>
          <w:i/>
          <w:iCs/>
          <w:sz w:val="22"/>
          <w:szCs w:val="22"/>
        </w:rPr>
      </w:pPr>
    </w:p>
    <w:p w14:paraId="1949A2C0" w14:textId="4EB24843" w:rsidR="00C2765A" w:rsidRPr="00BB5B18" w:rsidRDefault="00C2765A" w:rsidP="003A2842">
      <w:pPr>
        <w:pStyle w:val="HeadingB"/>
        <w:ind w:left="360"/>
      </w:pPr>
      <w:bookmarkStart w:id="38" w:name="_Toc413056446"/>
      <w:r w:rsidRPr="00BB5B18">
        <w:t>A</w:t>
      </w:r>
      <w:r w:rsidRPr="00BB5B18">
        <w:tab/>
      </w:r>
      <w:bookmarkEnd w:id="38"/>
      <w:r w:rsidR="003A2842" w:rsidRPr="00BB5B18">
        <w:tab/>
      </w:r>
      <w:r w:rsidR="00117758" w:rsidRPr="00BB5B18">
        <w:t>Guidelines on Teaching Assignments</w:t>
      </w:r>
    </w:p>
    <w:p w14:paraId="38F57133" w14:textId="77777777" w:rsidR="00C2765A" w:rsidRPr="00BB5B18" w:rsidRDefault="00C2765A" w:rsidP="007555BC">
      <w:pPr>
        <w:tabs>
          <w:tab w:val="left" w:pos="540"/>
        </w:tabs>
        <w:rPr>
          <w:sz w:val="22"/>
          <w:szCs w:val="22"/>
        </w:rPr>
      </w:pPr>
    </w:p>
    <w:p w14:paraId="617163CD" w14:textId="07E68F70" w:rsidR="00117758" w:rsidRPr="00BB5B18" w:rsidRDefault="00117758" w:rsidP="007555BC">
      <w:pPr>
        <w:pStyle w:val="BodyText"/>
        <w:ind w:left="360" w:right="117"/>
        <w:rPr>
          <w:rFonts w:ascii="Times New Roman" w:hAnsi="Times New Roman"/>
          <w:sz w:val="22"/>
          <w:szCs w:val="22"/>
        </w:rPr>
      </w:pPr>
      <w:r w:rsidRPr="00BB5B18">
        <w:rPr>
          <w:rFonts w:ascii="Times New Roman" w:hAnsi="Times New Roman"/>
          <w:spacing w:val="-1"/>
          <w:sz w:val="22"/>
          <w:szCs w:val="22"/>
        </w:rPr>
        <w:t>Teaching</w:t>
      </w:r>
      <w:r w:rsidRPr="00BB5B18">
        <w:rPr>
          <w:rFonts w:ascii="Times New Roman" w:hAnsi="Times New Roman"/>
          <w:spacing w:val="-3"/>
          <w:sz w:val="22"/>
          <w:szCs w:val="22"/>
        </w:rPr>
        <w:t xml:space="preserve"> </w:t>
      </w:r>
      <w:r w:rsidRPr="00BB5B18">
        <w:rPr>
          <w:rFonts w:ascii="Times New Roman" w:hAnsi="Times New Roman"/>
          <w:spacing w:val="-1"/>
          <w:sz w:val="22"/>
          <w:szCs w:val="22"/>
        </w:rPr>
        <w:t>loads</w:t>
      </w:r>
      <w:r w:rsidRPr="00BB5B18">
        <w:rPr>
          <w:rFonts w:ascii="Times New Roman" w:hAnsi="Times New Roman"/>
          <w:sz w:val="22"/>
          <w:szCs w:val="22"/>
        </w:rPr>
        <w:t xml:space="preserve"> in</w:t>
      </w:r>
      <w:r w:rsidRPr="00BB5B18">
        <w:rPr>
          <w:rFonts w:ascii="Times New Roman" w:hAnsi="Times New Roman"/>
          <w:spacing w:val="-3"/>
          <w:sz w:val="22"/>
          <w:szCs w:val="22"/>
        </w:rPr>
        <w:t xml:space="preserve"> </w:t>
      </w:r>
      <w:r w:rsidRPr="00BB5B18">
        <w:rPr>
          <w:rFonts w:ascii="Times New Roman" w:hAnsi="Times New Roman"/>
          <w:sz w:val="22"/>
          <w:szCs w:val="22"/>
        </w:rPr>
        <w:t xml:space="preserve">the </w:t>
      </w:r>
      <w:r w:rsidR="000C3561">
        <w:rPr>
          <w:rFonts w:ascii="Times New Roman" w:hAnsi="Times New Roman"/>
          <w:sz w:val="22"/>
          <w:szCs w:val="22"/>
        </w:rPr>
        <w:t>c</w:t>
      </w:r>
      <w:r w:rsidR="007D4273" w:rsidRPr="00BB5B18">
        <w:rPr>
          <w:rFonts w:ascii="Times New Roman" w:hAnsi="Times New Roman"/>
          <w:sz w:val="22"/>
          <w:szCs w:val="22"/>
        </w:rPr>
        <w:t>ollege</w:t>
      </w:r>
      <w:r w:rsidRPr="00BB5B18">
        <w:rPr>
          <w:rFonts w:ascii="Times New Roman" w:hAnsi="Times New Roman"/>
          <w:spacing w:val="-4"/>
          <w:sz w:val="22"/>
          <w:szCs w:val="22"/>
        </w:rPr>
        <w:t xml:space="preserve"> </w:t>
      </w:r>
      <w:r w:rsidRPr="00BB5B18">
        <w:rPr>
          <w:rFonts w:ascii="Times New Roman" w:hAnsi="Times New Roman"/>
          <w:sz w:val="22"/>
          <w:szCs w:val="22"/>
        </w:rPr>
        <w:t>will</w:t>
      </w:r>
      <w:r w:rsidRPr="00BB5B18">
        <w:rPr>
          <w:rFonts w:ascii="Times New Roman" w:hAnsi="Times New Roman"/>
          <w:spacing w:val="-2"/>
          <w:sz w:val="22"/>
          <w:szCs w:val="22"/>
        </w:rPr>
        <w:t xml:space="preserve"> </w:t>
      </w:r>
      <w:r w:rsidRPr="00BB5B18">
        <w:rPr>
          <w:rFonts w:ascii="Times New Roman" w:hAnsi="Times New Roman"/>
          <w:sz w:val="22"/>
          <w:szCs w:val="22"/>
        </w:rPr>
        <w:t xml:space="preserve">be </w:t>
      </w:r>
      <w:r w:rsidRPr="00BB5B18">
        <w:rPr>
          <w:rFonts w:ascii="Times New Roman" w:hAnsi="Times New Roman"/>
          <w:spacing w:val="-1"/>
          <w:sz w:val="22"/>
          <w:szCs w:val="22"/>
        </w:rPr>
        <w:t>determined</w:t>
      </w:r>
      <w:r w:rsidRPr="00BB5B18">
        <w:rPr>
          <w:rFonts w:ascii="Times New Roman" w:hAnsi="Times New Roman"/>
          <w:sz w:val="22"/>
          <w:szCs w:val="22"/>
        </w:rPr>
        <w:t xml:space="preserve"> </w:t>
      </w:r>
      <w:r w:rsidRPr="00BB5B18">
        <w:rPr>
          <w:rFonts w:ascii="Times New Roman" w:hAnsi="Times New Roman"/>
          <w:spacing w:val="-2"/>
          <w:sz w:val="22"/>
          <w:szCs w:val="22"/>
        </w:rPr>
        <w:t>at</w:t>
      </w:r>
      <w:r w:rsidRPr="00BB5B18">
        <w:rPr>
          <w:rFonts w:ascii="Times New Roman" w:hAnsi="Times New Roman"/>
          <w:spacing w:val="1"/>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TIU</w:t>
      </w:r>
      <w:r w:rsidRPr="00BB5B18">
        <w:rPr>
          <w:rFonts w:ascii="Times New Roman" w:hAnsi="Times New Roman"/>
          <w:sz w:val="22"/>
          <w:szCs w:val="22"/>
        </w:rPr>
        <w:t xml:space="preserve"> </w:t>
      </w:r>
      <w:r w:rsidRPr="00BB5B18">
        <w:rPr>
          <w:rFonts w:ascii="Times New Roman" w:hAnsi="Times New Roman"/>
          <w:spacing w:val="-1"/>
          <w:sz w:val="22"/>
          <w:szCs w:val="22"/>
        </w:rPr>
        <w:t xml:space="preserve">level according to processes developed and approved by that unit. </w:t>
      </w:r>
      <w:r w:rsidRPr="00BB5B18">
        <w:rPr>
          <w:rFonts w:ascii="Times New Roman" w:hAnsi="Times New Roman"/>
          <w:sz w:val="22"/>
          <w:szCs w:val="22"/>
        </w:rPr>
        <w:t>All</w:t>
      </w:r>
      <w:r w:rsidRPr="00BB5B18">
        <w:rPr>
          <w:rFonts w:ascii="Times New Roman" w:hAnsi="Times New Roman"/>
          <w:spacing w:val="-2"/>
          <w:sz w:val="22"/>
          <w:szCs w:val="22"/>
        </w:rPr>
        <w:t xml:space="preserve"> </w:t>
      </w:r>
      <w:r w:rsidRPr="00BB5B18">
        <w:rPr>
          <w:rFonts w:ascii="Times New Roman" w:hAnsi="Times New Roman"/>
          <w:spacing w:val="-1"/>
          <w:sz w:val="22"/>
          <w:szCs w:val="22"/>
        </w:rPr>
        <w:t>tenured,</w:t>
      </w:r>
      <w:r w:rsidRPr="00BB5B18">
        <w:rPr>
          <w:rFonts w:ascii="Times New Roman" w:hAnsi="Times New Roman"/>
          <w:spacing w:val="-3"/>
          <w:sz w:val="22"/>
          <w:szCs w:val="22"/>
        </w:rPr>
        <w:t xml:space="preserve"> </w:t>
      </w:r>
      <w:r w:rsidRPr="00BB5B18">
        <w:rPr>
          <w:rFonts w:ascii="Times New Roman" w:hAnsi="Times New Roman"/>
          <w:spacing w:val="-1"/>
          <w:sz w:val="22"/>
          <w:szCs w:val="22"/>
        </w:rPr>
        <w:t>tenure-track,</w:t>
      </w:r>
      <w:r w:rsidRPr="00BB5B18">
        <w:rPr>
          <w:rFonts w:ascii="Times New Roman" w:hAnsi="Times New Roman"/>
          <w:spacing w:val="-3"/>
          <w:sz w:val="22"/>
          <w:szCs w:val="22"/>
        </w:rPr>
        <w:t xml:space="preserve"> </w:t>
      </w:r>
      <w:r w:rsidRPr="00BB5B18">
        <w:rPr>
          <w:rFonts w:ascii="Times New Roman" w:hAnsi="Times New Roman"/>
          <w:spacing w:val="-1"/>
          <w:sz w:val="22"/>
          <w:szCs w:val="22"/>
        </w:rPr>
        <w:t>and</w:t>
      </w:r>
      <w:r w:rsidRPr="00BB5B18">
        <w:rPr>
          <w:rFonts w:ascii="Times New Roman" w:hAnsi="Times New Roman"/>
          <w:sz w:val="22"/>
          <w:szCs w:val="22"/>
        </w:rPr>
        <w:t xml:space="preserve"> </w:t>
      </w:r>
      <w:r w:rsidR="00E12DEC">
        <w:rPr>
          <w:rFonts w:ascii="Times New Roman" w:hAnsi="Times New Roman"/>
          <w:spacing w:val="-1"/>
          <w:sz w:val="22"/>
          <w:szCs w:val="22"/>
        </w:rPr>
        <w:t>clinical/teaching/practice</w:t>
      </w:r>
      <w:r w:rsidRPr="00BB5B18">
        <w:rPr>
          <w:rFonts w:ascii="Times New Roman" w:hAnsi="Times New Roman"/>
          <w:spacing w:val="1"/>
          <w:sz w:val="22"/>
          <w:szCs w:val="22"/>
        </w:rPr>
        <w:t xml:space="preserve"> </w:t>
      </w:r>
      <w:r w:rsidRPr="00BB5B18">
        <w:rPr>
          <w:rFonts w:ascii="Times New Roman" w:hAnsi="Times New Roman"/>
          <w:spacing w:val="-1"/>
          <w:sz w:val="22"/>
          <w:szCs w:val="22"/>
        </w:rPr>
        <w:t>faculty</w:t>
      </w:r>
      <w:r w:rsidRPr="00BB5B18">
        <w:rPr>
          <w:rFonts w:ascii="Times New Roman" w:hAnsi="Times New Roman"/>
          <w:spacing w:val="-3"/>
          <w:sz w:val="22"/>
          <w:szCs w:val="22"/>
        </w:rPr>
        <w:t xml:space="preserve"> </w:t>
      </w:r>
      <w:r w:rsidRPr="00BB5B18">
        <w:rPr>
          <w:rFonts w:ascii="Times New Roman" w:hAnsi="Times New Roman"/>
          <w:spacing w:val="-1"/>
          <w:sz w:val="22"/>
          <w:szCs w:val="22"/>
        </w:rPr>
        <w:t>are</w:t>
      </w:r>
      <w:r w:rsidRPr="00BB5B18">
        <w:rPr>
          <w:rFonts w:ascii="Times New Roman" w:hAnsi="Times New Roman"/>
          <w:sz w:val="22"/>
          <w:szCs w:val="22"/>
        </w:rPr>
        <w:t xml:space="preserve"> </w:t>
      </w:r>
      <w:r w:rsidRPr="00BB5B18">
        <w:rPr>
          <w:rFonts w:ascii="Times New Roman" w:hAnsi="Times New Roman"/>
          <w:spacing w:val="-1"/>
          <w:sz w:val="22"/>
          <w:szCs w:val="22"/>
        </w:rPr>
        <w:t>expected</w:t>
      </w:r>
      <w:r w:rsidRPr="00BB5B18">
        <w:rPr>
          <w:rFonts w:ascii="Times New Roman" w:hAnsi="Times New Roman"/>
          <w:sz w:val="22"/>
          <w:szCs w:val="22"/>
        </w:rPr>
        <w:t xml:space="preserve"> </w:t>
      </w:r>
      <w:r w:rsidRPr="00BB5B18">
        <w:rPr>
          <w:rFonts w:ascii="Times New Roman" w:hAnsi="Times New Roman"/>
          <w:spacing w:val="-1"/>
          <w:sz w:val="22"/>
          <w:szCs w:val="22"/>
        </w:rPr>
        <w:t>to</w:t>
      </w:r>
      <w:r w:rsidRPr="00BB5B18">
        <w:rPr>
          <w:rFonts w:ascii="Times New Roman" w:hAnsi="Times New Roman"/>
          <w:sz w:val="22"/>
          <w:szCs w:val="22"/>
        </w:rPr>
        <w:t xml:space="preserve"> </w:t>
      </w:r>
      <w:r w:rsidRPr="00BB5B18">
        <w:rPr>
          <w:rFonts w:ascii="Times New Roman" w:hAnsi="Times New Roman"/>
          <w:spacing w:val="-1"/>
          <w:sz w:val="22"/>
          <w:szCs w:val="22"/>
        </w:rPr>
        <w:t>contribute</w:t>
      </w:r>
      <w:r w:rsidRPr="00BB5B18">
        <w:rPr>
          <w:rFonts w:ascii="Times New Roman" w:hAnsi="Times New Roman"/>
          <w:spacing w:val="-2"/>
          <w:sz w:val="22"/>
          <w:szCs w:val="22"/>
        </w:rPr>
        <w:t xml:space="preserve"> </w:t>
      </w:r>
      <w:r w:rsidRPr="00BB5B18">
        <w:rPr>
          <w:rFonts w:ascii="Times New Roman" w:hAnsi="Times New Roman"/>
          <w:sz w:val="22"/>
          <w:szCs w:val="22"/>
        </w:rPr>
        <w:t>to</w:t>
      </w:r>
      <w:r w:rsidRPr="00BB5B18">
        <w:rPr>
          <w:rFonts w:ascii="Times New Roman" w:hAnsi="Times New Roman"/>
          <w:spacing w:val="-3"/>
          <w:sz w:val="22"/>
          <w:szCs w:val="22"/>
        </w:rPr>
        <w:t xml:space="preserve"> </w:t>
      </w:r>
      <w:r w:rsidRPr="00BB5B18">
        <w:rPr>
          <w:rFonts w:ascii="Times New Roman" w:hAnsi="Times New Roman"/>
          <w:spacing w:val="-1"/>
          <w:sz w:val="22"/>
          <w:szCs w:val="22"/>
        </w:rPr>
        <w:t>their</w:t>
      </w:r>
      <w:r w:rsidRPr="00BB5B18">
        <w:rPr>
          <w:rFonts w:ascii="Times New Roman" w:hAnsi="Times New Roman"/>
          <w:spacing w:val="1"/>
          <w:sz w:val="22"/>
          <w:szCs w:val="22"/>
        </w:rPr>
        <w:t xml:space="preserve"> </w:t>
      </w:r>
      <w:r w:rsidRPr="00BB5B18">
        <w:rPr>
          <w:rFonts w:ascii="Times New Roman" w:hAnsi="Times New Roman"/>
          <w:spacing w:val="-1"/>
          <w:sz w:val="22"/>
          <w:szCs w:val="22"/>
        </w:rPr>
        <w:t>unit’s</w:t>
      </w:r>
      <w:r w:rsidRPr="00BB5B18">
        <w:rPr>
          <w:rFonts w:ascii="Times New Roman" w:hAnsi="Times New Roman"/>
          <w:spacing w:val="-2"/>
          <w:sz w:val="22"/>
          <w:szCs w:val="22"/>
        </w:rPr>
        <w:t xml:space="preserve"> </w:t>
      </w:r>
      <w:r w:rsidRPr="00BB5B18">
        <w:rPr>
          <w:rFonts w:ascii="Times New Roman" w:hAnsi="Times New Roman"/>
          <w:spacing w:val="-1"/>
          <w:sz w:val="22"/>
          <w:szCs w:val="22"/>
        </w:rPr>
        <w:t>teaching,</w:t>
      </w:r>
      <w:r w:rsidRPr="00BB5B18">
        <w:rPr>
          <w:rFonts w:ascii="Times New Roman" w:hAnsi="Times New Roman"/>
          <w:sz w:val="22"/>
          <w:szCs w:val="22"/>
        </w:rPr>
        <w:t xml:space="preserve"> </w:t>
      </w:r>
      <w:r w:rsidRPr="00BB5B18">
        <w:rPr>
          <w:rFonts w:ascii="Times New Roman" w:hAnsi="Times New Roman"/>
          <w:spacing w:val="-1"/>
          <w:sz w:val="22"/>
          <w:szCs w:val="22"/>
        </w:rPr>
        <w:t>including</w:t>
      </w:r>
      <w:r w:rsidRPr="00BB5B18">
        <w:rPr>
          <w:rFonts w:ascii="Times New Roman" w:hAnsi="Times New Roman"/>
          <w:spacing w:val="-3"/>
          <w:sz w:val="22"/>
          <w:szCs w:val="22"/>
        </w:rPr>
        <w:t xml:space="preserve"> </w:t>
      </w:r>
      <w:r w:rsidRPr="00BB5B18">
        <w:rPr>
          <w:rFonts w:ascii="Times New Roman" w:hAnsi="Times New Roman"/>
          <w:spacing w:val="-1"/>
          <w:sz w:val="22"/>
          <w:szCs w:val="22"/>
        </w:rPr>
        <w:t>large</w:t>
      </w:r>
      <w:r w:rsidRPr="00BB5B18">
        <w:rPr>
          <w:rFonts w:ascii="Times New Roman" w:hAnsi="Times New Roman"/>
          <w:sz w:val="22"/>
          <w:szCs w:val="22"/>
        </w:rPr>
        <w:t xml:space="preserve"> </w:t>
      </w:r>
      <w:r w:rsidRPr="00BB5B18">
        <w:rPr>
          <w:rFonts w:ascii="Times New Roman" w:hAnsi="Times New Roman"/>
          <w:spacing w:val="-1"/>
          <w:sz w:val="22"/>
          <w:szCs w:val="22"/>
        </w:rPr>
        <w:t>enrollment</w:t>
      </w:r>
      <w:r w:rsidRPr="00BB5B18">
        <w:rPr>
          <w:rFonts w:ascii="Times New Roman" w:hAnsi="Times New Roman"/>
          <w:spacing w:val="1"/>
          <w:sz w:val="22"/>
          <w:szCs w:val="22"/>
        </w:rPr>
        <w:t xml:space="preserve"> </w:t>
      </w:r>
      <w:r w:rsidRPr="00BB5B18">
        <w:rPr>
          <w:rFonts w:ascii="Times New Roman" w:hAnsi="Times New Roman"/>
          <w:spacing w:val="-1"/>
          <w:sz w:val="22"/>
          <w:szCs w:val="22"/>
        </w:rPr>
        <w:t>and</w:t>
      </w:r>
      <w:r w:rsidRPr="00BB5B18">
        <w:rPr>
          <w:rFonts w:ascii="Times New Roman" w:hAnsi="Times New Roman"/>
          <w:sz w:val="22"/>
          <w:szCs w:val="22"/>
        </w:rPr>
        <w:t xml:space="preserve"> </w:t>
      </w:r>
      <w:r w:rsidRPr="00BB5B18">
        <w:rPr>
          <w:rFonts w:ascii="Times New Roman" w:hAnsi="Times New Roman"/>
          <w:spacing w:val="-1"/>
          <w:sz w:val="22"/>
          <w:szCs w:val="22"/>
        </w:rPr>
        <w:t>specialized</w:t>
      </w:r>
      <w:r w:rsidRPr="00BB5B18">
        <w:rPr>
          <w:rFonts w:ascii="Times New Roman" w:hAnsi="Times New Roman"/>
          <w:sz w:val="22"/>
          <w:szCs w:val="22"/>
        </w:rPr>
        <w:t xml:space="preserve"> </w:t>
      </w:r>
      <w:r w:rsidRPr="00BB5B18">
        <w:rPr>
          <w:rFonts w:ascii="Times New Roman" w:hAnsi="Times New Roman"/>
          <w:spacing w:val="-1"/>
          <w:sz w:val="22"/>
          <w:szCs w:val="22"/>
        </w:rPr>
        <w:t>courses. Average</w:t>
      </w:r>
      <w:r w:rsidRPr="00BB5B18">
        <w:rPr>
          <w:rFonts w:ascii="Times New Roman" w:hAnsi="Times New Roman"/>
          <w:sz w:val="22"/>
          <w:szCs w:val="22"/>
        </w:rPr>
        <w:t xml:space="preserve"> </w:t>
      </w:r>
      <w:r w:rsidRPr="00BB5B18">
        <w:rPr>
          <w:rFonts w:ascii="Times New Roman" w:hAnsi="Times New Roman"/>
          <w:spacing w:val="-1"/>
          <w:sz w:val="22"/>
          <w:szCs w:val="22"/>
        </w:rPr>
        <w:t>teaching</w:t>
      </w:r>
      <w:r w:rsidRPr="00BB5B18">
        <w:rPr>
          <w:rFonts w:ascii="Times New Roman" w:hAnsi="Times New Roman"/>
          <w:spacing w:val="-3"/>
          <w:sz w:val="22"/>
          <w:szCs w:val="22"/>
        </w:rPr>
        <w:t xml:space="preserve"> </w:t>
      </w:r>
      <w:r w:rsidRPr="00BB5B18">
        <w:rPr>
          <w:rFonts w:ascii="Times New Roman" w:hAnsi="Times New Roman"/>
          <w:spacing w:val="-1"/>
          <w:sz w:val="22"/>
          <w:szCs w:val="22"/>
        </w:rPr>
        <w:t>loads</w:t>
      </w:r>
      <w:r w:rsidRPr="00BB5B18">
        <w:rPr>
          <w:rFonts w:ascii="Times New Roman" w:hAnsi="Times New Roman"/>
          <w:sz w:val="22"/>
          <w:szCs w:val="22"/>
        </w:rPr>
        <w:t xml:space="preserve"> </w:t>
      </w:r>
      <w:r w:rsidRPr="00BB5B18">
        <w:rPr>
          <w:rFonts w:ascii="Times New Roman" w:hAnsi="Times New Roman"/>
          <w:spacing w:val="-1"/>
          <w:sz w:val="22"/>
          <w:szCs w:val="22"/>
        </w:rPr>
        <w:t>for</w:t>
      </w:r>
      <w:r w:rsidRPr="00BB5B18">
        <w:rPr>
          <w:rFonts w:ascii="Times New Roman" w:hAnsi="Times New Roman"/>
          <w:spacing w:val="-2"/>
          <w:sz w:val="22"/>
          <w:szCs w:val="22"/>
        </w:rPr>
        <w:t xml:space="preserve"> </w:t>
      </w:r>
      <w:r w:rsidRPr="00BB5B18">
        <w:rPr>
          <w:rFonts w:ascii="Times New Roman" w:hAnsi="Times New Roman"/>
          <w:spacing w:val="-1"/>
          <w:sz w:val="22"/>
          <w:szCs w:val="22"/>
        </w:rPr>
        <w:t>faculty</w:t>
      </w:r>
      <w:r w:rsidRPr="00BB5B18">
        <w:rPr>
          <w:rFonts w:ascii="Times New Roman" w:hAnsi="Times New Roman"/>
          <w:spacing w:val="-3"/>
          <w:sz w:val="22"/>
          <w:szCs w:val="22"/>
        </w:rPr>
        <w:t xml:space="preserve"> </w:t>
      </w:r>
      <w:r w:rsidRPr="00BB5B18">
        <w:rPr>
          <w:rFonts w:ascii="Times New Roman" w:hAnsi="Times New Roman"/>
          <w:spacing w:val="-1"/>
          <w:sz w:val="22"/>
          <w:szCs w:val="22"/>
        </w:rPr>
        <w:t>should</w:t>
      </w:r>
      <w:r w:rsidRPr="00BB5B18">
        <w:rPr>
          <w:rFonts w:ascii="Times New Roman" w:hAnsi="Times New Roman"/>
          <w:sz w:val="22"/>
          <w:szCs w:val="22"/>
        </w:rPr>
        <w:t xml:space="preserve"> be</w:t>
      </w:r>
      <w:r w:rsidRPr="00BB5B18">
        <w:rPr>
          <w:rFonts w:ascii="Times New Roman" w:hAnsi="Times New Roman"/>
          <w:spacing w:val="-2"/>
          <w:sz w:val="22"/>
          <w:szCs w:val="22"/>
        </w:rPr>
        <w:t xml:space="preserve"> </w:t>
      </w:r>
      <w:r w:rsidRPr="00BB5B18">
        <w:rPr>
          <w:rFonts w:ascii="Times New Roman" w:hAnsi="Times New Roman"/>
          <w:spacing w:val="-1"/>
          <w:sz w:val="22"/>
          <w:szCs w:val="22"/>
        </w:rPr>
        <w:t>compatible</w:t>
      </w:r>
      <w:r w:rsidRPr="00BB5B18">
        <w:rPr>
          <w:rFonts w:ascii="Times New Roman" w:hAnsi="Times New Roman"/>
          <w:sz w:val="22"/>
          <w:szCs w:val="22"/>
        </w:rPr>
        <w:t xml:space="preserve"> with</w:t>
      </w:r>
      <w:r w:rsidRPr="00BB5B18">
        <w:rPr>
          <w:rFonts w:ascii="Times New Roman" w:hAnsi="Times New Roman"/>
          <w:spacing w:val="-3"/>
          <w:sz w:val="22"/>
          <w:szCs w:val="22"/>
        </w:rPr>
        <w:t xml:space="preserve"> </w:t>
      </w:r>
      <w:r w:rsidRPr="00BB5B18">
        <w:rPr>
          <w:rFonts w:ascii="Times New Roman" w:hAnsi="Times New Roman"/>
          <w:sz w:val="22"/>
          <w:szCs w:val="22"/>
        </w:rPr>
        <w:t>the</w:t>
      </w:r>
      <w:r w:rsidRPr="00BB5B18">
        <w:rPr>
          <w:rFonts w:ascii="Times New Roman" w:hAnsi="Times New Roman"/>
          <w:spacing w:val="-2"/>
          <w:sz w:val="22"/>
          <w:szCs w:val="22"/>
        </w:rPr>
        <w:t xml:space="preserve"> </w:t>
      </w:r>
      <w:r w:rsidRPr="00BB5B18">
        <w:rPr>
          <w:rFonts w:ascii="Times New Roman" w:hAnsi="Times New Roman"/>
          <w:spacing w:val="-1"/>
          <w:sz w:val="22"/>
          <w:szCs w:val="22"/>
        </w:rPr>
        <w:t>appropriate</w:t>
      </w:r>
      <w:r w:rsidRPr="00BB5B18">
        <w:rPr>
          <w:rFonts w:ascii="Times New Roman" w:hAnsi="Times New Roman"/>
          <w:spacing w:val="69"/>
          <w:sz w:val="22"/>
          <w:szCs w:val="22"/>
        </w:rPr>
        <w:t xml:space="preserve"> </w:t>
      </w:r>
      <w:r w:rsidRPr="00BB5B18">
        <w:rPr>
          <w:rFonts w:ascii="Times New Roman" w:hAnsi="Times New Roman"/>
          <w:spacing w:val="-1"/>
          <w:sz w:val="22"/>
          <w:szCs w:val="22"/>
        </w:rPr>
        <w:t>benchmarks</w:t>
      </w:r>
      <w:r w:rsidRPr="00BB5B18">
        <w:rPr>
          <w:rFonts w:ascii="Times New Roman" w:hAnsi="Times New Roman"/>
          <w:sz w:val="22"/>
          <w:szCs w:val="22"/>
        </w:rPr>
        <w:t xml:space="preserve"> in </w:t>
      </w:r>
      <w:r w:rsidRPr="00BB5B18">
        <w:rPr>
          <w:rFonts w:ascii="Times New Roman" w:hAnsi="Times New Roman"/>
          <w:spacing w:val="-1"/>
          <w:sz w:val="22"/>
          <w:szCs w:val="22"/>
        </w:rPr>
        <w:t>peer</w:t>
      </w:r>
      <w:r w:rsidRPr="00BB5B18">
        <w:rPr>
          <w:rFonts w:ascii="Times New Roman" w:hAnsi="Times New Roman"/>
          <w:spacing w:val="1"/>
          <w:sz w:val="22"/>
          <w:szCs w:val="22"/>
        </w:rPr>
        <w:t xml:space="preserve"> </w:t>
      </w:r>
      <w:r w:rsidRPr="00BB5B18">
        <w:rPr>
          <w:rFonts w:ascii="Times New Roman" w:hAnsi="Times New Roman"/>
          <w:spacing w:val="-1"/>
          <w:sz w:val="22"/>
          <w:szCs w:val="22"/>
        </w:rPr>
        <w:t>universities.</w:t>
      </w:r>
      <w:r w:rsidRPr="00BB5B18">
        <w:rPr>
          <w:rFonts w:ascii="Times New Roman" w:hAnsi="Times New Roman"/>
          <w:sz w:val="22"/>
          <w:szCs w:val="22"/>
        </w:rPr>
        <w:t xml:space="preserve"> </w:t>
      </w:r>
      <w:r w:rsidRPr="00BB5B18">
        <w:rPr>
          <w:rFonts w:ascii="Times New Roman" w:hAnsi="Times New Roman"/>
          <w:spacing w:val="-2"/>
          <w:sz w:val="22"/>
          <w:szCs w:val="22"/>
        </w:rPr>
        <w:t>In</w:t>
      </w:r>
      <w:r w:rsidRPr="00BB5B18">
        <w:rPr>
          <w:rFonts w:ascii="Times New Roman" w:hAnsi="Times New Roman"/>
          <w:sz w:val="22"/>
          <w:szCs w:val="22"/>
        </w:rPr>
        <w:t xml:space="preserve"> </w:t>
      </w:r>
      <w:r w:rsidRPr="00BB5B18">
        <w:rPr>
          <w:rFonts w:ascii="Times New Roman" w:hAnsi="Times New Roman"/>
          <w:spacing w:val="-1"/>
          <w:sz w:val="22"/>
          <w:szCs w:val="22"/>
        </w:rPr>
        <w:t>order</w:t>
      </w:r>
      <w:r w:rsidRPr="00BB5B18">
        <w:rPr>
          <w:rFonts w:ascii="Times New Roman" w:hAnsi="Times New Roman"/>
          <w:spacing w:val="1"/>
          <w:sz w:val="22"/>
          <w:szCs w:val="22"/>
        </w:rPr>
        <w:t xml:space="preserve"> </w:t>
      </w:r>
      <w:r w:rsidRPr="00BB5B18">
        <w:rPr>
          <w:rFonts w:ascii="Times New Roman" w:hAnsi="Times New Roman"/>
          <w:spacing w:val="-1"/>
          <w:sz w:val="22"/>
          <w:szCs w:val="22"/>
        </w:rPr>
        <w:t>to</w:t>
      </w:r>
      <w:r w:rsidRPr="00BB5B18">
        <w:rPr>
          <w:rFonts w:ascii="Times New Roman" w:hAnsi="Times New Roman"/>
          <w:sz w:val="22"/>
          <w:szCs w:val="22"/>
        </w:rPr>
        <w:t xml:space="preserve"> </w:t>
      </w:r>
      <w:r w:rsidRPr="00BB5B18">
        <w:rPr>
          <w:rFonts w:ascii="Times New Roman" w:hAnsi="Times New Roman"/>
          <w:spacing w:val="-1"/>
          <w:sz w:val="22"/>
          <w:szCs w:val="22"/>
        </w:rPr>
        <w:t>achieve</w:t>
      </w:r>
      <w:r w:rsidRPr="00BB5B18">
        <w:rPr>
          <w:rFonts w:ascii="Times New Roman" w:hAnsi="Times New Roman"/>
          <w:sz w:val="22"/>
          <w:szCs w:val="22"/>
        </w:rPr>
        <w:t xml:space="preserve"> </w:t>
      </w:r>
      <w:r w:rsidRPr="00BB5B18">
        <w:rPr>
          <w:rFonts w:ascii="Times New Roman" w:hAnsi="Times New Roman"/>
          <w:spacing w:val="-1"/>
          <w:sz w:val="22"/>
          <w:szCs w:val="22"/>
        </w:rPr>
        <w:t>equitable</w:t>
      </w:r>
      <w:r w:rsidRPr="00BB5B18">
        <w:rPr>
          <w:rFonts w:ascii="Times New Roman" w:hAnsi="Times New Roman"/>
          <w:sz w:val="22"/>
          <w:szCs w:val="22"/>
        </w:rPr>
        <w:t xml:space="preserve"> </w:t>
      </w:r>
      <w:r w:rsidRPr="00BB5B18">
        <w:rPr>
          <w:rFonts w:ascii="Times New Roman" w:hAnsi="Times New Roman"/>
          <w:spacing w:val="-1"/>
          <w:sz w:val="22"/>
          <w:szCs w:val="22"/>
        </w:rPr>
        <w:t>workloads</w:t>
      </w:r>
      <w:r w:rsidRPr="00BB5B18">
        <w:rPr>
          <w:rFonts w:ascii="Times New Roman" w:hAnsi="Times New Roman"/>
          <w:sz w:val="22"/>
          <w:szCs w:val="22"/>
        </w:rPr>
        <w:t xml:space="preserve"> </w:t>
      </w:r>
      <w:r w:rsidRPr="00BB5B18">
        <w:rPr>
          <w:rFonts w:ascii="Times New Roman" w:hAnsi="Times New Roman"/>
          <w:spacing w:val="-1"/>
          <w:sz w:val="22"/>
          <w:szCs w:val="22"/>
        </w:rPr>
        <w:t>for</w:t>
      </w:r>
      <w:r w:rsidRPr="00BB5B18">
        <w:rPr>
          <w:rFonts w:ascii="Times New Roman" w:hAnsi="Times New Roman"/>
          <w:spacing w:val="1"/>
          <w:sz w:val="22"/>
          <w:szCs w:val="22"/>
        </w:rPr>
        <w:t xml:space="preserve"> </w:t>
      </w:r>
      <w:r w:rsidRPr="00BB5B18">
        <w:rPr>
          <w:rFonts w:ascii="Times New Roman" w:hAnsi="Times New Roman"/>
          <w:spacing w:val="-1"/>
          <w:sz w:val="22"/>
          <w:szCs w:val="22"/>
        </w:rPr>
        <w:t>all</w:t>
      </w:r>
      <w:r w:rsidRPr="00BB5B18">
        <w:rPr>
          <w:rFonts w:ascii="Times New Roman" w:hAnsi="Times New Roman"/>
          <w:spacing w:val="-2"/>
          <w:sz w:val="22"/>
          <w:szCs w:val="22"/>
        </w:rPr>
        <w:t xml:space="preserve"> </w:t>
      </w:r>
      <w:r w:rsidRPr="00BB5B18">
        <w:rPr>
          <w:rFonts w:ascii="Times New Roman" w:hAnsi="Times New Roman"/>
          <w:spacing w:val="-1"/>
          <w:sz w:val="22"/>
          <w:szCs w:val="22"/>
        </w:rPr>
        <w:t>faculty,</w:t>
      </w:r>
      <w:r w:rsidRPr="00BB5B18">
        <w:rPr>
          <w:rFonts w:ascii="Times New Roman" w:hAnsi="Times New Roman"/>
          <w:sz w:val="22"/>
          <w:szCs w:val="22"/>
        </w:rPr>
        <w:t xml:space="preserve"> the </w:t>
      </w:r>
      <w:r w:rsidRPr="00BB5B18">
        <w:rPr>
          <w:rFonts w:ascii="Times New Roman" w:hAnsi="Times New Roman"/>
          <w:spacing w:val="-1"/>
          <w:sz w:val="22"/>
          <w:szCs w:val="22"/>
        </w:rPr>
        <w:t xml:space="preserve">teaching load for </w:t>
      </w:r>
      <w:r w:rsidRPr="00BB5B18">
        <w:rPr>
          <w:rFonts w:ascii="Times New Roman" w:hAnsi="Times New Roman"/>
          <w:sz w:val="22"/>
          <w:szCs w:val="22"/>
        </w:rPr>
        <w:t xml:space="preserve">an </w:t>
      </w:r>
      <w:r w:rsidRPr="00BB5B18">
        <w:rPr>
          <w:rFonts w:ascii="Times New Roman" w:hAnsi="Times New Roman"/>
          <w:spacing w:val="-1"/>
          <w:sz w:val="22"/>
          <w:szCs w:val="22"/>
        </w:rPr>
        <w:t>individual</w:t>
      </w:r>
      <w:r w:rsidRPr="00BB5B18">
        <w:rPr>
          <w:rFonts w:ascii="Times New Roman" w:hAnsi="Times New Roman"/>
          <w:spacing w:val="1"/>
          <w:sz w:val="22"/>
          <w:szCs w:val="22"/>
        </w:rPr>
        <w:t xml:space="preserve"> </w:t>
      </w:r>
      <w:r w:rsidRPr="00BB5B18">
        <w:rPr>
          <w:rFonts w:ascii="Times New Roman" w:hAnsi="Times New Roman"/>
          <w:spacing w:val="-1"/>
          <w:sz w:val="22"/>
          <w:szCs w:val="22"/>
        </w:rPr>
        <w:t>faculty</w:t>
      </w:r>
      <w:r w:rsidRPr="00BB5B18">
        <w:rPr>
          <w:rFonts w:ascii="Times New Roman" w:hAnsi="Times New Roman"/>
          <w:spacing w:val="-3"/>
          <w:sz w:val="22"/>
          <w:szCs w:val="22"/>
        </w:rPr>
        <w:t xml:space="preserve"> </w:t>
      </w:r>
      <w:r w:rsidRPr="00BB5B18">
        <w:rPr>
          <w:rFonts w:ascii="Times New Roman" w:hAnsi="Times New Roman"/>
          <w:spacing w:val="-1"/>
          <w:sz w:val="22"/>
          <w:szCs w:val="22"/>
        </w:rPr>
        <w:t>member</w:t>
      </w:r>
      <w:r w:rsidRPr="00BB5B18">
        <w:rPr>
          <w:rFonts w:ascii="Times New Roman" w:hAnsi="Times New Roman"/>
          <w:spacing w:val="1"/>
          <w:sz w:val="22"/>
          <w:szCs w:val="22"/>
        </w:rPr>
        <w:t xml:space="preserve"> </w:t>
      </w:r>
      <w:r w:rsidRPr="00BB5B18">
        <w:rPr>
          <w:rFonts w:ascii="Times New Roman" w:hAnsi="Times New Roman"/>
          <w:spacing w:val="-1"/>
          <w:sz w:val="22"/>
          <w:szCs w:val="22"/>
        </w:rPr>
        <w:t>will</w:t>
      </w:r>
      <w:r w:rsidRPr="00BB5B18">
        <w:rPr>
          <w:rFonts w:ascii="Times New Roman" w:hAnsi="Times New Roman"/>
          <w:spacing w:val="1"/>
          <w:sz w:val="22"/>
          <w:szCs w:val="22"/>
        </w:rPr>
        <w:t xml:space="preserve"> </w:t>
      </w:r>
      <w:r w:rsidRPr="00BB5B18">
        <w:rPr>
          <w:rFonts w:ascii="Times New Roman" w:hAnsi="Times New Roman"/>
          <w:spacing w:val="-2"/>
          <w:sz w:val="22"/>
          <w:szCs w:val="22"/>
        </w:rPr>
        <w:t>be</w:t>
      </w:r>
      <w:r w:rsidRPr="00BB5B18">
        <w:rPr>
          <w:rFonts w:ascii="Times New Roman" w:hAnsi="Times New Roman"/>
          <w:sz w:val="22"/>
          <w:szCs w:val="22"/>
        </w:rPr>
        <w:t xml:space="preserve"> </w:t>
      </w:r>
      <w:r w:rsidRPr="00BB5B18">
        <w:rPr>
          <w:rFonts w:ascii="Times New Roman" w:hAnsi="Times New Roman"/>
          <w:spacing w:val="-1"/>
          <w:sz w:val="22"/>
          <w:szCs w:val="22"/>
        </w:rPr>
        <w:t>adjusted</w:t>
      </w:r>
      <w:r w:rsidRPr="00BB5B18">
        <w:rPr>
          <w:rFonts w:ascii="Times New Roman" w:hAnsi="Times New Roman"/>
          <w:spacing w:val="-3"/>
          <w:sz w:val="22"/>
          <w:szCs w:val="22"/>
        </w:rPr>
        <w:t xml:space="preserve"> </w:t>
      </w:r>
      <w:r w:rsidRPr="00BB5B18">
        <w:rPr>
          <w:rFonts w:ascii="Times New Roman" w:hAnsi="Times New Roman"/>
          <w:spacing w:val="-1"/>
          <w:sz w:val="22"/>
          <w:szCs w:val="22"/>
        </w:rPr>
        <w:t>appropriately</w:t>
      </w:r>
      <w:r w:rsidRPr="00BB5B18">
        <w:rPr>
          <w:rFonts w:ascii="Times New Roman" w:hAnsi="Times New Roman"/>
          <w:spacing w:val="-3"/>
          <w:sz w:val="22"/>
          <w:szCs w:val="22"/>
        </w:rPr>
        <w:t xml:space="preserve"> </w:t>
      </w:r>
      <w:r w:rsidRPr="00BB5B18">
        <w:rPr>
          <w:rFonts w:ascii="Times New Roman" w:hAnsi="Times New Roman"/>
          <w:sz w:val="22"/>
          <w:szCs w:val="22"/>
        </w:rPr>
        <w:t xml:space="preserve">in </w:t>
      </w:r>
      <w:r w:rsidRPr="00BB5B18">
        <w:rPr>
          <w:rFonts w:ascii="Times New Roman" w:hAnsi="Times New Roman"/>
          <w:spacing w:val="-1"/>
          <w:sz w:val="22"/>
          <w:szCs w:val="22"/>
        </w:rPr>
        <w:t>response</w:t>
      </w:r>
      <w:r w:rsidRPr="00BB5B18">
        <w:rPr>
          <w:rFonts w:ascii="Times New Roman" w:hAnsi="Times New Roman"/>
          <w:spacing w:val="-2"/>
          <w:sz w:val="22"/>
          <w:szCs w:val="22"/>
        </w:rPr>
        <w:t xml:space="preserve"> </w:t>
      </w:r>
      <w:r w:rsidRPr="00BB5B18">
        <w:rPr>
          <w:rFonts w:ascii="Times New Roman" w:hAnsi="Times New Roman"/>
          <w:sz w:val="22"/>
          <w:szCs w:val="22"/>
        </w:rPr>
        <w:t xml:space="preserve">to </w:t>
      </w:r>
      <w:r w:rsidRPr="00BB5B18">
        <w:rPr>
          <w:rFonts w:ascii="Times New Roman" w:hAnsi="Times New Roman"/>
          <w:spacing w:val="-1"/>
          <w:sz w:val="22"/>
          <w:szCs w:val="22"/>
        </w:rPr>
        <w:t>variations</w:t>
      </w:r>
      <w:r w:rsidRPr="00BB5B18">
        <w:rPr>
          <w:rFonts w:ascii="Times New Roman" w:hAnsi="Times New Roman"/>
          <w:sz w:val="22"/>
          <w:szCs w:val="22"/>
        </w:rPr>
        <w:t xml:space="preserve"> in</w:t>
      </w:r>
      <w:r w:rsidRPr="00BB5B18">
        <w:rPr>
          <w:rFonts w:ascii="Times New Roman" w:hAnsi="Times New Roman"/>
          <w:spacing w:val="-3"/>
          <w:sz w:val="22"/>
          <w:szCs w:val="22"/>
        </w:rPr>
        <w:t xml:space="preserve"> </w:t>
      </w:r>
      <w:r w:rsidRPr="00BB5B18">
        <w:rPr>
          <w:rFonts w:ascii="Times New Roman" w:hAnsi="Times New Roman"/>
          <w:spacing w:val="-1"/>
          <w:sz w:val="22"/>
          <w:szCs w:val="22"/>
        </w:rPr>
        <w:t>research</w:t>
      </w:r>
      <w:r w:rsidRPr="00BB5B18">
        <w:rPr>
          <w:rFonts w:ascii="Times New Roman" w:hAnsi="Times New Roman"/>
          <w:sz w:val="22"/>
          <w:szCs w:val="22"/>
        </w:rPr>
        <w:t xml:space="preserve"> </w:t>
      </w:r>
      <w:r w:rsidRPr="00BB5B18">
        <w:rPr>
          <w:rFonts w:ascii="Times New Roman" w:hAnsi="Times New Roman"/>
          <w:spacing w:val="-1"/>
          <w:sz w:val="22"/>
          <w:szCs w:val="22"/>
        </w:rPr>
        <w:t>and/or</w:t>
      </w:r>
      <w:r w:rsidRPr="00BB5B18">
        <w:rPr>
          <w:rFonts w:ascii="Times New Roman" w:hAnsi="Times New Roman"/>
          <w:spacing w:val="67"/>
          <w:sz w:val="22"/>
          <w:szCs w:val="22"/>
        </w:rPr>
        <w:t xml:space="preserve"> </w:t>
      </w:r>
      <w:r w:rsidRPr="00BB5B18">
        <w:rPr>
          <w:rFonts w:ascii="Times New Roman" w:hAnsi="Times New Roman"/>
          <w:spacing w:val="-1"/>
          <w:sz w:val="22"/>
          <w:szCs w:val="22"/>
        </w:rPr>
        <w:t>service</w:t>
      </w:r>
      <w:r w:rsidRPr="00BB5B18">
        <w:rPr>
          <w:rFonts w:ascii="Times New Roman" w:hAnsi="Times New Roman"/>
          <w:spacing w:val="-2"/>
          <w:sz w:val="22"/>
          <w:szCs w:val="22"/>
        </w:rPr>
        <w:t xml:space="preserve"> </w:t>
      </w:r>
      <w:r w:rsidRPr="00BB5B18">
        <w:rPr>
          <w:rFonts w:ascii="Times New Roman" w:hAnsi="Times New Roman"/>
          <w:spacing w:val="-1"/>
          <w:sz w:val="22"/>
          <w:szCs w:val="22"/>
        </w:rPr>
        <w:t>activities.</w:t>
      </w:r>
      <w:r w:rsidRPr="00BB5B18">
        <w:rPr>
          <w:rFonts w:ascii="Times New Roman" w:hAnsi="Times New Roman"/>
          <w:sz w:val="22"/>
          <w:szCs w:val="22"/>
        </w:rPr>
        <w:t xml:space="preserve"> </w:t>
      </w:r>
      <w:r w:rsidR="00503106">
        <w:rPr>
          <w:rFonts w:ascii="Times New Roman" w:hAnsi="Times New Roman"/>
          <w:spacing w:val="-1"/>
          <w:sz w:val="22"/>
          <w:szCs w:val="22"/>
        </w:rPr>
        <w:t xml:space="preserve">Additional guidelines with respect </w:t>
      </w:r>
      <w:r w:rsidRPr="00BB5B18">
        <w:rPr>
          <w:rFonts w:ascii="Times New Roman" w:hAnsi="Times New Roman"/>
          <w:spacing w:val="-1"/>
          <w:sz w:val="22"/>
          <w:szCs w:val="22"/>
        </w:rPr>
        <w:t xml:space="preserve">to faculty teaching load </w:t>
      </w:r>
      <w:r w:rsidR="00503106">
        <w:rPr>
          <w:rFonts w:ascii="Times New Roman" w:hAnsi="Times New Roman"/>
          <w:spacing w:val="-1"/>
          <w:sz w:val="22"/>
          <w:szCs w:val="22"/>
        </w:rPr>
        <w:t>are found</w:t>
      </w:r>
      <w:r w:rsidRPr="00BB5B18">
        <w:rPr>
          <w:rFonts w:ascii="Times New Roman" w:hAnsi="Times New Roman"/>
          <w:spacing w:val="-1"/>
          <w:sz w:val="22"/>
          <w:szCs w:val="22"/>
        </w:rPr>
        <w:t xml:space="preserve"> in the </w:t>
      </w:r>
      <w:r w:rsidR="006B7E86" w:rsidRPr="006B7E86">
        <w:rPr>
          <w:rFonts w:ascii="Times New Roman" w:hAnsi="Times New Roman"/>
          <w:spacing w:val="-1"/>
          <w:sz w:val="22"/>
          <w:szCs w:val="22"/>
        </w:rPr>
        <w:t xml:space="preserve">Office of Academic Affairs </w:t>
      </w:r>
      <w:hyperlink r:id="rId29" w:history="1">
        <w:r w:rsidR="006B7E86" w:rsidRPr="006B7E86">
          <w:rPr>
            <w:rStyle w:val="Hyperlink"/>
            <w:rFonts w:ascii="Times New Roman" w:hAnsi="Times New Roman"/>
            <w:spacing w:val="-1"/>
            <w:sz w:val="22"/>
            <w:szCs w:val="22"/>
          </w:rPr>
          <w:t>Policies and Procedures Handbook</w:t>
        </w:r>
      </w:hyperlink>
      <w:r w:rsidRPr="00BB5B18">
        <w:rPr>
          <w:rFonts w:ascii="Times New Roman" w:hAnsi="Times New Roman"/>
          <w:spacing w:val="-1"/>
          <w:sz w:val="22"/>
          <w:szCs w:val="22"/>
        </w:rPr>
        <w:t>, Volume 1, Chapter 2, Sections 1.4.3 and 1.4.3.1</w:t>
      </w:r>
      <w:r w:rsidR="00503106">
        <w:rPr>
          <w:rFonts w:ascii="Times New Roman" w:hAnsi="Times New Roman"/>
          <w:spacing w:val="-1"/>
          <w:sz w:val="22"/>
          <w:szCs w:val="22"/>
        </w:rPr>
        <w:t>.</w:t>
      </w:r>
      <w:r w:rsidRPr="00BB5B18">
        <w:rPr>
          <w:rFonts w:ascii="Times New Roman" w:hAnsi="Times New Roman"/>
          <w:spacing w:val="-1"/>
          <w:sz w:val="22"/>
          <w:szCs w:val="22"/>
        </w:rPr>
        <w:t xml:space="preserve"> </w:t>
      </w:r>
    </w:p>
    <w:p w14:paraId="560EA40F" w14:textId="77777777" w:rsidR="00117758" w:rsidRPr="00BB5B18" w:rsidRDefault="00117758" w:rsidP="007555BC">
      <w:pPr>
        <w:rPr>
          <w:sz w:val="22"/>
          <w:szCs w:val="22"/>
        </w:rPr>
      </w:pPr>
    </w:p>
    <w:p w14:paraId="0AB8C592" w14:textId="24E9D270" w:rsidR="00117758" w:rsidRPr="00BB5B18" w:rsidRDefault="00117758" w:rsidP="003A2842">
      <w:pPr>
        <w:pStyle w:val="Heading2"/>
        <w:keepNext w:val="0"/>
        <w:widowControl w:val="0"/>
        <w:spacing w:before="0" w:after="0"/>
        <w:ind w:left="360"/>
        <w:rPr>
          <w:rFonts w:ascii="Times New Roman" w:hAnsi="Times New Roman" w:cs="Times New Roman"/>
          <w:b w:val="0"/>
          <w:bCs w:val="0"/>
          <w:i w:val="0"/>
          <w:sz w:val="22"/>
          <w:szCs w:val="22"/>
        </w:rPr>
      </w:pPr>
      <w:bookmarkStart w:id="39" w:name="B._Special_Assignments"/>
      <w:bookmarkStart w:id="40" w:name="_Toc491768440"/>
      <w:bookmarkEnd w:id="39"/>
      <w:r w:rsidRPr="00BB5B18">
        <w:rPr>
          <w:rFonts w:ascii="Times New Roman" w:hAnsi="Times New Roman" w:cs="Times New Roman"/>
          <w:i w:val="0"/>
          <w:sz w:val="22"/>
          <w:szCs w:val="22"/>
        </w:rPr>
        <w:t>B</w:t>
      </w:r>
      <w:r w:rsidRPr="00BB5B18">
        <w:rPr>
          <w:rFonts w:ascii="Times New Roman" w:hAnsi="Times New Roman" w:cs="Times New Roman"/>
          <w:i w:val="0"/>
          <w:sz w:val="22"/>
          <w:szCs w:val="22"/>
        </w:rPr>
        <w:tab/>
        <w:t>Special</w:t>
      </w:r>
      <w:r w:rsidRPr="00BB5B18">
        <w:rPr>
          <w:rFonts w:ascii="Times New Roman" w:hAnsi="Times New Roman" w:cs="Times New Roman"/>
          <w:i w:val="0"/>
          <w:spacing w:val="-25"/>
          <w:sz w:val="22"/>
          <w:szCs w:val="22"/>
        </w:rPr>
        <w:t xml:space="preserve"> </w:t>
      </w:r>
      <w:r w:rsidRPr="00BB5B18">
        <w:rPr>
          <w:rFonts w:ascii="Times New Roman" w:hAnsi="Times New Roman" w:cs="Times New Roman"/>
          <w:i w:val="0"/>
          <w:spacing w:val="-1"/>
          <w:sz w:val="22"/>
          <w:szCs w:val="22"/>
        </w:rPr>
        <w:t>Assignments</w:t>
      </w:r>
      <w:bookmarkEnd w:id="40"/>
    </w:p>
    <w:p w14:paraId="6D8017A7" w14:textId="77777777" w:rsidR="00117758" w:rsidRPr="00BB5B18" w:rsidRDefault="00117758" w:rsidP="007555BC">
      <w:pPr>
        <w:rPr>
          <w:rFonts w:eastAsia="Cambria"/>
          <w:b/>
          <w:bCs/>
          <w:sz w:val="22"/>
          <w:szCs w:val="22"/>
        </w:rPr>
      </w:pPr>
    </w:p>
    <w:p w14:paraId="6618428C" w14:textId="1518217A" w:rsidR="00117758" w:rsidRPr="00BB5B18" w:rsidRDefault="00117758" w:rsidP="007555BC">
      <w:pPr>
        <w:ind w:left="360"/>
        <w:rPr>
          <w:spacing w:val="-1"/>
          <w:sz w:val="22"/>
          <w:szCs w:val="22"/>
        </w:rPr>
      </w:pPr>
      <w:r w:rsidRPr="00BB5B18">
        <w:rPr>
          <w:spacing w:val="-1"/>
          <w:sz w:val="22"/>
          <w:szCs w:val="22"/>
        </w:rPr>
        <w:t>Information on Special Assignments (SAs) is presented in the</w:t>
      </w:r>
      <w:r w:rsidR="00314FC8" w:rsidRPr="00BB5B18">
        <w:rPr>
          <w:spacing w:val="-1"/>
          <w:sz w:val="22"/>
          <w:szCs w:val="22"/>
        </w:rPr>
        <w:t xml:space="preserve"> Office of Academic Affairs</w:t>
      </w:r>
      <w:r w:rsidRPr="00BB5B18">
        <w:rPr>
          <w:spacing w:val="-1"/>
          <w:sz w:val="22"/>
          <w:szCs w:val="22"/>
        </w:rPr>
        <w:t xml:space="preserve"> </w:t>
      </w:r>
      <w:hyperlink r:id="rId30" w:history="1">
        <w:r w:rsidR="00314FC8" w:rsidRPr="00BB5B18">
          <w:rPr>
            <w:rStyle w:val="Hyperlink"/>
            <w:sz w:val="22"/>
            <w:szCs w:val="22"/>
          </w:rPr>
          <w:t>Special Assignment Policy</w:t>
        </w:r>
      </w:hyperlink>
      <w:r w:rsidRPr="00BB5B18">
        <w:rPr>
          <w:spacing w:val="-1"/>
          <w:sz w:val="22"/>
          <w:szCs w:val="22"/>
        </w:rPr>
        <w:t xml:space="preserve">. </w:t>
      </w:r>
    </w:p>
    <w:p w14:paraId="4BBDEFD1" w14:textId="77777777" w:rsidR="00117758" w:rsidRPr="00BB5B18" w:rsidRDefault="00117758" w:rsidP="007555BC">
      <w:pPr>
        <w:ind w:left="360"/>
        <w:rPr>
          <w:spacing w:val="-1"/>
          <w:sz w:val="22"/>
          <w:szCs w:val="22"/>
        </w:rPr>
      </w:pPr>
    </w:p>
    <w:p w14:paraId="50A60189" w14:textId="0EBC372B" w:rsidR="00117758" w:rsidRPr="00BB5B18" w:rsidRDefault="00117758" w:rsidP="007555BC">
      <w:pPr>
        <w:ind w:left="360"/>
        <w:rPr>
          <w:spacing w:val="-1"/>
          <w:sz w:val="22"/>
          <w:szCs w:val="22"/>
        </w:rPr>
      </w:pPr>
      <w:r w:rsidRPr="00BB5B18">
        <w:rPr>
          <w:spacing w:val="-1"/>
          <w:sz w:val="22"/>
          <w:szCs w:val="22"/>
        </w:rPr>
        <w:t xml:space="preserve">Faculty may request a SA, consistent with </w:t>
      </w:r>
      <w:r w:rsidR="00314FC8" w:rsidRPr="00BB5B18">
        <w:rPr>
          <w:spacing w:val="-1"/>
          <w:sz w:val="22"/>
          <w:szCs w:val="22"/>
        </w:rPr>
        <w:t>their</w:t>
      </w:r>
      <w:r w:rsidRPr="00BB5B18">
        <w:rPr>
          <w:spacing w:val="-1"/>
          <w:sz w:val="22"/>
          <w:szCs w:val="22"/>
        </w:rPr>
        <w:t xml:space="preserve"> TIU’s requirements for SA proposals. The TIU head shall make a recommendation to the </w:t>
      </w:r>
      <w:r w:rsidR="000C3561">
        <w:rPr>
          <w:spacing w:val="-1"/>
          <w:sz w:val="22"/>
          <w:szCs w:val="22"/>
        </w:rPr>
        <w:t>d</w:t>
      </w:r>
      <w:r w:rsidR="007D4273" w:rsidRPr="00BB5B18">
        <w:rPr>
          <w:spacing w:val="-1"/>
          <w:sz w:val="22"/>
          <w:szCs w:val="22"/>
        </w:rPr>
        <w:t>ean</w:t>
      </w:r>
      <w:r w:rsidRPr="00BB5B18">
        <w:rPr>
          <w:spacing w:val="-1"/>
          <w:sz w:val="22"/>
          <w:szCs w:val="22"/>
        </w:rPr>
        <w:t xml:space="preserve"> regarding a SA proposal. Award of the SA will be based on the quality of the proposal and its p</w:t>
      </w:r>
      <w:r w:rsidR="00314FC8" w:rsidRPr="00BB5B18">
        <w:rPr>
          <w:spacing w:val="-1"/>
          <w:sz w:val="22"/>
          <w:szCs w:val="22"/>
        </w:rPr>
        <w:t xml:space="preserve">otential benefit to the TIU or </w:t>
      </w:r>
      <w:r w:rsidR="000C3561">
        <w:rPr>
          <w:spacing w:val="-1"/>
          <w:sz w:val="22"/>
          <w:szCs w:val="22"/>
        </w:rPr>
        <w:t>u</w:t>
      </w:r>
      <w:r w:rsidR="007D4273" w:rsidRPr="00BB5B18">
        <w:rPr>
          <w:spacing w:val="-1"/>
          <w:sz w:val="22"/>
          <w:szCs w:val="22"/>
        </w:rPr>
        <w:t>niversity</w:t>
      </w:r>
      <w:r w:rsidRPr="00BB5B18">
        <w:rPr>
          <w:spacing w:val="-1"/>
          <w:sz w:val="22"/>
          <w:szCs w:val="22"/>
        </w:rPr>
        <w:t xml:space="preserve"> and </w:t>
      </w:r>
      <w:r w:rsidR="00314FC8" w:rsidRPr="00BB5B18">
        <w:rPr>
          <w:spacing w:val="-1"/>
          <w:sz w:val="22"/>
          <w:szCs w:val="22"/>
        </w:rPr>
        <w:t xml:space="preserve">to </w:t>
      </w:r>
      <w:r w:rsidRPr="00BB5B18">
        <w:rPr>
          <w:spacing w:val="-1"/>
          <w:sz w:val="22"/>
          <w:szCs w:val="22"/>
        </w:rPr>
        <w:t>the faculty member as well as the ability of the TIU to accommodate the SA at the time requested.</w:t>
      </w:r>
    </w:p>
    <w:p w14:paraId="0B95D218" w14:textId="5005EC24" w:rsidR="00117758" w:rsidRDefault="00117758" w:rsidP="007555BC">
      <w:pPr>
        <w:ind w:left="360"/>
        <w:rPr>
          <w:spacing w:val="-1"/>
          <w:sz w:val="22"/>
          <w:szCs w:val="22"/>
        </w:rPr>
      </w:pPr>
    </w:p>
    <w:p w14:paraId="3FBC1745" w14:textId="1FFB6432" w:rsidR="00613FD9" w:rsidRPr="00BB5B18" w:rsidRDefault="00314FC8" w:rsidP="003A2842">
      <w:pPr>
        <w:pStyle w:val="HeadingB"/>
        <w:tabs>
          <w:tab w:val="clear" w:pos="540"/>
          <w:tab w:val="left" w:pos="720"/>
        </w:tabs>
        <w:ind w:left="360"/>
      </w:pPr>
      <w:bookmarkStart w:id="41" w:name="_Toc413056451"/>
      <w:r w:rsidRPr="00BB5B18">
        <w:t>C</w:t>
      </w:r>
      <w:r w:rsidR="00613FD9" w:rsidRPr="00BB5B18">
        <w:tab/>
        <w:t>Guidelines for Determining FTE Exceptions to Faculty Appointments Policy</w:t>
      </w:r>
      <w:bookmarkEnd w:id="41"/>
    </w:p>
    <w:p w14:paraId="2DD5810B" w14:textId="77777777" w:rsidR="00613FD9" w:rsidRPr="00BB5B18" w:rsidRDefault="00613FD9" w:rsidP="007555BC">
      <w:pPr>
        <w:rPr>
          <w:sz w:val="22"/>
          <w:szCs w:val="22"/>
        </w:rPr>
      </w:pPr>
    </w:p>
    <w:p w14:paraId="62A4C9BA" w14:textId="6A9DA87B" w:rsidR="00613FD9" w:rsidRPr="00BB5B18" w:rsidRDefault="00613FD9" w:rsidP="003A2842">
      <w:pPr>
        <w:ind w:left="360"/>
        <w:rPr>
          <w:sz w:val="22"/>
          <w:szCs w:val="22"/>
        </w:rPr>
      </w:pPr>
      <w:r w:rsidRPr="00BB5B18">
        <w:rPr>
          <w:sz w:val="22"/>
          <w:szCs w:val="22"/>
        </w:rPr>
        <w:t xml:space="preserve">There are instances where the workload associated with a course is greater (or less) than the </w:t>
      </w:r>
      <w:r w:rsidR="000C3561">
        <w:rPr>
          <w:sz w:val="22"/>
          <w:szCs w:val="22"/>
        </w:rPr>
        <w:t>university</w:t>
      </w:r>
      <w:r w:rsidRPr="00BB5B18">
        <w:rPr>
          <w:sz w:val="22"/>
          <w:szCs w:val="22"/>
        </w:rPr>
        <w:t xml:space="preserve">-wide ratio of one 3-credit course to 0.25 FTE. In such cases, </w:t>
      </w:r>
      <w:r w:rsidR="00B06A2F">
        <w:rPr>
          <w:sz w:val="22"/>
          <w:szCs w:val="22"/>
        </w:rPr>
        <w:t>a TIU</w:t>
      </w:r>
      <w:r w:rsidRPr="00BB5B18">
        <w:rPr>
          <w:sz w:val="22"/>
          <w:szCs w:val="22"/>
        </w:rPr>
        <w:t xml:space="preserve"> should request approval for an FTE adjustment.</w:t>
      </w:r>
      <w:r w:rsidR="006754F7" w:rsidRPr="00BB5B18">
        <w:rPr>
          <w:sz w:val="22"/>
          <w:szCs w:val="22"/>
        </w:rPr>
        <w:t xml:space="preserve"> </w:t>
      </w:r>
    </w:p>
    <w:p w14:paraId="66DBE2AC" w14:textId="77777777" w:rsidR="00613FD9" w:rsidRPr="00BB5B18" w:rsidRDefault="00613FD9" w:rsidP="003A2842">
      <w:pPr>
        <w:ind w:left="360"/>
        <w:rPr>
          <w:sz w:val="22"/>
          <w:szCs w:val="22"/>
        </w:rPr>
      </w:pPr>
    </w:p>
    <w:p w14:paraId="1C93D53A" w14:textId="14E5E161" w:rsidR="00613FD9" w:rsidRPr="006F5570" w:rsidRDefault="00613FD9" w:rsidP="003A2842">
      <w:pPr>
        <w:ind w:left="360"/>
        <w:rPr>
          <w:sz w:val="22"/>
          <w:szCs w:val="22"/>
        </w:rPr>
      </w:pPr>
      <w:r w:rsidRPr="00BB5B18">
        <w:rPr>
          <w:sz w:val="22"/>
          <w:szCs w:val="22"/>
        </w:rPr>
        <w:lastRenderedPageBreak/>
        <w:t>At other times there may be unique circumstances surrounding the specific instance the course is offered that increase the workload. In these cases, the unit should request approval for additional compensation for th</w:t>
      </w:r>
      <w:r w:rsidRPr="006F5570">
        <w:rPr>
          <w:sz w:val="22"/>
          <w:szCs w:val="22"/>
        </w:rPr>
        <w:t>e</w:t>
      </w:r>
      <w:r w:rsidR="006754F7" w:rsidRPr="006F5570">
        <w:rPr>
          <w:sz w:val="22"/>
          <w:szCs w:val="22"/>
        </w:rPr>
        <w:t xml:space="preserve"> </w:t>
      </w:r>
      <w:r w:rsidR="00B06A2F" w:rsidRPr="006F5570">
        <w:rPr>
          <w:sz w:val="22"/>
          <w:szCs w:val="22"/>
        </w:rPr>
        <w:t>faculty member</w:t>
      </w:r>
      <w:r w:rsidRPr="006F5570">
        <w:rPr>
          <w:sz w:val="22"/>
          <w:szCs w:val="22"/>
        </w:rPr>
        <w:t xml:space="preserve"> teaching the course.</w:t>
      </w:r>
    </w:p>
    <w:p w14:paraId="6E67C565" w14:textId="77777777" w:rsidR="00613FD9" w:rsidRPr="006F5570" w:rsidRDefault="00613FD9" w:rsidP="003A2842">
      <w:pPr>
        <w:ind w:left="360"/>
        <w:rPr>
          <w:sz w:val="22"/>
          <w:szCs w:val="22"/>
        </w:rPr>
      </w:pPr>
    </w:p>
    <w:p w14:paraId="1E0C9DCB" w14:textId="2E419534" w:rsidR="00613FD9" w:rsidRPr="006F5570" w:rsidRDefault="00613FD9" w:rsidP="003A2842">
      <w:pPr>
        <w:ind w:left="360"/>
        <w:rPr>
          <w:sz w:val="22"/>
          <w:szCs w:val="22"/>
        </w:rPr>
      </w:pPr>
      <w:r w:rsidRPr="006F5570">
        <w:rPr>
          <w:sz w:val="22"/>
          <w:szCs w:val="22"/>
        </w:rPr>
        <w:t xml:space="preserve">In all cases, units must provide evidence to justify requests to increase or decrease the credit-hour to FTE equivalency beyond the </w:t>
      </w:r>
      <w:r w:rsidR="000C3561" w:rsidRPr="006F5570">
        <w:rPr>
          <w:sz w:val="22"/>
          <w:szCs w:val="22"/>
        </w:rPr>
        <w:t>university</w:t>
      </w:r>
      <w:r w:rsidRPr="006F5570">
        <w:rPr>
          <w:sz w:val="22"/>
          <w:szCs w:val="22"/>
        </w:rPr>
        <w:t xml:space="preserve">-wide ratio of one 3-credit course to 0.25 FTE. Every five years, units will reassess and report to the </w:t>
      </w:r>
      <w:r w:rsidR="000C3561" w:rsidRPr="006F5570">
        <w:rPr>
          <w:sz w:val="22"/>
          <w:szCs w:val="22"/>
        </w:rPr>
        <w:t>c</w:t>
      </w:r>
      <w:r w:rsidR="007D4273" w:rsidRPr="006F5570">
        <w:rPr>
          <w:sz w:val="22"/>
          <w:szCs w:val="22"/>
        </w:rPr>
        <w:t>ollege</w:t>
      </w:r>
      <w:r w:rsidRPr="006F5570">
        <w:rPr>
          <w:sz w:val="22"/>
          <w:szCs w:val="22"/>
        </w:rPr>
        <w:t xml:space="preserve"> whether or not any changes are warranted.</w:t>
      </w:r>
    </w:p>
    <w:p w14:paraId="650E3003" w14:textId="77777777" w:rsidR="00613FD9" w:rsidRPr="006F5570" w:rsidRDefault="00613FD9" w:rsidP="003A2842">
      <w:pPr>
        <w:ind w:left="360"/>
        <w:rPr>
          <w:sz w:val="22"/>
          <w:szCs w:val="22"/>
        </w:rPr>
      </w:pPr>
    </w:p>
    <w:p w14:paraId="6C54D6ED" w14:textId="77777777" w:rsidR="00613FD9" w:rsidRPr="006F5570" w:rsidRDefault="00613FD9" w:rsidP="003A2842">
      <w:pPr>
        <w:ind w:left="360"/>
        <w:rPr>
          <w:b/>
          <w:sz w:val="22"/>
          <w:szCs w:val="22"/>
        </w:rPr>
      </w:pPr>
      <w:r w:rsidRPr="006F5570">
        <w:rPr>
          <w:b/>
          <w:sz w:val="22"/>
          <w:szCs w:val="22"/>
        </w:rPr>
        <w:t>Activities that may warrant additional compensation include the following:</w:t>
      </w:r>
    </w:p>
    <w:p w14:paraId="0DC63B43" w14:textId="77777777" w:rsidR="00613FD9" w:rsidRPr="006F5570" w:rsidRDefault="00613FD9" w:rsidP="007555BC">
      <w:pPr>
        <w:rPr>
          <w:sz w:val="22"/>
          <w:szCs w:val="22"/>
        </w:rPr>
      </w:pPr>
    </w:p>
    <w:p w14:paraId="08DC21E1" w14:textId="710E39ED" w:rsidR="00613FD9" w:rsidRPr="006F5570" w:rsidRDefault="00B06A2F" w:rsidP="007555BC">
      <w:pPr>
        <w:numPr>
          <w:ilvl w:val="0"/>
          <w:numId w:val="5"/>
        </w:numPr>
        <w:rPr>
          <w:sz w:val="22"/>
          <w:szCs w:val="22"/>
        </w:rPr>
      </w:pPr>
      <w:r w:rsidRPr="006F5570">
        <w:rPr>
          <w:sz w:val="22"/>
          <w:szCs w:val="22"/>
        </w:rPr>
        <w:t>Faculty member</w:t>
      </w:r>
      <w:r w:rsidR="00613FD9" w:rsidRPr="006F5570">
        <w:rPr>
          <w:sz w:val="22"/>
          <w:szCs w:val="22"/>
        </w:rPr>
        <w:t xml:space="preserve"> assigned a course for the first time.</w:t>
      </w:r>
    </w:p>
    <w:p w14:paraId="000C727C" w14:textId="14A13F1D" w:rsidR="00613FD9" w:rsidRPr="006F5570" w:rsidRDefault="00B06A2F" w:rsidP="007555BC">
      <w:pPr>
        <w:numPr>
          <w:ilvl w:val="0"/>
          <w:numId w:val="5"/>
        </w:numPr>
        <w:rPr>
          <w:sz w:val="22"/>
          <w:szCs w:val="22"/>
        </w:rPr>
      </w:pPr>
      <w:r w:rsidRPr="006F5570">
        <w:rPr>
          <w:sz w:val="22"/>
          <w:szCs w:val="22"/>
        </w:rPr>
        <w:t xml:space="preserve">Faculty member </w:t>
      </w:r>
      <w:r w:rsidR="00613FD9" w:rsidRPr="006F5570">
        <w:rPr>
          <w:sz w:val="22"/>
          <w:szCs w:val="22"/>
        </w:rPr>
        <w:t xml:space="preserve">requested to simultaneously significantly revise and teach a course </w:t>
      </w:r>
    </w:p>
    <w:p w14:paraId="7890A5EE" w14:textId="075804C0" w:rsidR="00613FD9" w:rsidRPr="00BB5B18" w:rsidRDefault="00B06A2F" w:rsidP="007555BC">
      <w:pPr>
        <w:numPr>
          <w:ilvl w:val="0"/>
          <w:numId w:val="5"/>
        </w:numPr>
        <w:rPr>
          <w:sz w:val="22"/>
          <w:szCs w:val="22"/>
        </w:rPr>
      </w:pPr>
      <w:r w:rsidRPr="006F5570">
        <w:rPr>
          <w:sz w:val="22"/>
          <w:szCs w:val="22"/>
        </w:rPr>
        <w:t xml:space="preserve">Faculty member </w:t>
      </w:r>
      <w:r w:rsidR="00613FD9" w:rsidRPr="006F5570">
        <w:rPr>
          <w:sz w:val="22"/>
          <w:szCs w:val="22"/>
        </w:rPr>
        <w:t>reques</w:t>
      </w:r>
      <w:r w:rsidR="00613FD9" w:rsidRPr="00BB5B18">
        <w:rPr>
          <w:sz w:val="22"/>
          <w:szCs w:val="22"/>
        </w:rPr>
        <w:t>ted to teach a class that is larger than usual</w:t>
      </w:r>
    </w:p>
    <w:p w14:paraId="603AA614" w14:textId="77777777" w:rsidR="00613FD9" w:rsidRPr="00BB5B18" w:rsidRDefault="00613FD9" w:rsidP="007555BC">
      <w:pPr>
        <w:rPr>
          <w:sz w:val="22"/>
          <w:szCs w:val="22"/>
        </w:rPr>
      </w:pPr>
    </w:p>
    <w:p w14:paraId="4502363D" w14:textId="77777777" w:rsidR="00613FD9" w:rsidRPr="00BB5B18" w:rsidRDefault="00613FD9" w:rsidP="003A2842">
      <w:pPr>
        <w:ind w:left="360"/>
        <w:rPr>
          <w:b/>
          <w:sz w:val="22"/>
          <w:szCs w:val="22"/>
        </w:rPr>
      </w:pPr>
      <w:r w:rsidRPr="00BB5B18">
        <w:rPr>
          <w:b/>
          <w:sz w:val="22"/>
          <w:szCs w:val="22"/>
        </w:rPr>
        <w:t xml:space="preserve">Circumstances that may warrant adjusting FTE </w:t>
      </w:r>
    </w:p>
    <w:p w14:paraId="00E7AE5C" w14:textId="77777777" w:rsidR="00613FD9" w:rsidRPr="00BB5B18" w:rsidRDefault="00613FD9" w:rsidP="007555BC">
      <w:pPr>
        <w:rPr>
          <w:sz w:val="22"/>
          <w:szCs w:val="22"/>
        </w:rPr>
      </w:pPr>
    </w:p>
    <w:p w14:paraId="5318BDFC" w14:textId="70483E50" w:rsidR="00613FD9" w:rsidRPr="00BB5B18" w:rsidRDefault="00613FD9" w:rsidP="007555BC">
      <w:pPr>
        <w:numPr>
          <w:ilvl w:val="0"/>
          <w:numId w:val="6"/>
        </w:numPr>
        <w:rPr>
          <w:sz w:val="22"/>
          <w:szCs w:val="22"/>
        </w:rPr>
      </w:pPr>
      <w:r w:rsidRPr="00BB5B18">
        <w:rPr>
          <w:sz w:val="22"/>
          <w:szCs w:val="22"/>
        </w:rPr>
        <w:t>Three hour-credit courses that exceed an average of two additional hours/week</w:t>
      </w:r>
      <w:r w:rsidR="003822BC">
        <w:rPr>
          <w:sz w:val="22"/>
          <w:szCs w:val="22"/>
        </w:rPr>
        <w:t>;</w:t>
      </w:r>
      <w:r w:rsidRPr="00BB5B18">
        <w:rPr>
          <w:sz w:val="22"/>
          <w:szCs w:val="22"/>
        </w:rPr>
        <w:t xml:space="preserve"> the FTE will be determined by assessing the average hours/week required for the course </w:t>
      </w:r>
    </w:p>
    <w:p w14:paraId="773D6016" w14:textId="77777777" w:rsidR="00613FD9" w:rsidRPr="00BB5B18" w:rsidRDefault="00613FD9" w:rsidP="007555BC">
      <w:pPr>
        <w:rPr>
          <w:sz w:val="22"/>
          <w:szCs w:val="22"/>
        </w:rPr>
      </w:pPr>
    </w:p>
    <w:p w14:paraId="089C14BF" w14:textId="7F8B8672" w:rsidR="00613FD9" w:rsidRPr="006F5570" w:rsidRDefault="00613FD9" w:rsidP="007555BC">
      <w:pPr>
        <w:numPr>
          <w:ilvl w:val="0"/>
          <w:numId w:val="6"/>
        </w:numPr>
        <w:rPr>
          <w:sz w:val="22"/>
          <w:szCs w:val="22"/>
        </w:rPr>
      </w:pPr>
      <w:r w:rsidRPr="00BB5B18">
        <w:rPr>
          <w:sz w:val="22"/>
          <w:szCs w:val="22"/>
        </w:rPr>
        <w:t>3-credit courses where t</w:t>
      </w:r>
      <w:r w:rsidRPr="006F5570">
        <w:rPr>
          <w:sz w:val="22"/>
          <w:szCs w:val="22"/>
        </w:rPr>
        <w:t xml:space="preserve">he </w:t>
      </w:r>
      <w:r w:rsidR="006626D0" w:rsidRPr="006F5570">
        <w:rPr>
          <w:sz w:val="22"/>
          <w:szCs w:val="22"/>
        </w:rPr>
        <w:t xml:space="preserve">faculty member </w:t>
      </w:r>
      <w:r w:rsidRPr="006F5570">
        <w:rPr>
          <w:sz w:val="22"/>
          <w:szCs w:val="22"/>
        </w:rPr>
        <w:t xml:space="preserve">provides the lecture and GTAs provide the recitation </w:t>
      </w:r>
    </w:p>
    <w:p w14:paraId="66D49476" w14:textId="77777777" w:rsidR="00613FD9" w:rsidRPr="006F5570" w:rsidRDefault="00613FD9" w:rsidP="007555BC">
      <w:pPr>
        <w:rPr>
          <w:sz w:val="22"/>
          <w:szCs w:val="22"/>
        </w:rPr>
      </w:pPr>
    </w:p>
    <w:p w14:paraId="04507219" w14:textId="2F04DE6A" w:rsidR="00613FD9" w:rsidRPr="006F5570" w:rsidRDefault="00613FD9" w:rsidP="007555BC">
      <w:pPr>
        <w:numPr>
          <w:ilvl w:val="0"/>
          <w:numId w:val="6"/>
        </w:numPr>
        <w:rPr>
          <w:sz w:val="22"/>
          <w:szCs w:val="22"/>
        </w:rPr>
      </w:pPr>
      <w:r w:rsidRPr="006F5570">
        <w:rPr>
          <w:sz w:val="22"/>
          <w:szCs w:val="22"/>
        </w:rPr>
        <w:t xml:space="preserve">4-credit courses where the </w:t>
      </w:r>
      <w:r w:rsidR="006626D0" w:rsidRPr="006F5570">
        <w:rPr>
          <w:sz w:val="22"/>
          <w:szCs w:val="22"/>
        </w:rPr>
        <w:t xml:space="preserve">faculty member </w:t>
      </w:r>
      <w:r w:rsidRPr="006F5570">
        <w:rPr>
          <w:sz w:val="22"/>
          <w:szCs w:val="22"/>
        </w:rPr>
        <w:t xml:space="preserve">provides the lecture and GTAs provide the lab supervision and grading </w:t>
      </w:r>
    </w:p>
    <w:p w14:paraId="1D35ECE5" w14:textId="77777777" w:rsidR="00613FD9" w:rsidRPr="00BB5B18" w:rsidRDefault="00613FD9" w:rsidP="007555BC">
      <w:pPr>
        <w:rPr>
          <w:sz w:val="22"/>
          <w:szCs w:val="22"/>
        </w:rPr>
      </w:pPr>
    </w:p>
    <w:p w14:paraId="38CDCF6E" w14:textId="77777777" w:rsidR="00613FD9" w:rsidRPr="00BB5B18" w:rsidRDefault="00613FD9" w:rsidP="007555BC">
      <w:pPr>
        <w:numPr>
          <w:ilvl w:val="0"/>
          <w:numId w:val="6"/>
        </w:numPr>
        <w:rPr>
          <w:sz w:val="22"/>
          <w:szCs w:val="22"/>
        </w:rPr>
      </w:pPr>
      <w:r w:rsidRPr="00BB5B18">
        <w:rPr>
          <w:sz w:val="22"/>
          <w:szCs w:val="22"/>
        </w:rPr>
        <w:t xml:space="preserve">Courses involving individual instruction </w:t>
      </w:r>
    </w:p>
    <w:p w14:paraId="4A9B7851" w14:textId="77777777" w:rsidR="00613FD9" w:rsidRPr="00BB5B18" w:rsidRDefault="00613FD9" w:rsidP="007555BC">
      <w:pPr>
        <w:pStyle w:val="ListParagraph"/>
        <w:rPr>
          <w:rFonts w:ascii="Times New Roman" w:hAnsi="Times New Roman"/>
        </w:rPr>
      </w:pPr>
    </w:p>
    <w:p w14:paraId="49638E99" w14:textId="38E4E970" w:rsidR="00613FD9" w:rsidRPr="00BB5B18" w:rsidRDefault="00613FD9" w:rsidP="007555BC">
      <w:pPr>
        <w:numPr>
          <w:ilvl w:val="0"/>
          <w:numId w:val="6"/>
        </w:numPr>
        <w:rPr>
          <w:sz w:val="22"/>
          <w:szCs w:val="22"/>
        </w:rPr>
      </w:pPr>
      <w:r w:rsidRPr="00BB5B18">
        <w:rPr>
          <w:sz w:val="22"/>
          <w:szCs w:val="22"/>
        </w:rPr>
        <w:t>Advising, curriculum development, internship oversight may replace course teaching</w:t>
      </w:r>
    </w:p>
    <w:p w14:paraId="0B624EE3" w14:textId="77777777" w:rsidR="00613FD9" w:rsidRPr="00BB5B18" w:rsidRDefault="00613FD9" w:rsidP="007555BC">
      <w:pPr>
        <w:pStyle w:val="ListParagraph"/>
        <w:rPr>
          <w:rFonts w:ascii="Times New Roman" w:hAnsi="Times New Roman"/>
        </w:rPr>
      </w:pPr>
    </w:p>
    <w:p w14:paraId="557922FF" w14:textId="77777777" w:rsidR="00613FD9" w:rsidRPr="00BB5B18" w:rsidRDefault="00613FD9" w:rsidP="007555BC">
      <w:pPr>
        <w:numPr>
          <w:ilvl w:val="0"/>
          <w:numId w:val="6"/>
        </w:numPr>
        <w:rPr>
          <w:sz w:val="22"/>
          <w:szCs w:val="22"/>
        </w:rPr>
      </w:pPr>
      <w:r w:rsidRPr="00BB5B18">
        <w:rPr>
          <w:sz w:val="22"/>
          <w:szCs w:val="22"/>
        </w:rPr>
        <w:t>Online course development</w:t>
      </w:r>
    </w:p>
    <w:p w14:paraId="234063E2" w14:textId="77777777" w:rsidR="00613FD9" w:rsidRPr="00BB5B18" w:rsidRDefault="00613FD9" w:rsidP="007555BC">
      <w:pPr>
        <w:pStyle w:val="ListParagraph"/>
        <w:rPr>
          <w:rFonts w:ascii="Times New Roman" w:hAnsi="Times New Roman"/>
        </w:rPr>
      </w:pPr>
    </w:p>
    <w:p w14:paraId="7FAFDEF0" w14:textId="5D8D1FE2" w:rsidR="00EE5C03" w:rsidRPr="00EE5C03" w:rsidRDefault="00613FD9" w:rsidP="00EE5C03">
      <w:pPr>
        <w:numPr>
          <w:ilvl w:val="0"/>
          <w:numId w:val="6"/>
        </w:numPr>
        <w:rPr>
          <w:sz w:val="22"/>
          <w:szCs w:val="22"/>
        </w:rPr>
      </w:pPr>
      <w:r w:rsidRPr="00BB5B18">
        <w:rPr>
          <w:sz w:val="22"/>
          <w:szCs w:val="22"/>
        </w:rPr>
        <w:t>Large enrollment courses</w:t>
      </w:r>
    </w:p>
    <w:p w14:paraId="7CD5D248" w14:textId="77777777" w:rsidR="00613FD9" w:rsidRPr="00BB5B18" w:rsidRDefault="00613FD9" w:rsidP="007555BC">
      <w:pPr>
        <w:pStyle w:val="ListParagraph"/>
        <w:rPr>
          <w:rFonts w:ascii="Times New Roman" w:hAnsi="Times New Roman"/>
        </w:rPr>
      </w:pPr>
    </w:p>
    <w:p w14:paraId="31F10E37" w14:textId="460E83DD" w:rsidR="00613FD9" w:rsidRPr="00BB5B18" w:rsidRDefault="00613FD9" w:rsidP="00926C8A">
      <w:pPr>
        <w:ind w:left="360"/>
        <w:rPr>
          <w:sz w:val="22"/>
          <w:szCs w:val="22"/>
        </w:rPr>
      </w:pPr>
      <w:r w:rsidRPr="00BB5B18">
        <w:rPr>
          <w:sz w:val="22"/>
          <w:szCs w:val="22"/>
        </w:rPr>
        <w:t>Note these lists are not exhaustive</w:t>
      </w:r>
      <w:r w:rsidR="00314FC8" w:rsidRPr="00BB5B18">
        <w:rPr>
          <w:sz w:val="22"/>
          <w:szCs w:val="22"/>
        </w:rPr>
        <w:t>; they serve</w:t>
      </w:r>
      <w:r w:rsidRPr="00BB5B18">
        <w:rPr>
          <w:sz w:val="22"/>
          <w:szCs w:val="22"/>
        </w:rPr>
        <w:t xml:space="preserve"> only as examples.</w:t>
      </w:r>
    </w:p>
    <w:p w14:paraId="35E585C2" w14:textId="77777777" w:rsidR="00314FC8" w:rsidRPr="00BB5B18" w:rsidRDefault="00314FC8" w:rsidP="00926C8A">
      <w:pPr>
        <w:ind w:left="450"/>
        <w:rPr>
          <w:sz w:val="22"/>
          <w:szCs w:val="22"/>
        </w:rPr>
      </w:pPr>
    </w:p>
    <w:p w14:paraId="1F733AAA" w14:textId="6B86303B" w:rsidR="002C1388" w:rsidRPr="00BB5B18" w:rsidRDefault="00314FC8" w:rsidP="003A2842">
      <w:pPr>
        <w:pStyle w:val="HeadingB"/>
        <w:ind w:left="360"/>
      </w:pPr>
      <w:bookmarkStart w:id="42" w:name="_Toc413056452"/>
      <w:r w:rsidRPr="00BB5B18">
        <w:t>D</w:t>
      </w:r>
      <w:r w:rsidR="002C1388" w:rsidRPr="00BB5B18">
        <w:tab/>
      </w:r>
      <w:r w:rsidR="00926C8A" w:rsidRPr="00BB5B18">
        <w:tab/>
      </w:r>
      <w:r w:rsidR="002C1388" w:rsidRPr="00BB5B18">
        <w:t>Parental Modification of Duties</w:t>
      </w:r>
      <w:bookmarkEnd w:id="42"/>
    </w:p>
    <w:p w14:paraId="229E45C1" w14:textId="77777777" w:rsidR="002C1388" w:rsidRPr="00BB5B18" w:rsidRDefault="002C1388" w:rsidP="003A2842">
      <w:pPr>
        <w:tabs>
          <w:tab w:val="left" w:pos="540"/>
        </w:tabs>
        <w:ind w:left="360"/>
        <w:rPr>
          <w:sz w:val="22"/>
          <w:szCs w:val="22"/>
        </w:rPr>
      </w:pPr>
    </w:p>
    <w:p w14:paraId="2CE6C738" w14:textId="1307B56A" w:rsidR="002C1388" w:rsidRPr="00BB5B18" w:rsidRDefault="00546566" w:rsidP="003A2842">
      <w:pPr>
        <w:tabs>
          <w:tab w:val="left" w:pos="540"/>
        </w:tabs>
        <w:ind w:left="360"/>
        <w:rPr>
          <w:sz w:val="22"/>
          <w:szCs w:val="22"/>
        </w:rPr>
      </w:pPr>
      <w:r w:rsidRPr="00BB5B18">
        <w:rPr>
          <w:sz w:val="22"/>
          <w:szCs w:val="22"/>
        </w:rPr>
        <w:t xml:space="preserve">The </w:t>
      </w:r>
      <w:r w:rsidR="007D4273" w:rsidRPr="00BB5B18">
        <w:rPr>
          <w:sz w:val="22"/>
          <w:szCs w:val="22"/>
        </w:rPr>
        <w:t>College</w:t>
      </w:r>
      <w:r w:rsidRPr="00BB5B18">
        <w:rPr>
          <w:sz w:val="22"/>
          <w:szCs w:val="22"/>
        </w:rPr>
        <w:t xml:space="preserve"> of XXX strives to be a family-friendly unit in its e</w:t>
      </w:r>
      <w:r w:rsidR="00322731" w:rsidRPr="00BB5B18">
        <w:rPr>
          <w:sz w:val="22"/>
          <w:szCs w:val="22"/>
        </w:rPr>
        <w:t>fforts to recruit</w:t>
      </w:r>
      <w:r w:rsidRPr="00BB5B18">
        <w:rPr>
          <w:sz w:val="22"/>
          <w:szCs w:val="22"/>
        </w:rPr>
        <w:t xml:space="preserve"> and retain high quality faculty</w:t>
      </w:r>
      <w:r w:rsidR="00322731" w:rsidRPr="00BB5B18">
        <w:rPr>
          <w:sz w:val="22"/>
          <w:szCs w:val="22"/>
        </w:rPr>
        <w:t xml:space="preserve"> members. To this end, the </w:t>
      </w:r>
      <w:r w:rsidR="006B7E86">
        <w:rPr>
          <w:sz w:val="22"/>
          <w:szCs w:val="22"/>
        </w:rPr>
        <w:t>c</w:t>
      </w:r>
      <w:r w:rsidR="006B7E86" w:rsidRPr="00BB5B18">
        <w:rPr>
          <w:sz w:val="22"/>
          <w:szCs w:val="22"/>
        </w:rPr>
        <w:t xml:space="preserve">ollege </w:t>
      </w:r>
      <w:r w:rsidR="00322731" w:rsidRPr="00BB5B18">
        <w:rPr>
          <w:sz w:val="22"/>
          <w:szCs w:val="22"/>
        </w:rPr>
        <w:t xml:space="preserve">is committed to </w:t>
      </w:r>
      <w:r w:rsidR="00314FC8" w:rsidRPr="00BB5B18">
        <w:rPr>
          <w:sz w:val="22"/>
          <w:szCs w:val="22"/>
        </w:rPr>
        <w:t>a</w:t>
      </w:r>
      <w:r w:rsidR="00322731" w:rsidRPr="00BB5B18">
        <w:rPr>
          <w:sz w:val="22"/>
          <w:szCs w:val="22"/>
        </w:rPr>
        <w:t xml:space="preserve"> parental modification of duties </w:t>
      </w:r>
      <w:r w:rsidR="00314FC8" w:rsidRPr="00BB5B18">
        <w:rPr>
          <w:sz w:val="22"/>
          <w:szCs w:val="22"/>
        </w:rPr>
        <w:t>that</w:t>
      </w:r>
      <w:r w:rsidR="00322731" w:rsidRPr="00BB5B18">
        <w:rPr>
          <w:sz w:val="22"/>
          <w:szCs w:val="22"/>
        </w:rPr>
        <w:t xml:space="preserve"> provide its faculty members flexibility in meeting work responsibilities within the first year of childbirth/adoption</w:t>
      </w:r>
      <w:r w:rsidR="00314FC8" w:rsidRPr="00BB5B18">
        <w:rPr>
          <w:sz w:val="22"/>
          <w:szCs w:val="22"/>
        </w:rPr>
        <w:t>/fostering</w:t>
      </w:r>
      <w:r w:rsidR="00322731" w:rsidRPr="00BB5B18">
        <w:rPr>
          <w:sz w:val="22"/>
          <w:szCs w:val="22"/>
        </w:rPr>
        <w:t>.</w:t>
      </w:r>
    </w:p>
    <w:p w14:paraId="2C757B79" w14:textId="77777777" w:rsidR="000C1217" w:rsidRPr="00BB5B18" w:rsidRDefault="000C1217" w:rsidP="003A2842">
      <w:pPr>
        <w:tabs>
          <w:tab w:val="left" w:pos="540"/>
        </w:tabs>
        <w:ind w:left="360"/>
        <w:rPr>
          <w:sz w:val="22"/>
          <w:szCs w:val="22"/>
        </w:rPr>
      </w:pPr>
    </w:p>
    <w:p w14:paraId="320E996A" w14:textId="29DBF1C6" w:rsidR="000F489D" w:rsidRPr="00BB5B18" w:rsidRDefault="000F489D" w:rsidP="003A2842">
      <w:pPr>
        <w:tabs>
          <w:tab w:val="left" w:pos="540"/>
        </w:tabs>
        <w:ind w:left="360"/>
        <w:rPr>
          <w:sz w:val="22"/>
          <w:szCs w:val="22"/>
        </w:rPr>
      </w:pPr>
      <w:r w:rsidRPr="00BB5B18">
        <w:rPr>
          <w:sz w:val="22"/>
          <w:szCs w:val="22"/>
        </w:rPr>
        <w:t>The faculty member requesting the modification of duties for childbirth/adoption</w:t>
      </w:r>
      <w:r w:rsidR="00314FC8" w:rsidRPr="00BB5B18">
        <w:rPr>
          <w:sz w:val="22"/>
          <w:szCs w:val="22"/>
        </w:rPr>
        <w:t>/fostering</w:t>
      </w:r>
      <w:r w:rsidRPr="00BB5B18">
        <w:rPr>
          <w:sz w:val="22"/>
          <w:szCs w:val="22"/>
        </w:rPr>
        <w:t xml:space="preserve"> and the </w:t>
      </w:r>
      <w:r w:rsidR="00314FC8" w:rsidRPr="00BB5B18">
        <w:rPr>
          <w:sz w:val="22"/>
          <w:szCs w:val="22"/>
        </w:rPr>
        <w:t>TIU head</w:t>
      </w:r>
      <w:r w:rsidRPr="00BB5B18">
        <w:rPr>
          <w:sz w:val="22"/>
          <w:szCs w:val="22"/>
        </w:rPr>
        <w:t xml:space="preserve"> should be creative and flexible in developing a solution that is fair to both the individual and the unit while addressing the needs of the </w:t>
      </w:r>
      <w:r w:rsidR="000C3561">
        <w:rPr>
          <w:sz w:val="22"/>
          <w:szCs w:val="22"/>
        </w:rPr>
        <w:t>u</w:t>
      </w:r>
      <w:r w:rsidR="007D4273" w:rsidRPr="00BB5B18">
        <w:rPr>
          <w:sz w:val="22"/>
          <w:szCs w:val="22"/>
        </w:rPr>
        <w:t>niversity</w:t>
      </w:r>
      <w:r w:rsidRPr="00BB5B18">
        <w:rPr>
          <w:sz w:val="22"/>
          <w:szCs w:val="22"/>
        </w:rPr>
        <w:t xml:space="preserve">. Expectations must be spelled out in an MOU that is approved by the </w:t>
      </w:r>
      <w:r w:rsidR="006B7E86">
        <w:rPr>
          <w:sz w:val="22"/>
          <w:szCs w:val="22"/>
        </w:rPr>
        <w:t>d</w:t>
      </w:r>
      <w:r w:rsidR="006B7E86" w:rsidRPr="00BB5B18">
        <w:rPr>
          <w:sz w:val="22"/>
          <w:szCs w:val="22"/>
        </w:rPr>
        <w:t>ean</w:t>
      </w:r>
      <w:r w:rsidRPr="00BB5B18">
        <w:rPr>
          <w:sz w:val="22"/>
          <w:szCs w:val="22"/>
        </w:rPr>
        <w:t>.</w:t>
      </w:r>
    </w:p>
    <w:p w14:paraId="752043C8" w14:textId="1DF1F204" w:rsidR="000F489D" w:rsidRPr="00BB5B18" w:rsidRDefault="000F489D" w:rsidP="007555BC">
      <w:pPr>
        <w:tabs>
          <w:tab w:val="left" w:pos="540"/>
        </w:tabs>
        <w:rPr>
          <w:sz w:val="22"/>
          <w:szCs w:val="22"/>
        </w:rPr>
      </w:pPr>
    </w:p>
    <w:p w14:paraId="5C79DB33" w14:textId="77777777" w:rsidR="00314FC8" w:rsidRPr="00BB5B18" w:rsidRDefault="000C1217" w:rsidP="007555BC">
      <w:pPr>
        <w:tabs>
          <w:tab w:val="left" w:pos="540"/>
        </w:tabs>
        <w:jc w:val="center"/>
        <w:rPr>
          <w:i/>
          <w:color w:val="FF0000"/>
          <w:sz w:val="22"/>
          <w:szCs w:val="22"/>
        </w:rPr>
      </w:pPr>
      <w:r w:rsidRPr="00BB5B18">
        <w:rPr>
          <w:i/>
          <w:color w:val="FF0000"/>
          <w:sz w:val="22"/>
          <w:szCs w:val="22"/>
        </w:rPr>
        <w:t xml:space="preserve">Options include </w:t>
      </w:r>
      <w:r w:rsidR="009A4345" w:rsidRPr="00BB5B18">
        <w:rPr>
          <w:i/>
          <w:color w:val="FF0000"/>
          <w:sz w:val="22"/>
          <w:szCs w:val="22"/>
        </w:rPr>
        <w:t>reassigning the off-duty period; deferring</w:t>
      </w:r>
      <w:r w:rsidRPr="00BB5B18">
        <w:rPr>
          <w:i/>
          <w:color w:val="FF0000"/>
          <w:sz w:val="22"/>
          <w:szCs w:val="22"/>
        </w:rPr>
        <w:t xml:space="preserve"> teaching obligations </w:t>
      </w:r>
    </w:p>
    <w:p w14:paraId="41AE1EBB" w14:textId="77777777" w:rsidR="00E646AC" w:rsidRPr="00BB5B18" w:rsidRDefault="000C1217" w:rsidP="007555BC">
      <w:pPr>
        <w:tabs>
          <w:tab w:val="left" w:pos="540"/>
        </w:tabs>
        <w:jc w:val="center"/>
        <w:rPr>
          <w:i/>
          <w:color w:val="FF0000"/>
          <w:sz w:val="22"/>
          <w:szCs w:val="22"/>
        </w:rPr>
      </w:pPr>
      <w:r w:rsidRPr="00BB5B18">
        <w:rPr>
          <w:i/>
          <w:color w:val="FF0000"/>
          <w:sz w:val="22"/>
          <w:szCs w:val="22"/>
        </w:rPr>
        <w:t>to another semester</w:t>
      </w:r>
      <w:r w:rsidR="009A4345" w:rsidRPr="00BB5B18">
        <w:rPr>
          <w:i/>
          <w:color w:val="FF0000"/>
          <w:sz w:val="22"/>
          <w:szCs w:val="22"/>
        </w:rPr>
        <w:t xml:space="preserve">; </w:t>
      </w:r>
      <w:r w:rsidR="00314FC8" w:rsidRPr="00BB5B18">
        <w:rPr>
          <w:i/>
          <w:color w:val="FF0000"/>
          <w:sz w:val="22"/>
          <w:szCs w:val="22"/>
        </w:rPr>
        <w:t>using</w:t>
      </w:r>
      <w:r w:rsidR="009A4345" w:rsidRPr="00BB5B18">
        <w:rPr>
          <w:i/>
          <w:color w:val="FF0000"/>
          <w:sz w:val="22"/>
          <w:szCs w:val="22"/>
        </w:rPr>
        <w:t xml:space="preserve"> a 7-week teaching schedule; redistributing </w:t>
      </w:r>
    </w:p>
    <w:p w14:paraId="42C58595" w14:textId="10DC1962" w:rsidR="009A4345" w:rsidRPr="00BB5B18" w:rsidRDefault="009A4345" w:rsidP="007555BC">
      <w:pPr>
        <w:tabs>
          <w:tab w:val="left" w:pos="540"/>
        </w:tabs>
        <w:jc w:val="center"/>
        <w:rPr>
          <w:i/>
          <w:color w:val="FF0000"/>
          <w:sz w:val="22"/>
          <w:szCs w:val="22"/>
        </w:rPr>
      </w:pPr>
      <w:r w:rsidRPr="00BB5B18">
        <w:rPr>
          <w:i/>
          <w:color w:val="FF0000"/>
          <w:sz w:val="22"/>
          <w:szCs w:val="22"/>
        </w:rPr>
        <w:t>expectations among teaching, research, and/or service; team teaching.</w:t>
      </w:r>
    </w:p>
    <w:p w14:paraId="544356F8" w14:textId="77777777" w:rsidR="003A2EC3" w:rsidRPr="00BB5B18" w:rsidRDefault="003A2EC3" w:rsidP="007555BC">
      <w:pPr>
        <w:rPr>
          <w:sz w:val="22"/>
          <w:szCs w:val="22"/>
        </w:rPr>
      </w:pPr>
    </w:p>
    <w:p w14:paraId="5C7BD2E1" w14:textId="4E008087" w:rsidR="00E646AC" w:rsidRPr="00BB5B18" w:rsidRDefault="00E646AC" w:rsidP="003A2842">
      <w:pPr>
        <w:ind w:left="360"/>
        <w:rPr>
          <w:sz w:val="22"/>
          <w:szCs w:val="22"/>
        </w:rPr>
      </w:pPr>
      <w:r w:rsidRPr="00BB5B18">
        <w:rPr>
          <w:sz w:val="22"/>
          <w:szCs w:val="22"/>
        </w:rPr>
        <w:lastRenderedPageBreak/>
        <w:t xml:space="preserve">Faculty may be eligible for additional leave under the </w:t>
      </w:r>
      <w:hyperlink r:id="rId31" w:history="1">
        <w:r w:rsidRPr="00BB5B18">
          <w:rPr>
            <w:rStyle w:val="Hyperlink"/>
            <w:sz w:val="22"/>
            <w:szCs w:val="22"/>
          </w:rPr>
          <w:t>Family Medical Leave Policy</w:t>
        </w:r>
      </w:hyperlink>
      <w:r w:rsidRPr="00BB5B18">
        <w:rPr>
          <w:sz w:val="22"/>
          <w:szCs w:val="22"/>
        </w:rPr>
        <w:t xml:space="preserve"> and/or the </w:t>
      </w:r>
      <w:r w:rsidR="006B7E86">
        <w:rPr>
          <w:sz w:val="22"/>
          <w:szCs w:val="22"/>
        </w:rPr>
        <w:t>u</w:t>
      </w:r>
      <w:r w:rsidR="006B7E86" w:rsidRPr="00BB5B18">
        <w:rPr>
          <w:sz w:val="22"/>
          <w:szCs w:val="22"/>
        </w:rPr>
        <w:t xml:space="preserve">niversity’s </w:t>
      </w:r>
      <w:r w:rsidRPr="00BB5B18">
        <w:rPr>
          <w:sz w:val="22"/>
          <w:szCs w:val="22"/>
        </w:rPr>
        <w:t xml:space="preserve">paid parental leave guidelines as described in its </w:t>
      </w:r>
      <w:hyperlink r:id="rId32" w:history="1">
        <w:r w:rsidRPr="00BB5B18">
          <w:rPr>
            <w:rStyle w:val="Hyperlink"/>
            <w:sz w:val="22"/>
            <w:szCs w:val="22"/>
          </w:rPr>
          <w:t>Policy on Paid Leave Programs</w:t>
        </w:r>
      </w:hyperlink>
      <w:r w:rsidRPr="00BB5B18">
        <w:rPr>
          <w:sz w:val="22"/>
          <w:szCs w:val="22"/>
        </w:rPr>
        <w:t>.</w:t>
      </w:r>
    </w:p>
    <w:p w14:paraId="2EA28B55" w14:textId="77777777" w:rsidR="007D66BD" w:rsidRPr="00BB5B18" w:rsidRDefault="007D66BD" w:rsidP="007555BC">
      <w:pPr>
        <w:tabs>
          <w:tab w:val="left" w:pos="540"/>
        </w:tabs>
        <w:rPr>
          <w:sz w:val="22"/>
          <w:szCs w:val="22"/>
        </w:rPr>
      </w:pPr>
    </w:p>
    <w:p w14:paraId="2CC80C6E" w14:textId="77777777" w:rsidR="007D66BD" w:rsidRPr="00BB5B18" w:rsidRDefault="004571E2" w:rsidP="007555BC">
      <w:pPr>
        <w:pStyle w:val="HeadingA"/>
      </w:pPr>
      <w:bookmarkStart w:id="43" w:name="_Toc413056453"/>
      <w:r w:rsidRPr="00BB5B18">
        <w:t>X</w:t>
      </w:r>
      <w:r w:rsidR="00A73606" w:rsidRPr="00BB5B18">
        <w:tab/>
      </w:r>
      <w:r w:rsidR="001A1D02" w:rsidRPr="00BB5B18">
        <w:t>Course Offerings and Teaching Schedule</w:t>
      </w:r>
      <w:bookmarkEnd w:id="43"/>
    </w:p>
    <w:p w14:paraId="1191958E" w14:textId="77777777" w:rsidR="007D66BD" w:rsidRPr="00BB5B18" w:rsidRDefault="007D66BD" w:rsidP="007555BC">
      <w:pPr>
        <w:tabs>
          <w:tab w:val="left" w:pos="540"/>
        </w:tabs>
        <w:rPr>
          <w:sz w:val="22"/>
          <w:szCs w:val="22"/>
        </w:rPr>
      </w:pPr>
    </w:p>
    <w:p w14:paraId="6B713F0E" w14:textId="56F73913" w:rsidR="00E646AC" w:rsidRPr="00BB5B18" w:rsidRDefault="00E646AC" w:rsidP="007555BC">
      <w:pPr>
        <w:pStyle w:val="BodyText"/>
        <w:ind w:right="236"/>
        <w:rPr>
          <w:rFonts w:ascii="Times New Roman" w:hAnsi="Times New Roman"/>
          <w:sz w:val="22"/>
          <w:szCs w:val="22"/>
        </w:rPr>
      </w:pPr>
      <w:r w:rsidRPr="00BB5B18">
        <w:rPr>
          <w:rFonts w:ascii="Times New Roman" w:hAnsi="Times New Roman"/>
          <w:sz w:val="22"/>
          <w:szCs w:val="22"/>
        </w:rPr>
        <w:t xml:space="preserve">TIU heads are expected generally to manage their unit’s course offerings and individual faculty teaching schedules. However, the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is ultimately responsible for course offerings and teaching schedules and ensuring that courses needed by students are being offered, that class availability is distributed across the day and week, and that minimum class sizes are maintained as required by</w:t>
      </w:r>
      <w:r w:rsidR="00503106">
        <w:rPr>
          <w:rFonts w:ascii="Times New Roman" w:hAnsi="Times New Roman"/>
          <w:sz w:val="22"/>
          <w:szCs w:val="22"/>
        </w:rPr>
        <w:t xml:space="preserve"> Faculty Rule</w:t>
      </w:r>
      <w:hyperlink r:id="rId33" w:history="1">
        <w:r w:rsidRPr="00BB5B18">
          <w:rPr>
            <w:rStyle w:val="Hyperlink"/>
            <w:rFonts w:ascii="Times New Roman" w:hAnsi="Times New Roman"/>
            <w:sz w:val="22"/>
            <w:szCs w:val="22"/>
          </w:rPr>
          <w:t xml:space="preserve"> 3335-8-1</w:t>
        </w:r>
        <w:r w:rsidR="00117754">
          <w:rPr>
            <w:rStyle w:val="Hyperlink"/>
            <w:rFonts w:ascii="Times New Roman" w:hAnsi="Times New Roman"/>
            <w:sz w:val="22"/>
            <w:szCs w:val="22"/>
          </w:rPr>
          <w:t>6</w:t>
        </w:r>
      </w:hyperlink>
      <w:r w:rsidRPr="00BB5B18">
        <w:rPr>
          <w:rFonts w:ascii="Times New Roman" w:hAnsi="Times New Roman"/>
          <w:sz w:val="22"/>
          <w:szCs w:val="22"/>
        </w:rPr>
        <w:t>.</w:t>
      </w:r>
    </w:p>
    <w:p w14:paraId="2BA06026" w14:textId="77777777" w:rsidR="00926C8A" w:rsidRPr="00BB5B18" w:rsidRDefault="00926C8A" w:rsidP="007555BC">
      <w:pPr>
        <w:tabs>
          <w:tab w:val="left" w:pos="540"/>
        </w:tabs>
        <w:rPr>
          <w:sz w:val="22"/>
          <w:szCs w:val="22"/>
        </w:rPr>
      </w:pPr>
    </w:p>
    <w:p w14:paraId="4D82C029" w14:textId="5EAD9868" w:rsidR="007D66BD" w:rsidRPr="00BB5B18" w:rsidRDefault="004571E2" w:rsidP="007555BC">
      <w:pPr>
        <w:pStyle w:val="HeadingA"/>
      </w:pPr>
      <w:bookmarkStart w:id="44" w:name="_Toc413056454"/>
      <w:r w:rsidRPr="00BB5B18">
        <w:t>XI</w:t>
      </w:r>
      <w:r w:rsidR="00A73606" w:rsidRPr="00BB5B18">
        <w:tab/>
      </w:r>
      <w:r w:rsidR="001A1D02" w:rsidRPr="00BB5B18">
        <w:t xml:space="preserve">Allocation of </w:t>
      </w:r>
      <w:r w:rsidR="00926C8A" w:rsidRPr="00BB5B18">
        <w:t xml:space="preserve">College </w:t>
      </w:r>
      <w:r w:rsidR="001A1D02" w:rsidRPr="00BB5B18">
        <w:t>Resources</w:t>
      </w:r>
      <w:bookmarkEnd w:id="44"/>
    </w:p>
    <w:p w14:paraId="2C12C807" w14:textId="77777777" w:rsidR="007D66BD" w:rsidRPr="00BB5B18" w:rsidRDefault="007D66BD" w:rsidP="007555BC">
      <w:pPr>
        <w:tabs>
          <w:tab w:val="left" w:pos="540"/>
        </w:tabs>
        <w:rPr>
          <w:sz w:val="22"/>
          <w:szCs w:val="22"/>
        </w:rPr>
      </w:pPr>
    </w:p>
    <w:p w14:paraId="679073EE" w14:textId="280457C4" w:rsidR="007D66BD" w:rsidRPr="00BB5B18" w:rsidRDefault="007D66BD" w:rsidP="007555BC">
      <w:pPr>
        <w:tabs>
          <w:tab w:val="left" w:pos="540"/>
        </w:tabs>
        <w:rPr>
          <w:sz w:val="22"/>
          <w:szCs w:val="22"/>
        </w:rPr>
      </w:pPr>
      <w:r w:rsidRPr="00BB5B18">
        <w:rPr>
          <w:sz w:val="22"/>
          <w:szCs w:val="22"/>
        </w:rPr>
        <w:t xml:space="preserve">The </w:t>
      </w:r>
      <w:r w:rsidR="006B7E86">
        <w:rPr>
          <w:sz w:val="22"/>
          <w:szCs w:val="22"/>
        </w:rPr>
        <w:t>d</w:t>
      </w:r>
      <w:r w:rsidR="006B7E86" w:rsidRPr="00BB5B18">
        <w:rPr>
          <w:sz w:val="22"/>
          <w:szCs w:val="22"/>
        </w:rPr>
        <w:t xml:space="preserve">ean </w:t>
      </w:r>
      <w:r w:rsidRPr="00BB5B18">
        <w:rPr>
          <w:sz w:val="22"/>
          <w:szCs w:val="22"/>
        </w:rPr>
        <w:t xml:space="preserve">is responsible for the fiscal and academic health of the </w:t>
      </w:r>
      <w:r w:rsidR="006B7E86">
        <w:rPr>
          <w:sz w:val="22"/>
          <w:szCs w:val="22"/>
        </w:rPr>
        <w:t>c</w:t>
      </w:r>
      <w:r w:rsidR="006B7E86" w:rsidRPr="00BB5B18">
        <w:rPr>
          <w:sz w:val="22"/>
          <w:szCs w:val="22"/>
        </w:rPr>
        <w:t xml:space="preserve">ollege </w:t>
      </w:r>
      <w:r w:rsidRPr="00BB5B18">
        <w:rPr>
          <w:sz w:val="22"/>
          <w:szCs w:val="22"/>
        </w:rPr>
        <w:t xml:space="preserve">and for assuring that all resources—fiscal, human, and physical—are allocated in a manner that will optimize achievement of </w:t>
      </w:r>
      <w:r w:rsidR="000C3561">
        <w:rPr>
          <w:sz w:val="22"/>
          <w:szCs w:val="22"/>
        </w:rPr>
        <w:t>c</w:t>
      </w:r>
      <w:r w:rsidR="007D4273" w:rsidRPr="00BB5B18">
        <w:rPr>
          <w:sz w:val="22"/>
          <w:szCs w:val="22"/>
        </w:rPr>
        <w:t>ollege</w:t>
      </w:r>
      <w:r w:rsidRPr="00BB5B18">
        <w:rPr>
          <w:sz w:val="22"/>
          <w:szCs w:val="22"/>
        </w:rPr>
        <w:t xml:space="preserve"> goals. </w:t>
      </w:r>
      <w:r w:rsidR="00E646AC" w:rsidRPr="00BB5B18">
        <w:rPr>
          <w:sz w:val="22"/>
          <w:szCs w:val="22"/>
        </w:rPr>
        <w:t xml:space="preserve">The </w:t>
      </w:r>
      <w:r w:rsidR="000C3561">
        <w:rPr>
          <w:sz w:val="22"/>
          <w:szCs w:val="22"/>
        </w:rPr>
        <w:t>d</w:t>
      </w:r>
      <w:r w:rsidR="007D4273" w:rsidRPr="00BB5B18">
        <w:rPr>
          <w:sz w:val="22"/>
          <w:szCs w:val="22"/>
        </w:rPr>
        <w:t>ean</w:t>
      </w:r>
      <w:r w:rsidR="00E646AC" w:rsidRPr="00BB5B18">
        <w:rPr>
          <w:sz w:val="22"/>
          <w:szCs w:val="22"/>
        </w:rPr>
        <w:t xml:space="preserve"> will allocate resources in support of the mission of the </w:t>
      </w:r>
      <w:r w:rsidR="006B7E86">
        <w:rPr>
          <w:sz w:val="22"/>
          <w:szCs w:val="22"/>
        </w:rPr>
        <w:t>c</w:t>
      </w:r>
      <w:r w:rsidR="006B7E86" w:rsidRPr="00BB5B18">
        <w:rPr>
          <w:sz w:val="22"/>
          <w:szCs w:val="22"/>
        </w:rPr>
        <w:t xml:space="preserve">ollege </w:t>
      </w:r>
      <w:r w:rsidR="00E646AC" w:rsidRPr="00BB5B18">
        <w:rPr>
          <w:sz w:val="22"/>
          <w:szCs w:val="22"/>
        </w:rPr>
        <w:t xml:space="preserve">after consultation with the </w:t>
      </w:r>
      <w:r w:rsidR="00D22D7F">
        <w:rPr>
          <w:sz w:val="22"/>
          <w:szCs w:val="22"/>
        </w:rPr>
        <w:t>e</w:t>
      </w:r>
      <w:r w:rsidR="00E646AC" w:rsidRPr="00BB5B18">
        <w:rPr>
          <w:sz w:val="22"/>
          <w:szCs w:val="22"/>
        </w:rPr>
        <w:t xml:space="preserve">xecutive </w:t>
      </w:r>
      <w:r w:rsidR="00D22D7F">
        <w:rPr>
          <w:sz w:val="22"/>
          <w:szCs w:val="22"/>
        </w:rPr>
        <w:t>c</w:t>
      </w:r>
      <w:r w:rsidR="00E646AC" w:rsidRPr="00BB5B18">
        <w:rPr>
          <w:sz w:val="22"/>
          <w:szCs w:val="22"/>
        </w:rPr>
        <w:t xml:space="preserve">ommittee </w:t>
      </w:r>
      <w:r w:rsidR="006B7E86" w:rsidRPr="006B7E86">
        <w:rPr>
          <w:i/>
          <w:color w:val="FF0000"/>
          <w:sz w:val="22"/>
          <w:szCs w:val="22"/>
        </w:rPr>
        <w:t>[</w:t>
      </w:r>
      <w:r w:rsidR="00E646AC" w:rsidRPr="00BB5B18">
        <w:rPr>
          <w:i/>
          <w:color w:val="FF0000"/>
          <w:sz w:val="22"/>
          <w:szCs w:val="22"/>
        </w:rPr>
        <w:t>or other appropriate body</w:t>
      </w:r>
      <w:r w:rsidR="006B7E86">
        <w:rPr>
          <w:i/>
          <w:color w:val="FF0000"/>
          <w:sz w:val="22"/>
          <w:szCs w:val="22"/>
        </w:rPr>
        <w:t>]</w:t>
      </w:r>
      <w:r w:rsidR="00E646AC" w:rsidRPr="00BB5B18">
        <w:rPr>
          <w:sz w:val="22"/>
          <w:szCs w:val="22"/>
        </w:rPr>
        <w:t xml:space="preserve">. However, final decisions on resource allocation rest with the </w:t>
      </w:r>
      <w:r w:rsidR="006B7E86">
        <w:rPr>
          <w:sz w:val="22"/>
          <w:szCs w:val="22"/>
        </w:rPr>
        <w:t>d</w:t>
      </w:r>
      <w:r w:rsidR="006B7E86" w:rsidRPr="00BB5B18">
        <w:rPr>
          <w:sz w:val="22"/>
          <w:szCs w:val="22"/>
        </w:rPr>
        <w:t>ean</w:t>
      </w:r>
      <w:r w:rsidR="00E646AC" w:rsidRPr="00BB5B18">
        <w:rPr>
          <w:sz w:val="22"/>
          <w:szCs w:val="22"/>
        </w:rPr>
        <w:t>.</w:t>
      </w:r>
    </w:p>
    <w:p w14:paraId="2BBC64ED" w14:textId="77777777" w:rsidR="007D66BD" w:rsidRPr="00BB5B18" w:rsidRDefault="007D66BD" w:rsidP="007555BC">
      <w:pPr>
        <w:tabs>
          <w:tab w:val="left" w:pos="540"/>
        </w:tabs>
        <w:rPr>
          <w:sz w:val="22"/>
          <w:szCs w:val="22"/>
        </w:rPr>
      </w:pPr>
    </w:p>
    <w:p w14:paraId="54B0F8CB" w14:textId="77777777" w:rsidR="007D66BD" w:rsidRPr="00BB5B18" w:rsidRDefault="007D66BD" w:rsidP="007555BC">
      <w:pPr>
        <w:tabs>
          <w:tab w:val="left" w:pos="540"/>
        </w:tabs>
        <w:rPr>
          <w:sz w:val="22"/>
          <w:szCs w:val="22"/>
        </w:rPr>
      </w:pPr>
      <w:r w:rsidRPr="00BB5B18">
        <w:rPr>
          <w:sz w:val="22"/>
          <w:szCs w:val="22"/>
        </w:rPr>
        <w:t>The allocation of salary funds is discussed in the Appo</w:t>
      </w:r>
      <w:r w:rsidR="001A1D02" w:rsidRPr="00BB5B18">
        <w:rPr>
          <w:sz w:val="22"/>
          <w:szCs w:val="22"/>
        </w:rPr>
        <w:t>intments, Promotion and Tenure D</w:t>
      </w:r>
      <w:r w:rsidRPr="00BB5B18">
        <w:rPr>
          <w:sz w:val="22"/>
          <w:szCs w:val="22"/>
        </w:rPr>
        <w:t>ocument.</w:t>
      </w:r>
    </w:p>
    <w:p w14:paraId="2445599E" w14:textId="77777777" w:rsidR="007D66BD" w:rsidRPr="00BB5B18" w:rsidRDefault="007D66BD" w:rsidP="007555BC">
      <w:pPr>
        <w:tabs>
          <w:tab w:val="left" w:pos="540"/>
        </w:tabs>
        <w:rPr>
          <w:sz w:val="22"/>
          <w:szCs w:val="22"/>
        </w:rPr>
      </w:pPr>
    </w:p>
    <w:p w14:paraId="387AA4C9" w14:textId="77777777" w:rsidR="007D66BD" w:rsidRPr="00BB5B18" w:rsidRDefault="004571E2" w:rsidP="007555BC">
      <w:pPr>
        <w:pStyle w:val="HeadingA"/>
      </w:pPr>
      <w:bookmarkStart w:id="45" w:name="_Toc413056455"/>
      <w:r w:rsidRPr="00BB5B18">
        <w:t>XI</w:t>
      </w:r>
      <w:r w:rsidR="0042497E" w:rsidRPr="00BB5B18">
        <w:t>I</w:t>
      </w:r>
      <w:r w:rsidR="00A73606" w:rsidRPr="00BB5B18">
        <w:tab/>
      </w:r>
      <w:r w:rsidR="001A1D02" w:rsidRPr="00BB5B18">
        <w:t>Leaves and Absences</w:t>
      </w:r>
      <w:bookmarkEnd w:id="45"/>
    </w:p>
    <w:p w14:paraId="541079AD" w14:textId="77777777" w:rsidR="007D66BD" w:rsidRPr="00BB5B18" w:rsidRDefault="007D66BD" w:rsidP="007555BC">
      <w:pPr>
        <w:tabs>
          <w:tab w:val="left" w:pos="540"/>
        </w:tabs>
        <w:rPr>
          <w:sz w:val="22"/>
          <w:szCs w:val="22"/>
        </w:rPr>
      </w:pPr>
    </w:p>
    <w:p w14:paraId="1718C6B4" w14:textId="75BC75E1" w:rsidR="007D66BD" w:rsidRPr="00BB5B18" w:rsidRDefault="00E646AC" w:rsidP="007555BC">
      <w:pPr>
        <w:tabs>
          <w:tab w:val="left" w:pos="540"/>
        </w:tabs>
        <w:rPr>
          <w:sz w:val="22"/>
          <w:szCs w:val="22"/>
        </w:rPr>
      </w:pPr>
      <w:r w:rsidRPr="00BB5B18">
        <w:rPr>
          <w:sz w:val="22"/>
          <w:szCs w:val="22"/>
        </w:rPr>
        <w:t xml:space="preserve">The </w:t>
      </w:r>
      <w:r w:rsidR="000C3561">
        <w:rPr>
          <w:sz w:val="22"/>
          <w:szCs w:val="22"/>
        </w:rPr>
        <w:t>u</w:t>
      </w:r>
      <w:r w:rsidR="007D4273" w:rsidRPr="00BB5B18">
        <w:rPr>
          <w:sz w:val="22"/>
          <w:szCs w:val="22"/>
        </w:rPr>
        <w:t>niversity</w:t>
      </w:r>
      <w:r w:rsidR="007D66BD" w:rsidRPr="00BB5B18">
        <w:rPr>
          <w:sz w:val="22"/>
          <w:szCs w:val="22"/>
        </w:rPr>
        <w:t xml:space="preserve">'s policies and procedures with respect to leaves and absences are set forth in the Office of Academic Affairs </w:t>
      </w:r>
      <w:hyperlink r:id="rId34" w:history="1">
        <w:r w:rsidR="007D66BD" w:rsidRPr="00BB5B18">
          <w:rPr>
            <w:rStyle w:val="Hyperlink"/>
            <w:i/>
            <w:sz w:val="22"/>
            <w:szCs w:val="22"/>
          </w:rPr>
          <w:t>Policies and Procedures Handbook</w:t>
        </w:r>
      </w:hyperlink>
      <w:r w:rsidR="00B1545E" w:rsidRPr="00BB5B18">
        <w:rPr>
          <w:sz w:val="22"/>
          <w:szCs w:val="22"/>
        </w:rPr>
        <w:t xml:space="preserve"> </w:t>
      </w:r>
      <w:r w:rsidR="007D66BD" w:rsidRPr="00BB5B18">
        <w:rPr>
          <w:sz w:val="22"/>
          <w:szCs w:val="22"/>
        </w:rPr>
        <w:t xml:space="preserve">and Office of Human Resources </w:t>
      </w:r>
      <w:hyperlink r:id="rId35" w:history="1">
        <w:r w:rsidR="007D66BD" w:rsidRPr="00BB5B18">
          <w:rPr>
            <w:rStyle w:val="Hyperlink"/>
            <w:sz w:val="22"/>
            <w:szCs w:val="22"/>
          </w:rPr>
          <w:t xml:space="preserve">Policies and </w:t>
        </w:r>
        <w:r w:rsidR="001A73CA" w:rsidRPr="00BB5B18">
          <w:rPr>
            <w:rStyle w:val="Hyperlink"/>
            <w:sz w:val="22"/>
            <w:szCs w:val="22"/>
          </w:rPr>
          <w:t xml:space="preserve">Forms </w:t>
        </w:r>
        <w:r w:rsidR="007D66BD" w:rsidRPr="00BB5B18">
          <w:rPr>
            <w:rStyle w:val="Hyperlink"/>
            <w:sz w:val="22"/>
            <w:szCs w:val="22"/>
          </w:rPr>
          <w:t>website</w:t>
        </w:r>
      </w:hyperlink>
      <w:r w:rsidR="001A73CA" w:rsidRPr="00BB5B18">
        <w:rPr>
          <w:sz w:val="22"/>
          <w:szCs w:val="22"/>
        </w:rPr>
        <w:t xml:space="preserve">. </w:t>
      </w:r>
      <w:r w:rsidRPr="00BB5B18">
        <w:rPr>
          <w:spacing w:val="-2"/>
          <w:sz w:val="22"/>
          <w:szCs w:val="22"/>
        </w:rPr>
        <w:t>In</w:t>
      </w:r>
      <w:r w:rsidRPr="00BB5B18">
        <w:rPr>
          <w:spacing w:val="2"/>
          <w:sz w:val="22"/>
          <w:szCs w:val="22"/>
        </w:rPr>
        <w:t xml:space="preserve"> </w:t>
      </w:r>
      <w:r w:rsidRPr="00BB5B18">
        <w:rPr>
          <w:spacing w:val="-1"/>
          <w:sz w:val="22"/>
          <w:szCs w:val="22"/>
        </w:rPr>
        <w:t>general,</w:t>
      </w:r>
      <w:r w:rsidRPr="00BB5B18">
        <w:rPr>
          <w:spacing w:val="-3"/>
          <w:sz w:val="22"/>
          <w:szCs w:val="22"/>
        </w:rPr>
        <w:t xml:space="preserve"> </w:t>
      </w:r>
      <w:r w:rsidRPr="00BB5B18">
        <w:rPr>
          <w:spacing w:val="-1"/>
          <w:sz w:val="22"/>
          <w:szCs w:val="22"/>
        </w:rPr>
        <w:t>there</w:t>
      </w:r>
      <w:r w:rsidRPr="00BB5B18">
        <w:rPr>
          <w:sz w:val="22"/>
          <w:szCs w:val="22"/>
        </w:rPr>
        <w:t xml:space="preserve"> </w:t>
      </w:r>
      <w:r w:rsidRPr="00BB5B18">
        <w:rPr>
          <w:spacing w:val="-1"/>
          <w:sz w:val="22"/>
          <w:szCs w:val="22"/>
        </w:rPr>
        <w:t>are</w:t>
      </w:r>
      <w:r w:rsidRPr="00BB5B18">
        <w:rPr>
          <w:spacing w:val="-2"/>
          <w:sz w:val="22"/>
          <w:szCs w:val="22"/>
        </w:rPr>
        <w:t xml:space="preserve"> </w:t>
      </w:r>
      <w:r w:rsidRPr="00BB5B18">
        <w:rPr>
          <w:sz w:val="22"/>
          <w:szCs w:val="22"/>
        </w:rPr>
        <w:t>four</w:t>
      </w:r>
      <w:r w:rsidRPr="00BB5B18">
        <w:rPr>
          <w:spacing w:val="-2"/>
          <w:sz w:val="22"/>
          <w:szCs w:val="22"/>
        </w:rPr>
        <w:t xml:space="preserve"> </w:t>
      </w:r>
      <w:r w:rsidR="00B11F44">
        <w:rPr>
          <w:spacing w:val="-1"/>
          <w:sz w:val="22"/>
          <w:szCs w:val="22"/>
        </w:rPr>
        <w:t>types</w:t>
      </w:r>
      <w:r w:rsidRPr="00BB5B18">
        <w:rPr>
          <w:sz w:val="22"/>
          <w:szCs w:val="22"/>
        </w:rPr>
        <w:t xml:space="preserve"> of</w:t>
      </w:r>
      <w:r w:rsidRPr="00BB5B18">
        <w:rPr>
          <w:spacing w:val="-2"/>
          <w:sz w:val="22"/>
          <w:szCs w:val="22"/>
        </w:rPr>
        <w:t xml:space="preserve"> </w:t>
      </w:r>
      <w:r w:rsidRPr="00BB5B18">
        <w:rPr>
          <w:spacing w:val="-1"/>
          <w:sz w:val="22"/>
          <w:szCs w:val="22"/>
        </w:rPr>
        <w:t>leaves</w:t>
      </w:r>
      <w:r w:rsidRPr="00BB5B18">
        <w:rPr>
          <w:sz w:val="22"/>
          <w:szCs w:val="22"/>
        </w:rPr>
        <w:t xml:space="preserve"> and</w:t>
      </w:r>
      <w:r w:rsidRPr="00BB5B18">
        <w:rPr>
          <w:spacing w:val="65"/>
          <w:sz w:val="22"/>
          <w:szCs w:val="22"/>
        </w:rPr>
        <w:t xml:space="preserve"> </w:t>
      </w:r>
      <w:r w:rsidRPr="00BB5B18">
        <w:rPr>
          <w:spacing w:val="-1"/>
          <w:sz w:val="22"/>
          <w:szCs w:val="22"/>
        </w:rPr>
        <w:t>absences</w:t>
      </w:r>
      <w:r w:rsidRPr="00BB5B18">
        <w:rPr>
          <w:spacing w:val="-2"/>
          <w:sz w:val="22"/>
          <w:szCs w:val="22"/>
        </w:rPr>
        <w:t xml:space="preserve"> </w:t>
      </w:r>
      <w:r w:rsidRPr="00BB5B18">
        <w:rPr>
          <w:spacing w:val="-1"/>
          <w:sz w:val="22"/>
          <w:szCs w:val="22"/>
        </w:rPr>
        <w:t>taken</w:t>
      </w:r>
      <w:r w:rsidRPr="00BB5B18">
        <w:rPr>
          <w:sz w:val="22"/>
          <w:szCs w:val="22"/>
        </w:rPr>
        <w:t xml:space="preserve"> by</w:t>
      </w:r>
      <w:r w:rsidRPr="00BB5B18">
        <w:rPr>
          <w:spacing w:val="-3"/>
          <w:sz w:val="22"/>
          <w:szCs w:val="22"/>
        </w:rPr>
        <w:t xml:space="preserve"> </w:t>
      </w:r>
      <w:r w:rsidRPr="00BB5B18">
        <w:rPr>
          <w:spacing w:val="-1"/>
          <w:sz w:val="22"/>
          <w:szCs w:val="22"/>
        </w:rPr>
        <w:t>faculty</w:t>
      </w:r>
      <w:r w:rsidRPr="00BB5B18">
        <w:rPr>
          <w:spacing w:val="-3"/>
          <w:sz w:val="22"/>
          <w:szCs w:val="22"/>
        </w:rPr>
        <w:t xml:space="preserve"> </w:t>
      </w:r>
      <w:r w:rsidRPr="00BB5B18">
        <w:rPr>
          <w:spacing w:val="-1"/>
          <w:sz w:val="22"/>
          <w:szCs w:val="22"/>
        </w:rPr>
        <w:t>(in</w:t>
      </w:r>
      <w:r w:rsidRPr="00BB5B18">
        <w:rPr>
          <w:sz w:val="22"/>
          <w:szCs w:val="22"/>
        </w:rPr>
        <w:t xml:space="preserve"> </w:t>
      </w:r>
      <w:r w:rsidRPr="00BB5B18">
        <w:rPr>
          <w:spacing w:val="-1"/>
          <w:sz w:val="22"/>
          <w:szCs w:val="22"/>
        </w:rPr>
        <w:t>addition</w:t>
      </w:r>
      <w:r w:rsidRPr="00BB5B18">
        <w:rPr>
          <w:sz w:val="22"/>
          <w:szCs w:val="22"/>
        </w:rPr>
        <w:t xml:space="preserve"> </w:t>
      </w:r>
      <w:r w:rsidRPr="00BB5B18">
        <w:rPr>
          <w:spacing w:val="-1"/>
          <w:sz w:val="22"/>
          <w:szCs w:val="22"/>
        </w:rPr>
        <w:t>to</w:t>
      </w:r>
      <w:r w:rsidRPr="00BB5B18">
        <w:rPr>
          <w:sz w:val="22"/>
          <w:szCs w:val="22"/>
        </w:rPr>
        <w:t xml:space="preserve"> </w:t>
      </w:r>
      <w:r w:rsidRPr="00BB5B18">
        <w:rPr>
          <w:spacing w:val="-1"/>
          <w:sz w:val="22"/>
          <w:szCs w:val="22"/>
        </w:rPr>
        <w:t>parental</w:t>
      </w:r>
      <w:r w:rsidRPr="00BB5B18">
        <w:rPr>
          <w:spacing w:val="1"/>
          <w:sz w:val="22"/>
          <w:szCs w:val="22"/>
        </w:rPr>
        <w:t xml:space="preserve"> </w:t>
      </w:r>
      <w:r w:rsidRPr="00BB5B18">
        <w:rPr>
          <w:spacing w:val="-1"/>
          <w:sz w:val="22"/>
          <w:szCs w:val="22"/>
        </w:rPr>
        <w:t>leave,</w:t>
      </w:r>
      <w:r w:rsidRPr="00BB5B18">
        <w:rPr>
          <w:sz w:val="22"/>
          <w:szCs w:val="22"/>
        </w:rPr>
        <w:t xml:space="preserve"> which</w:t>
      </w:r>
      <w:r w:rsidRPr="00BB5B18">
        <w:rPr>
          <w:spacing w:val="-3"/>
          <w:sz w:val="22"/>
          <w:szCs w:val="22"/>
        </w:rPr>
        <w:t xml:space="preserve"> </w:t>
      </w:r>
      <w:r w:rsidRPr="00BB5B18">
        <w:rPr>
          <w:sz w:val="22"/>
          <w:szCs w:val="22"/>
        </w:rPr>
        <w:t>is</w:t>
      </w:r>
      <w:r w:rsidRPr="00BB5B18">
        <w:rPr>
          <w:spacing w:val="-2"/>
          <w:sz w:val="22"/>
          <w:szCs w:val="22"/>
        </w:rPr>
        <w:t xml:space="preserve"> </w:t>
      </w:r>
      <w:r w:rsidRPr="00BB5B18">
        <w:rPr>
          <w:spacing w:val="-1"/>
          <w:sz w:val="22"/>
          <w:szCs w:val="22"/>
        </w:rPr>
        <w:t>detailed</w:t>
      </w:r>
      <w:r w:rsidRPr="00BB5B18">
        <w:rPr>
          <w:spacing w:val="-3"/>
          <w:sz w:val="22"/>
          <w:szCs w:val="22"/>
        </w:rPr>
        <w:t xml:space="preserve"> in the </w:t>
      </w:r>
      <w:hyperlink r:id="rId36" w:history="1">
        <w:r w:rsidR="00503106" w:rsidRPr="001F138A">
          <w:rPr>
            <w:rStyle w:val="Hyperlink"/>
            <w:spacing w:val="-3"/>
            <w:sz w:val="22"/>
            <w:szCs w:val="22"/>
          </w:rPr>
          <w:t>Parental Care Guidebook</w:t>
        </w:r>
      </w:hyperlink>
      <w:r w:rsidRPr="00BB5B18">
        <w:rPr>
          <w:spacing w:val="-3"/>
          <w:sz w:val="22"/>
          <w:szCs w:val="22"/>
        </w:rPr>
        <w:t>)</w:t>
      </w:r>
      <w:r w:rsidRPr="00BB5B18">
        <w:rPr>
          <w:spacing w:val="-1"/>
          <w:sz w:val="22"/>
          <w:szCs w:val="22"/>
        </w:rPr>
        <w:t>.</w:t>
      </w:r>
      <w:r w:rsidRPr="00BB5B18">
        <w:rPr>
          <w:sz w:val="22"/>
          <w:szCs w:val="22"/>
        </w:rPr>
        <w:t xml:space="preserve">  </w:t>
      </w:r>
    </w:p>
    <w:p w14:paraId="2C8BAD9A" w14:textId="77777777" w:rsidR="007D66BD" w:rsidRPr="00BB5B18" w:rsidRDefault="007D66BD" w:rsidP="007555BC">
      <w:pPr>
        <w:tabs>
          <w:tab w:val="left" w:pos="540"/>
        </w:tabs>
        <w:rPr>
          <w:sz w:val="22"/>
          <w:szCs w:val="22"/>
        </w:rPr>
      </w:pPr>
    </w:p>
    <w:p w14:paraId="0B6504A2" w14:textId="279E6D4A" w:rsidR="007D66BD" w:rsidRPr="00BB5B18" w:rsidRDefault="0042497E" w:rsidP="003A2842">
      <w:pPr>
        <w:pStyle w:val="HeadingB"/>
        <w:ind w:left="360"/>
      </w:pPr>
      <w:bookmarkStart w:id="46" w:name="_Toc413056456"/>
      <w:r w:rsidRPr="00BB5B18">
        <w:t>A</w:t>
      </w:r>
      <w:r w:rsidR="00A73606" w:rsidRPr="00BB5B18">
        <w:tab/>
      </w:r>
      <w:r w:rsidR="003A2842" w:rsidRPr="00BB5B18">
        <w:tab/>
      </w:r>
      <w:r w:rsidR="007D66BD" w:rsidRPr="00BB5B18">
        <w:t>Discretionary Absence</w:t>
      </w:r>
      <w:bookmarkEnd w:id="46"/>
    </w:p>
    <w:p w14:paraId="3D6F6257" w14:textId="77777777" w:rsidR="007D66BD" w:rsidRPr="00BB5B18" w:rsidRDefault="007D66BD" w:rsidP="003A2842">
      <w:pPr>
        <w:tabs>
          <w:tab w:val="left" w:pos="540"/>
        </w:tabs>
        <w:ind w:left="360"/>
        <w:rPr>
          <w:sz w:val="22"/>
          <w:szCs w:val="22"/>
        </w:rPr>
      </w:pPr>
    </w:p>
    <w:p w14:paraId="751C72E0" w14:textId="16F07A4E" w:rsidR="007D66BD" w:rsidRPr="00BB5B18" w:rsidRDefault="007D66BD" w:rsidP="003A2842">
      <w:pPr>
        <w:tabs>
          <w:tab w:val="left" w:pos="540"/>
        </w:tabs>
        <w:ind w:left="360"/>
        <w:rPr>
          <w:sz w:val="22"/>
          <w:szCs w:val="22"/>
        </w:rPr>
      </w:pPr>
      <w:r w:rsidRPr="00BB5B18">
        <w:rPr>
          <w:sz w:val="22"/>
          <w:szCs w:val="22"/>
        </w:rPr>
        <w:t xml:space="preserve">Faculty are expected to complete </w:t>
      </w:r>
      <w:r w:rsidR="006C2143" w:rsidRPr="00BB5B18">
        <w:rPr>
          <w:sz w:val="22"/>
          <w:szCs w:val="22"/>
        </w:rPr>
        <w:t xml:space="preserve">a travel request or </w:t>
      </w:r>
      <w:r w:rsidRPr="00BB5B18">
        <w:rPr>
          <w:sz w:val="22"/>
          <w:szCs w:val="22"/>
        </w:rPr>
        <w:t xml:space="preserve">an </w:t>
      </w:r>
      <w:hyperlink r:id="rId37" w:history="1">
        <w:r w:rsidRPr="00BB5B18">
          <w:rPr>
            <w:rStyle w:val="Hyperlink"/>
            <w:sz w:val="22"/>
            <w:szCs w:val="22"/>
          </w:rPr>
          <w:t>Application for Leave form</w:t>
        </w:r>
      </w:hyperlink>
      <w:r w:rsidRPr="00BB5B18">
        <w:rPr>
          <w:sz w:val="22"/>
          <w:szCs w:val="22"/>
        </w:rPr>
        <w:t xml:space="preserve"> well in advance of a planned absence (for attendance at a professional meeting or to engage in consulting) to provide time for its consideration and approval and time to assure that instructional and other commitments are covered. Discretionary absence from duty is not a right</w:t>
      </w:r>
      <w:r w:rsidR="00D84E07" w:rsidRPr="00BB5B18">
        <w:rPr>
          <w:sz w:val="22"/>
          <w:szCs w:val="22"/>
        </w:rPr>
        <w:t>,</w:t>
      </w:r>
      <w:r w:rsidRPr="00BB5B18">
        <w:rPr>
          <w:sz w:val="22"/>
          <w:szCs w:val="22"/>
        </w:rPr>
        <w:t xml:space="preserve"> and the </w:t>
      </w:r>
      <w:r w:rsidR="000C3561">
        <w:rPr>
          <w:sz w:val="22"/>
          <w:szCs w:val="22"/>
        </w:rPr>
        <w:t>c</w:t>
      </w:r>
      <w:r w:rsidR="007D4273" w:rsidRPr="00BB5B18">
        <w:rPr>
          <w:sz w:val="22"/>
          <w:szCs w:val="22"/>
        </w:rPr>
        <w:t>ollege</w:t>
      </w:r>
      <w:r w:rsidRPr="00BB5B18">
        <w:rPr>
          <w:sz w:val="22"/>
          <w:szCs w:val="22"/>
        </w:rPr>
        <w:t xml:space="preserve"> retains the authority to disapprove a proposed absence when </w:t>
      </w:r>
      <w:r w:rsidR="00357A6C" w:rsidRPr="00BB5B18">
        <w:rPr>
          <w:spacing w:val="-1"/>
          <w:sz w:val="22"/>
          <w:szCs w:val="22"/>
        </w:rPr>
        <w:t>instruction</w:t>
      </w:r>
      <w:r w:rsidR="00357A6C" w:rsidRPr="00BB5B18">
        <w:rPr>
          <w:sz w:val="22"/>
          <w:szCs w:val="22"/>
        </w:rPr>
        <w:t xml:space="preserve"> </w:t>
      </w:r>
      <w:r w:rsidR="00357A6C" w:rsidRPr="00BB5B18">
        <w:rPr>
          <w:spacing w:val="-2"/>
          <w:sz w:val="22"/>
          <w:szCs w:val="22"/>
        </w:rPr>
        <w:t>or</w:t>
      </w:r>
      <w:r w:rsidR="00357A6C" w:rsidRPr="00BB5B18">
        <w:rPr>
          <w:spacing w:val="1"/>
          <w:sz w:val="22"/>
          <w:szCs w:val="22"/>
        </w:rPr>
        <w:t xml:space="preserve"> </w:t>
      </w:r>
      <w:r w:rsidR="00357A6C" w:rsidRPr="00BB5B18">
        <w:rPr>
          <w:spacing w:val="-1"/>
          <w:sz w:val="22"/>
          <w:szCs w:val="22"/>
        </w:rPr>
        <w:t>other</w:t>
      </w:r>
      <w:r w:rsidR="00357A6C" w:rsidRPr="00BB5B18">
        <w:rPr>
          <w:spacing w:val="-2"/>
          <w:sz w:val="22"/>
          <w:szCs w:val="22"/>
        </w:rPr>
        <w:t xml:space="preserve"> </w:t>
      </w:r>
      <w:r w:rsidR="00357A6C" w:rsidRPr="00BB5B18">
        <w:rPr>
          <w:spacing w:val="-1"/>
          <w:sz w:val="22"/>
          <w:szCs w:val="22"/>
        </w:rPr>
        <w:t>activities</w:t>
      </w:r>
      <w:r w:rsidR="00357A6C" w:rsidRPr="00BB5B18">
        <w:rPr>
          <w:spacing w:val="-2"/>
          <w:sz w:val="22"/>
          <w:szCs w:val="22"/>
        </w:rPr>
        <w:t xml:space="preserve"> </w:t>
      </w:r>
      <w:r w:rsidR="00357A6C" w:rsidRPr="00BB5B18">
        <w:rPr>
          <w:spacing w:val="-1"/>
          <w:sz w:val="22"/>
          <w:szCs w:val="22"/>
        </w:rPr>
        <w:t>are</w:t>
      </w:r>
      <w:r w:rsidR="00357A6C" w:rsidRPr="00BB5B18">
        <w:rPr>
          <w:sz w:val="22"/>
          <w:szCs w:val="22"/>
        </w:rPr>
        <w:t xml:space="preserve"> </w:t>
      </w:r>
      <w:r w:rsidR="00357A6C" w:rsidRPr="00BB5B18">
        <w:rPr>
          <w:spacing w:val="-1"/>
          <w:sz w:val="22"/>
          <w:szCs w:val="22"/>
        </w:rPr>
        <w:t>negatively</w:t>
      </w:r>
      <w:r w:rsidR="00357A6C" w:rsidRPr="00BB5B18">
        <w:rPr>
          <w:spacing w:val="-3"/>
          <w:sz w:val="22"/>
          <w:szCs w:val="22"/>
        </w:rPr>
        <w:t xml:space="preserve"> </w:t>
      </w:r>
      <w:r w:rsidR="00357A6C" w:rsidRPr="00BB5B18">
        <w:rPr>
          <w:spacing w:val="-1"/>
          <w:sz w:val="22"/>
          <w:szCs w:val="22"/>
        </w:rPr>
        <w:t>impacted</w:t>
      </w:r>
      <w:r w:rsidR="00357A6C" w:rsidRPr="00BB5B18">
        <w:rPr>
          <w:sz w:val="22"/>
          <w:szCs w:val="22"/>
        </w:rPr>
        <w:t xml:space="preserve"> by</w:t>
      </w:r>
      <w:r w:rsidR="00357A6C" w:rsidRPr="00BB5B18">
        <w:rPr>
          <w:spacing w:val="-3"/>
          <w:sz w:val="22"/>
          <w:szCs w:val="22"/>
        </w:rPr>
        <w:t xml:space="preserve"> </w:t>
      </w:r>
      <w:r w:rsidR="00357A6C" w:rsidRPr="00BB5B18">
        <w:rPr>
          <w:spacing w:val="-1"/>
          <w:sz w:val="22"/>
          <w:szCs w:val="22"/>
        </w:rPr>
        <w:t>the</w:t>
      </w:r>
      <w:r w:rsidR="00357A6C" w:rsidRPr="00BB5B18">
        <w:rPr>
          <w:sz w:val="22"/>
          <w:szCs w:val="22"/>
        </w:rPr>
        <w:t xml:space="preserve"> </w:t>
      </w:r>
      <w:r w:rsidR="00357A6C" w:rsidRPr="00BB5B18">
        <w:rPr>
          <w:spacing w:val="-1"/>
          <w:sz w:val="22"/>
          <w:szCs w:val="22"/>
        </w:rPr>
        <w:t>leave</w:t>
      </w:r>
      <w:r w:rsidRPr="00BB5B18">
        <w:rPr>
          <w:sz w:val="22"/>
          <w:szCs w:val="22"/>
        </w:rPr>
        <w:t xml:space="preserve">. Such an occurrence is most likely when the number of absences in a particular </w:t>
      </w:r>
      <w:r w:rsidR="0009137A" w:rsidRPr="00BB5B18">
        <w:rPr>
          <w:sz w:val="22"/>
          <w:szCs w:val="22"/>
        </w:rPr>
        <w:t>semester</w:t>
      </w:r>
      <w:r w:rsidRPr="00BB5B18">
        <w:rPr>
          <w:sz w:val="22"/>
          <w:szCs w:val="22"/>
        </w:rPr>
        <w:t xml:space="preserve"> is substantial. </w:t>
      </w:r>
      <w:hyperlink r:id="rId38" w:history="1">
        <w:r w:rsidR="00A73606" w:rsidRPr="00BB5B18">
          <w:rPr>
            <w:rStyle w:val="Hyperlink"/>
            <w:sz w:val="22"/>
            <w:szCs w:val="22"/>
          </w:rPr>
          <w:t xml:space="preserve">Rules of the </w:t>
        </w:r>
        <w:r w:rsidR="007D4273" w:rsidRPr="00BB5B18">
          <w:rPr>
            <w:rStyle w:val="Hyperlink"/>
            <w:sz w:val="22"/>
            <w:szCs w:val="22"/>
          </w:rPr>
          <w:t>University</w:t>
        </w:r>
        <w:r w:rsidR="00A73606" w:rsidRPr="00BB5B18">
          <w:rPr>
            <w:rStyle w:val="Hyperlink"/>
            <w:sz w:val="22"/>
            <w:szCs w:val="22"/>
          </w:rPr>
          <w:t xml:space="preserve"> Faculty</w:t>
        </w:r>
      </w:hyperlink>
      <w:r w:rsidR="00A73606" w:rsidRPr="00BB5B18">
        <w:rPr>
          <w:sz w:val="22"/>
          <w:szCs w:val="22"/>
        </w:rPr>
        <w:t xml:space="preserve"> </w:t>
      </w:r>
      <w:r w:rsidRPr="00BB5B18">
        <w:rPr>
          <w:sz w:val="22"/>
          <w:szCs w:val="22"/>
        </w:rPr>
        <w:t xml:space="preserve">require that the Office of Academic Affairs approve any discretionary absence </w:t>
      </w:r>
      <w:r w:rsidR="00B1545E" w:rsidRPr="00BB5B18">
        <w:rPr>
          <w:sz w:val="22"/>
          <w:szCs w:val="22"/>
        </w:rPr>
        <w:t xml:space="preserve">longer than 10 </w:t>
      </w:r>
      <w:r w:rsidR="00DE28DE" w:rsidRPr="00BB5B18">
        <w:rPr>
          <w:sz w:val="22"/>
          <w:szCs w:val="22"/>
        </w:rPr>
        <w:t>consecutive</w:t>
      </w:r>
      <w:r w:rsidR="006C2143" w:rsidRPr="00BB5B18">
        <w:rPr>
          <w:sz w:val="22"/>
          <w:szCs w:val="22"/>
        </w:rPr>
        <w:t xml:space="preserve"> business </w:t>
      </w:r>
      <w:r w:rsidR="00B1545E" w:rsidRPr="00BB5B18">
        <w:rPr>
          <w:sz w:val="22"/>
          <w:szCs w:val="22"/>
        </w:rPr>
        <w:t>days (</w:t>
      </w:r>
      <w:r w:rsidR="00FE44E8" w:rsidRPr="00BB5B18">
        <w:rPr>
          <w:sz w:val="22"/>
          <w:szCs w:val="22"/>
        </w:rPr>
        <w:t>s</w:t>
      </w:r>
      <w:r w:rsidR="00B1545E" w:rsidRPr="00BB5B18">
        <w:rPr>
          <w:sz w:val="22"/>
          <w:szCs w:val="22"/>
        </w:rPr>
        <w:t xml:space="preserve">ee Faculty Rule </w:t>
      </w:r>
      <w:hyperlink r:id="rId39" w:history="1">
        <w:r w:rsidR="00B1545E" w:rsidRPr="00BB5B18">
          <w:rPr>
            <w:rStyle w:val="Hyperlink"/>
            <w:sz w:val="22"/>
            <w:szCs w:val="22"/>
          </w:rPr>
          <w:t>3335-5-08</w:t>
        </w:r>
      </w:hyperlink>
      <w:r w:rsidR="00B1545E" w:rsidRPr="00BB5B18">
        <w:rPr>
          <w:sz w:val="22"/>
          <w:szCs w:val="22"/>
        </w:rPr>
        <w:t>)</w:t>
      </w:r>
      <w:r w:rsidR="006C2143" w:rsidRPr="00BB5B18">
        <w:rPr>
          <w:sz w:val="22"/>
          <w:szCs w:val="22"/>
        </w:rPr>
        <w:t xml:space="preserve"> and must be requested</w:t>
      </w:r>
      <w:r w:rsidR="00FE44E8" w:rsidRPr="00BB5B18">
        <w:rPr>
          <w:sz w:val="22"/>
          <w:szCs w:val="22"/>
        </w:rPr>
        <w:t xml:space="preserve"> on the</w:t>
      </w:r>
      <w:r w:rsidR="006C2143" w:rsidRPr="00BB5B18">
        <w:rPr>
          <w:sz w:val="22"/>
          <w:szCs w:val="22"/>
        </w:rPr>
        <w:t xml:space="preserve"> </w:t>
      </w:r>
      <w:hyperlink r:id="rId40" w:history="1">
        <w:r w:rsidR="00FE44E8" w:rsidRPr="00BB5B18">
          <w:rPr>
            <w:rStyle w:val="Hyperlink"/>
            <w:sz w:val="22"/>
            <w:szCs w:val="22"/>
          </w:rPr>
          <w:t>Application for Leave form</w:t>
        </w:r>
      </w:hyperlink>
      <w:r w:rsidR="006C2143" w:rsidRPr="00BB5B18">
        <w:rPr>
          <w:sz w:val="22"/>
          <w:szCs w:val="22"/>
        </w:rPr>
        <w:t>.</w:t>
      </w:r>
      <w:r w:rsidR="0009137A" w:rsidRPr="00BB5B18">
        <w:rPr>
          <w:sz w:val="22"/>
          <w:szCs w:val="22"/>
        </w:rPr>
        <w:t xml:space="preserve"> </w:t>
      </w:r>
    </w:p>
    <w:p w14:paraId="56C4E56E" w14:textId="77777777" w:rsidR="002912FA" w:rsidRPr="00BB5B18" w:rsidRDefault="002912FA" w:rsidP="003A2842">
      <w:pPr>
        <w:tabs>
          <w:tab w:val="left" w:pos="540"/>
        </w:tabs>
        <w:ind w:left="360"/>
        <w:rPr>
          <w:sz w:val="22"/>
          <w:szCs w:val="22"/>
        </w:rPr>
      </w:pPr>
    </w:p>
    <w:p w14:paraId="6715E2DF" w14:textId="61F6BA69" w:rsidR="007D66BD" w:rsidRPr="00BB5B18" w:rsidRDefault="0042497E" w:rsidP="003A2842">
      <w:pPr>
        <w:pStyle w:val="HeadingB"/>
        <w:ind w:left="360"/>
      </w:pPr>
      <w:bookmarkStart w:id="47" w:name="_Toc413056457"/>
      <w:r w:rsidRPr="00BB5B18">
        <w:t>B</w:t>
      </w:r>
      <w:r w:rsidR="00A73606" w:rsidRPr="00BB5B18">
        <w:tab/>
      </w:r>
      <w:r w:rsidR="003A2842" w:rsidRPr="00BB5B18">
        <w:tab/>
      </w:r>
      <w:r w:rsidR="007D66BD" w:rsidRPr="00BB5B18">
        <w:t>Absence for Medical Reasons</w:t>
      </w:r>
      <w:bookmarkEnd w:id="47"/>
    </w:p>
    <w:p w14:paraId="4DAD721B" w14:textId="77777777" w:rsidR="007D66BD" w:rsidRPr="00BB5B18" w:rsidRDefault="007D66BD" w:rsidP="003A2842">
      <w:pPr>
        <w:tabs>
          <w:tab w:val="left" w:pos="540"/>
        </w:tabs>
        <w:ind w:left="360"/>
        <w:rPr>
          <w:sz w:val="22"/>
          <w:szCs w:val="22"/>
        </w:rPr>
      </w:pPr>
    </w:p>
    <w:p w14:paraId="11FF61A2" w14:textId="6FD8CB64" w:rsidR="007D66BD" w:rsidRPr="00BB5B18" w:rsidRDefault="007D66BD" w:rsidP="003A2842">
      <w:pPr>
        <w:tabs>
          <w:tab w:val="left" w:pos="540"/>
        </w:tabs>
        <w:ind w:left="360"/>
        <w:rPr>
          <w:sz w:val="22"/>
          <w:szCs w:val="22"/>
        </w:rPr>
      </w:pPr>
      <w:r w:rsidRPr="00BB5B18">
        <w:rPr>
          <w:sz w:val="22"/>
          <w:szCs w:val="22"/>
        </w:rPr>
        <w:t xml:space="preserve">When absences for medical reasons are anticipated, faculty members are expected to complete an </w:t>
      </w:r>
      <w:hyperlink r:id="rId41" w:history="1">
        <w:r w:rsidR="00357A6C" w:rsidRPr="00BB5B18">
          <w:rPr>
            <w:rStyle w:val="Hyperlink"/>
            <w:sz w:val="22"/>
            <w:szCs w:val="22"/>
          </w:rPr>
          <w:t>Application for Leave form</w:t>
        </w:r>
      </w:hyperlink>
      <w:r w:rsidR="00357A6C" w:rsidRPr="00BB5B18">
        <w:rPr>
          <w:rStyle w:val="Hyperlink"/>
          <w:sz w:val="22"/>
          <w:szCs w:val="22"/>
        </w:rPr>
        <w:t xml:space="preserve"> </w:t>
      </w:r>
      <w:r w:rsidRPr="00BB5B18">
        <w:rPr>
          <w:sz w:val="22"/>
          <w:szCs w:val="22"/>
        </w:rPr>
        <w:t xml:space="preserve">as early as possible. When such absences are unexpected, the faculty member, or someone speaking for the faculty member, should let the </w:t>
      </w:r>
      <w:r w:rsidR="00357A6C" w:rsidRPr="00BB5B18">
        <w:rPr>
          <w:sz w:val="22"/>
          <w:szCs w:val="22"/>
        </w:rPr>
        <w:t>TIU head</w:t>
      </w:r>
      <w:r w:rsidRPr="00BB5B18">
        <w:rPr>
          <w:sz w:val="22"/>
          <w:szCs w:val="22"/>
        </w:rPr>
        <w:t xml:space="preserve"> know promptly so that instructional and other commitments can be managed. Faculty members are always expected to use sick leave for any absence covered by sick leave (personal illness, illness of family members, medical appointments). Sick leave is a benefit to be used—not banked. For additional details see OHR </w:t>
      </w:r>
      <w:hyperlink r:id="rId42" w:history="1">
        <w:r w:rsidRPr="00BB5B18">
          <w:rPr>
            <w:rStyle w:val="Hyperlink"/>
            <w:sz w:val="22"/>
            <w:szCs w:val="22"/>
          </w:rPr>
          <w:t>Policy 6.27</w:t>
        </w:r>
      </w:hyperlink>
      <w:r w:rsidRPr="00BB5B18">
        <w:rPr>
          <w:sz w:val="22"/>
          <w:szCs w:val="22"/>
        </w:rPr>
        <w:t>.</w:t>
      </w:r>
    </w:p>
    <w:p w14:paraId="0D5145F1" w14:textId="4A6B1589" w:rsidR="007D66BD" w:rsidRDefault="007D66BD" w:rsidP="003A2842">
      <w:pPr>
        <w:tabs>
          <w:tab w:val="left" w:pos="540"/>
        </w:tabs>
        <w:ind w:left="360"/>
        <w:rPr>
          <w:sz w:val="22"/>
          <w:szCs w:val="22"/>
        </w:rPr>
      </w:pPr>
    </w:p>
    <w:p w14:paraId="01F4E9F9" w14:textId="43977F59" w:rsidR="007D66BD" w:rsidRPr="00BB5B18" w:rsidRDefault="0042497E" w:rsidP="003A2842">
      <w:pPr>
        <w:pStyle w:val="HeadingB"/>
        <w:ind w:left="360"/>
      </w:pPr>
      <w:bookmarkStart w:id="48" w:name="_Toc413056458"/>
      <w:r w:rsidRPr="00BB5B18">
        <w:t>C</w:t>
      </w:r>
      <w:r w:rsidR="00A73606" w:rsidRPr="00BB5B18">
        <w:tab/>
      </w:r>
      <w:r w:rsidR="003A2842" w:rsidRPr="00BB5B18">
        <w:tab/>
      </w:r>
      <w:r w:rsidR="007D66BD" w:rsidRPr="00BB5B18">
        <w:t>Unpaid Leaves of Absence</w:t>
      </w:r>
      <w:bookmarkEnd w:id="48"/>
    </w:p>
    <w:p w14:paraId="2BC0AA82" w14:textId="77777777" w:rsidR="007D66BD" w:rsidRPr="00BB5B18" w:rsidRDefault="007D66BD" w:rsidP="003A2842">
      <w:pPr>
        <w:tabs>
          <w:tab w:val="left" w:pos="540"/>
        </w:tabs>
        <w:ind w:left="360"/>
        <w:rPr>
          <w:sz w:val="22"/>
          <w:szCs w:val="22"/>
        </w:rPr>
      </w:pPr>
    </w:p>
    <w:p w14:paraId="195A07C9" w14:textId="2EE5FC76" w:rsidR="007D66BD" w:rsidRPr="00BB5B18" w:rsidRDefault="007D66BD" w:rsidP="003A2842">
      <w:pPr>
        <w:tabs>
          <w:tab w:val="left" w:pos="540"/>
        </w:tabs>
        <w:ind w:left="360"/>
        <w:rPr>
          <w:sz w:val="22"/>
          <w:szCs w:val="22"/>
        </w:rPr>
      </w:pPr>
      <w:r w:rsidRPr="00BB5B18">
        <w:rPr>
          <w:sz w:val="22"/>
          <w:szCs w:val="22"/>
        </w:rPr>
        <w:t xml:space="preserve">The </w:t>
      </w:r>
      <w:r w:rsidR="000C3561">
        <w:rPr>
          <w:sz w:val="22"/>
          <w:szCs w:val="22"/>
        </w:rPr>
        <w:t>u</w:t>
      </w:r>
      <w:r w:rsidR="007D4273" w:rsidRPr="00BB5B18">
        <w:rPr>
          <w:sz w:val="22"/>
          <w:szCs w:val="22"/>
        </w:rPr>
        <w:t>niversity</w:t>
      </w:r>
      <w:r w:rsidRPr="00BB5B18">
        <w:rPr>
          <w:sz w:val="22"/>
          <w:szCs w:val="22"/>
        </w:rPr>
        <w:t xml:space="preserve">'s policies with respect to unpaid leaves of absence and entrepreneurial leaves of absence are set forth in </w:t>
      </w:r>
      <w:r w:rsidR="00B1545E" w:rsidRPr="00BB5B18">
        <w:rPr>
          <w:sz w:val="22"/>
          <w:szCs w:val="22"/>
        </w:rPr>
        <w:t xml:space="preserve">OHR </w:t>
      </w:r>
      <w:hyperlink r:id="rId43" w:history="1">
        <w:r w:rsidR="00B1545E" w:rsidRPr="00BB5B18">
          <w:rPr>
            <w:rStyle w:val="Hyperlink"/>
            <w:sz w:val="22"/>
            <w:szCs w:val="22"/>
          </w:rPr>
          <w:t>Policy 6.45</w:t>
        </w:r>
      </w:hyperlink>
      <w:r w:rsidR="001A73CA" w:rsidRPr="00BB5B18">
        <w:rPr>
          <w:sz w:val="22"/>
          <w:szCs w:val="22"/>
        </w:rPr>
        <w:t xml:space="preserve">. </w:t>
      </w:r>
      <w:r w:rsidR="006B7E86" w:rsidRPr="001F138A">
        <w:rPr>
          <w:sz w:val="22"/>
          <w:szCs w:val="22"/>
        </w:rPr>
        <w:t xml:space="preserve">The information provided below supplements </w:t>
      </w:r>
      <w:r w:rsidR="006B7E86">
        <w:rPr>
          <w:sz w:val="22"/>
          <w:szCs w:val="22"/>
        </w:rPr>
        <w:t>this</w:t>
      </w:r>
      <w:r w:rsidR="006B7E86" w:rsidRPr="001F138A">
        <w:rPr>
          <w:sz w:val="22"/>
          <w:szCs w:val="22"/>
        </w:rPr>
        <w:t xml:space="preserve"> polic</w:t>
      </w:r>
      <w:r w:rsidR="006B7E86">
        <w:rPr>
          <w:sz w:val="22"/>
          <w:szCs w:val="22"/>
        </w:rPr>
        <w:t>y.</w:t>
      </w:r>
      <w:r w:rsidR="006B7E86">
        <w:t xml:space="preserve"> </w:t>
      </w:r>
      <w:hyperlink r:id="rId44" w:history="1"/>
    </w:p>
    <w:p w14:paraId="2DE96A3C" w14:textId="77777777" w:rsidR="007D66BD" w:rsidRPr="00BB5B18" w:rsidRDefault="007D66BD" w:rsidP="003A2842">
      <w:pPr>
        <w:tabs>
          <w:tab w:val="left" w:pos="540"/>
        </w:tabs>
        <w:ind w:left="360"/>
        <w:rPr>
          <w:sz w:val="22"/>
          <w:szCs w:val="22"/>
        </w:rPr>
      </w:pPr>
    </w:p>
    <w:p w14:paraId="412189A0" w14:textId="0A910467" w:rsidR="007D66BD" w:rsidRPr="00BB5B18" w:rsidRDefault="00C2765A" w:rsidP="003A2842">
      <w:pPr>
        <w:pStyle w:val="HeadingB"/>
        <w:ind w:left="360"/>
      </w:pPr>
      <w:bookmarkStart w:id="49" w:name="_Toc413056459"/>
      <w:r w:rsidRPr="00BB5B18">
        <w:t>D</w:t>
      </w:r>
      <w:r w:rsidR="00A73606" w:rsidRPr="00BB5B18">
        <w:tab/>
      </w:r>
      <w:r w:rsidR="003A2842" w:rsidRPr="00BB5B18">
        <w:tab/>
      </w:r>
      <w:r w:rsidR="007D66BD" w:rsidRPr="00BB5B18">
        <w:t>Faculty Professional Leave</w:t>
      </w:r>
      <w:bookmarkEnd w:id="49"/>
    </w:p>
    <w:p w14:paraId="3EA9A0FB" w14:textId="77777777" w:rsidR="007D66BD" w:rsidRPr="00BB5B18" w:rsidRDefault="007D66BD" w:rsidP="007555BC">
      <w:pPr>
        <w:tabs>
          <w:tab w:val="left" w:pos="540"/>
        </w:tabs>
        <w:rPr>
          <w:sz w:val="22"/>
          <w:szCs w:val="22"/>
        </w:rPr>
      </w:pPr>
    </w:p>
    <w:p w14:paraId="0C919F91" w14:textId="5DB27001" w:rsidR="007D66BD" w:rsidRPr="00BB5B18" w:rsidRDefault="007D66BD" w:rsidP="00B11F44">
      <w:pPr>
        <w:ind w:left="360"/>
        <w:rPr>
          <w:sz w:val="22"/>
          <w:szCs w:val="22"/>
        </w:rPr>
      </w:pPr>
      <w:r w:rsidRPr="00BB5B18">
        <w:rPr>
          <w:sz w:val="22"/>
          <w:szCs w:val="22"/>
        </w:rPr>
        <w:t xml:space="preserve">Information on </w:t>
      </w:r>
      <w:r w:rsidR="009E461F" w:rsidRPr="00BB5B18">
        <w:rPr>
          <w:sz w:val="22"/>
          <w:szCs w:val="22"/>
        </w:rPr>
        <w:t>faculty professional leaves</w:t>
      </w:r>
      <w:r w:rsidRPr="00BB5B18">
        <w:rPr>
          <w:sz w:val="22"/>
          <w:szCs w:val="22"/>
        </w:rPr>
        <w:t xml:space="preserve"> is presented in </w:t>
      </w:r>
      <w:r w:rsidR="00B1545E" w:rsidRPr="00BB5B18">
        <w:rPr>
          <w:sz w:val="22"/>
          <w:szCs w:val="22"/>
        </w:rPr>
        <w:t xml:space="preserve">the OAA </w:t>
      </w:r>
      <w:hyperlink r:id="rId45" w:history="1">
        <w:r w:rsidR="00B1545E" w:rsidRPr="00BB5B18">
          <w:rPr>
            <w:rStyle w:val="Hyperlink"/>
            <w:sz w:val="22"/>
            <w:szCs w:val="22"/>
          </w:rPr>
          <w:t>Policy on Faculty Professional Leave</w:t>
        </w:r>
      </w:hyperlink>
      <w:r w:rsidRPr="00BB5B18">
        <w:rPr>
          <w:sz w:val="22"/>
          <w:szCs w:val="22"/>
        </w:rPr>
        <w:t>.</w:t>
      </w:r>
      <w:r w:rsidR="00B1545E" w:rsidRPr="00BB5B18">
        <w:rPr>
          <w:sz w:val="22"/>
          <w:szCs w:val="22"/>
        </w:rPr>
        <w:t xml:space="preserve"> </w:t>
      </w:r>
      <w:r w:rsidRPr="00BB5B18">
        <w:rPr>
          <w:sz w:val="22"/>
          <w:szCs w:val="22"/>
        </w:rPr>
        <w:t>The information provided below supplements these policies.</w:t>
      </w:r>
    </w:p>
    <w:p w14:paraId="49A3441C" w14:textId="77777777" w:rsidR="009E461F" w:rsidRPr="00BB5B18" w:rsidRDefault="009E461F" w:rsidP="00B11F44">
      <w:pPr>
        <w:ind w:left="360"/>
        <w:rPr>
          <w:sz w:val="22"/>
          <w:szCs w:val="22"/>
        </w:rPr>
      </w:pPr>
    </w:p>
    <w:p w14:paraId="0CEF95D6" w14:textId="687127A5" w:rsidR="00CD6414" w:rsidRPr="00BB5B18" w:rsidRDefault="00357A6C" w:rsidP="00B11F44">
      <w:pPr>
        <w:ind w:left="360"/>
        <w:rPr>
          <w:sz w:val="22"/>
          <w:szCs w:val="22"/>
        </w:rPr>
      </w:pPr>
      <w:r w:rsidRPr="00BB5B18">
        <w:rPr>
          <w:spacing w:val="-1"/>
          <w:sz w:val="22"/>
          <w:szCs w:val="22"/>
        </w:rPr>
        <w:t>Applications</w:t>
      </w:r>
      <w:r w:rsidRPr="00BB5B18">
        <w:rPr>
          <w:sz w:val="22"/>
          <w:szCs w:val="22"/>
        </w:rPr>
        <w:t xml:space="preserve"> </w:t>
      </w:r>
      <w:r w:rsidRPr="00BB5B18">
        <w:rPr>
          <w:spacing w:val="-1"/>
          <w:sz w:val="22"/>
          <w:szCs w:val="22"/>
        </w:rPr>
        <w:t>for</w:t>
      </w:r>
      <w:r w:rsidRPr="00BB5B18">
        <w:rPr>
          <w:spacing w:val="1"/>
          <w:sz w:val="22"/>
          <w:szCs w:val="22"/>
        </w:rPr>
        <w:t xml:space="preserve"> </w:t>
      </w:r>
      <w:r w:rsidRPr="00BB5B18">
        <w:rPr>
          <w:spacing w:val="-1"/>
          <w:sz w:val="22"/>
          <w:szCs w:val="22"/>
        </w:rPr>
        <w:t>FPL,</w:t>
      </w:r>
      <w:r w:rsidRPr="00BB5B18">
        <w:rPr>
          <w:sz w:val="22"/>
          <w:szCs w:val="22"/>
        </w:rPr>
        <w:t xml:space="preserve"> </w:t>
      </w:r>
      <w:r w:rsidRPr="00BB5B18">
        <w:rPr>
          <w:spacing w:val="-2"/>
          <w:sz w:val="22"/>
          <w:szCs w:val="22"/>
        </w:rPr>
        <w:t>which</w:t>
      </w:r>
      <w:r w:rsidRPr="00BB5B18">
        <w:rPr>
          <w:sz w:val="22"/>
          <w:szCs w:val="22"/>
        </w:rPr>
        <w:t xml:space="preserve"> </w:t>
      </w:r>
      <w:r w:rsidRPr="00BB5B18">
        <w:rPr>
          <w:spacing w:val="-1"/>
          <w:sz w:val="22"/>
          <w:szCs w:val="22"/>
        </w:rPr>
        <w:t>must</w:t>
      </w:r>
      <w:r w:rsidRPr="00BB5B18">
        <w:rPr>
          <w:spacing w:val="1"/>
          <w:sz w:val="22"/>
          <w:szCs w:val="22"/>
        </w:rPr>
        <w:t xml:space="preserve"> </w:t>
      </w:r>
      <w:r w:rsidRPr="00BB5B18">
        <w:rPr>
          <w:spacing w:val="-1"/>
          <w:sz w:val="22"/>
          <w:szCs w:val="22"/>
        </w:rPr>
        <w:t>follow the</w:t>
      </w:r>
      <w:r w:rsidRPr="00BB5B18">
        <w:rPr>
          <w:sz w:val="22"/>
          <w:szCs w:val="22"/>
        </w:rPr>
        <w:t xml:space="preserve"> </w:t>
      </w:r>
      <w:r w:rsidRPr="00BB5B18">
        <w:rPr>
          <w:spacing w:val="-2"/>
          <w:sz w:val="22"/>
          <w:szCs w:val="22"/>
        </w:rPr>
        <w:t>format</w:t>
      </w:r>
      <w:r w:rsidRPr="00BB5B18">
        <w:rPr>
          <w:spacing w:val="1"/>
          <w:sz w:val="22"/>
          <w:szCs w:val="22"/>
        </w:rPr>
        <w:t xml:space="preserve"> </w:t>
      </w:r>
      <w:r w:rsidRPr="00BB5B18">
        <w:rPr>
          <w:spacing w:val="-1"/>
          <w:sz w:val="22"/>
          <w:szCs w:val="22"/>
        </w:rPr>
        <w:t>determined</w:t>
      </w:r>
      <w:r w:rsidRPr="00BB5B18">
        <w:rPr>
          <w:sz w:val="22"/>
          <w:szCs w:val="22"/>
        </w:rPr>
        <w:t xml:space="preserve"> by</w:t>
      </w:r>
      <w:r w:rsidRPr="00BB5B18">
        <w:rPr>
          <w:spacing w:val="-3"/>
          <w:sz w:val="22"/>
          <w:szCs w:val="22"/>
        </w:rPr>
        <w:t xml:space="preserve"> </w:t>
      </w:r>
      <w:r w:rsidRPr="00BB5B18">
        <w:rPr>
          <w:spacing w:val="-1"/>
          <w:sz w:val="22"/>
          <w:szCs w:val="22"/>
        </w:rPr>
        <w:t>the</w:t>
      </w:r>
      <w:r w:rsidRPr="00BB5B18">
        <w:rPr>
          <w:sz w:val="22"/>
          <w:szCs w:val="22"/>
        </w:rPr>
        <w:t xml:space="preserve"> </w:t>
      </w:r>
      <w:r w:rsidRPr="00BB5B18">
        <w:rPr>
          <w:spacing w:val="-1"/>
          <w:sz w:val="22"/>
          <w:szCs w:val="22"/>
        </w:rPr>
        <w:t>Office</w:t>
      </w:r>
      <w:r w:rsidRPr="00BB5B18">
        <w:rPr>
          <w:sz w:val="22"/>
          <w:szCs w:val="22"/>
        </w:rPr>
        <w:t xml:space="preserve"> of</w:t>
      </w:r>
      <w:r w:rsidRPr="00BB5B18">
        <w:rPr>
          <w:spacing w:val="1"/>
          <w:sz w:val="22"/>
          <w:szCs w:val="22"/>
        </w:rPr>
        <w:t xml:space="preserve"> </w:t>
      </w:r>
      <w:r w:rsidRPr="00BB5B18">
        <w:rPr>
          <w:spacing w:val="-1"/>
          <w:sz w:val="22"/>
          <w:szCs w:val="22"/>
        </w:rPr>
        <w:t>Academic</w:t>
      </w:r>
      <w:r w:rsidRPr="00BB5B18">
        <w:rPr>
          <w:sz w:val="22"/>
          <w:szCs w:val="22"/>
        </w:rPr>
        <w:t xml:space="preserve"> </w:t>
      </w:r>
      <w:r w:rsidRPr="00BB5B18">
        <w:rPr>
          <w:spacing w:val="-1"/>
          <w:sz w:val="22"/>
          <w:szCs w:val="22"/>
        </w:rPr>
        <w:t>Affairs,</w:t>
      </w:r>
      <w:r w:rsidRPr="00BB5B18">
        <w:rPr>
          <w:sz w:val="22"/>
          <w:szCs w:val="22"/>
        </w:rPr>
        <w:t xml:space="preserve"> </w:t>
      </w:r>
      <w:r w:rsidRPr="00BB5B18">
        <w:rPr>
          <w:spacing w:val="-1"/>
          <w:sz w:val="22"/>
          <w:szCs w:val="22"/>
        </w:rPr>
        <w:t>must</w:t>
      </w:r>
      <w:r w:rsidRPr="00BB5B18">
        <w:rPr>
          <w:spacing w:val="67"/>
          <w:sz w:val="22"/>
          <w:szCs w:val="22"/>
        </w:rPr>
        <w:t xml:space="preserve"> </w:t>
      </w:r>
      <w:r w:rsidRPr="00BB5B18">
        <w:rPr>
          <w:sz w:val="22"/>
          <w:szCs w:val="22"/>
        </w:rPr>
        <w:t xml:space="preserve">be </w:t>
      </w:r>
      <w:r w:rsidRPr="00BB5B18">
        <w:rPr>
          <w:spacing w:val="-1"/>
          <w:sz w:val="22"/>
          <w:szCs w:val="22"/>
        </w:rPr>
        <w:t>peer-reviewed</w:t>
      </w:r>
      <w:r w:rsidRPr="00BB5B18">
        <w:rPr>
          <w:sz w:val="22"/>
          <w:szCs w:val="22"/>
        </w:rPr>
        <w:t xml:space="preserve"> in</w:t>
      </w:r>
      <w:r w:rsidRPr="00BB5B18">
        <w:rPr>
          <w:spacing w:val="-3"/>
          <w:sz w:val="22"/>
          <w:szCs w:val="22"/>
        </w:rPr>
        <w:t xml:space="preserve"> </w:t>
      </w:r>
      <w:r w:rsidRPr="00BB5B18">
        <w:rPr>
          <w:sz w:val="22"/>
          <w:szCs w:val="22"/>
        </w:rPr>
        <w:t xml:space="preserve">the </w:t>
      </w:r>
      <w:r w:rsidRPr="00BB5B18">
        <w:rPr>
          <w:spacing w:val="-1"/>
          <w:sz w:val="22"/>
          <w:szCs w:val="22"/>
        </w:rPr>
        <w:t>TIU</w:t>
      </w:r>
      <w:r w:rsidRPr="00BB5B18">
        <w:rPr>
          <w:spacing w:val="-2"/>
          <w:sz w:val="22"/>
          <w:szCs w:val="22"/>
        </w:rPr>
        <w:t xml:space="preserve"> </w:t>
      </w:r>
      <w:r w:rsidRPr="00BB5B18">
        <w:rPr>
          <w:spacing w:val="-1"/>
          <w:sz w:val="22"/>
          <w:szCs w:val="22"/>
        </w:rPr>
        <w:t>using</w:t>
      </w:r>
      <w:r w:rsidRPr="00BB5B18">
        <w:rPr>
          <w:spacing w:val="-3"/>
          <w:sz w:val="22"/>
          <w:szCs w:val="22"/>
        </w:rPr>
        <w:t xml:space="preserve"> </w:t>
      </w:r>
      <w:r w:rsidRPr="00BB5B18">
        <w:rPr>
          <w:spacing w:val="-1"/>
          <w:sz w:val="22"/>
          <w:szCs w:val="22"/>
        </w:rPr>
        <w:t>procedures</w:t>
      </w:r>
      <w:r w:rsidRPr="00BB5B18">
        <w:rPr>
          <w:sz w:val="22"/>
          <w:szCs w:val="22"/>
        </w:rPr>
        <w:t xml:space="preserve"> </w:t>
      </w:r>
      <w:r w:rsidRPr="00BB5B18">
        <w:rPr>
          <w:spacing w:val="-1"/>
          <w:sz w:val="22"/>
          <w:szCs w:val="22"/>
        </w:rPr>
        <w:t>detailed</w:t>
      </w:r>
      <w:r w:rsidRPr="00BB5B18">
        <w:rPr>
          <w:spacing w:val="-3"/>
          <w:sz w:val="22"/>
          <w:szCs w:val="22"/>
        </w:rPr>
        <w:t xml:space="preserve"> </w:t>
      </w:r>
      <w:r w:rsidRPr="00BB5B18">
        <w:rPr>
          <w:sz w:val="22"/>
          <w:szCs w:val="22"/>
        </w:rPr>
        <w:t xml:space="preserve">in </w:t>
      </w:r>
      <w:r w:rsidRPr="00BB5B18">
        <w:rPr>
          <w:spacing w:val="-1"/>
          <w:sz w:val="22"/>
          <w:szCs w:val="22"/>
        </w:rPr>
        <w:t>each</w:t>
      </w:r>
      <w:r w:rsidRPr="00BB5B18">
        <w:rPr>
          <w:sz w:val="22"/>
          <w:szCs w:val="22"/>
        </w:rPr>
        <w:t xml:space="preserve"> </w:t>
      </w:r>
      <w:r w:rsidRPr="00BB5B18">
        <w:rPr>
          <w:spacing w:val="-1"/>
          <w:sz w:val="22"/>
          <w:szCs w:val="22"/>
        </w:rPr>
        <w:t>unit’s</w:t>
      </w:r>
      <w:r w:rsidRPr="00BB5B18">
        <w:rPr>
          <w:sz w:val="22"/>
          <w:szCs w:val="22"/>
        </w:rPr>
        <w:t xml:space="preserve"> </w:t>
      </w:r>
      <w:r w:rsidRPr="00BB5B18">
        <w:rPr>
          <w:spacing w:val="-1"/>
          <w:sz w:val="22"/>
          <w:szCs w:val="22"/>
        </w:rPr>
        <w:t>Pattern</w:t>
      </w:r>
      <w:r w:rsidRPr="00BB5B18">
        <w:rPr>
          <w:sz w:val="22"/>
          <w:szCs w:val="22"/>
        </w:rPr>
        <w:t xml:space="preserve"> of</w:t>
      </w:r>
      <w:r w:rsidRPr="00BB5B18">
        <w:rPr>
          <w:spacing w:val="51"/>
          <w:sz w:val="22"/>
          <w:szCs w:val="22"/>
        </w:rPr>
        <w:t xml:space="preserve"> </w:t>
      </w:r>
      <w:r w:rsidRPr="00BB5B18">
        <w:rPr>
          <w:spacing w:val="-1"/>
          <w:sz w:val="22"/>
          <w:szCs w:val="22"/>
        </w:rPr>
        <w:t>Administration.</w:t>
      </w:r>
    </w:p>
    <w:p w14:paraId="54AAF8E5" w14:textId="77777777" w:rsidR="007D66BD" w:rsidRPr="00BB5B18" w:rsidRDefault="007D66BD" w:rsidP="007555BC">
      <w:pPr>
        <w:tabs>
          <w:tab w:val="left" w:pos="540"/>
        </w:tabs>
        <w:rPr>
          <w:sz w:val="22"/>
          <w:szCs w:val="22"/>
        </w:rPr>
      </w:pPr>
    </w:p>
    <w:p w14:paraId="417C2427" w14:textId="2CE2C8D5" w:rsidR="007D66BD" w:rsidRPr="00BB5B18" w:rsidRDefault="007D66BD" w:rsidP="007555BC">
      <w:pPr>
        <w:tabs>
          <w:tab w:val="left" w:pos="540"/>
        </w:tabs>
        <w:jc w:val="center"/>
        <w:rPr>
          <w:i/>
          <w:color w:val="FF0000"/>
          <w:sz w:val="22"/>
          <w:szCs w:val="22"/>
        </w:rPr>
      </w:pPr>
      <w:r w:rsidRPr="00BB5B18">
        <w:rPr>
          <w:i/>
          <w:color w:val="FF0000"/>
          <w:sz w:val="22"/>
          <w:szCs w:val="22"/>
        </w:rPr>
        <w:t xml:space="preserve">Include </w:t>
      </w:r>
      <w:r w:rsidR="006B7E86">
        <w:rPr>
          <w:i/>
          <w:color w:val="FF0000"/>
          <w:sz w:val="22"/>
          <w:szCs w:val="22"/>
        </w:rPr>
        <w:t>c</w:t>
      </w:r>
      <w:r w:rsidR="006B7E86" w:rsidRPr="00BB5B18">
        <w:rPr>
          <w:i/>
          <w:color w:val="FF0000"/>
          <w:sz w:val="22"/>
          <w:szCs w:val="22"/>
        </w:rPr>
        <w:t>ollege</w:t>
      </w:r>
      <w:r w:rsidR="006B7E86">
        <w:rPr>
          <w:i/>
          <w:color w:val="FF0000"/>
          <w:sz w:val="22"/>
          <w:szCs w:val="22"/>
        </w:rPr>
        <w:t>-</w:t>
      </w:r>
      <w:r w:rsidRPr="00BB5B18">
        <w:rPr>
          <w:i/>
          <w:color w:val="FF0000"/>
          <w:sz w:val="22"/>
          <w:szCs w:val="22"/>
        </w:rPr>
        <w:t xml:space="preserve">specific </w:t>
      </w:r>
      <w:r w:rsidR="00792C48" w:rsidRPr="00BB5B18">
        <w:rPr>
          <w:i/>
          <w:color w:val="FF0000"/>
          <w:sz w:val="22"/>
          <w:szCs w:val="22"/>
        </w:rPr>
        <w:t>guidelines</w:t>
      </w:r>
      <w:r w:rsidR="009603FA" w:rsidRPr="00BB5B18">
        <w:rPr>
          <w:i/>
          <w:color w:val="FF0000"/>
          <w:sz w:val="22"/>
          <w:szCs w:val="22"/>
        </w:rPr>
        <w:t>.</w:t>
      </w:r>
    </w:p>
    <w:p w14:paraId="26B27B91" w14:textId="77777777" w:rsidR="003A2EC3" w:rsidRPr="00BB5B18" w:rsidRDefault="003A2EC3" w:rsidP="007555BC">
      <w:pPr>
        <w:tabs>
          <w:tab w:val="left" w:pos="540"/>
        </w:tabs>
        <w:rPr>
          <w:sz w:val="22"/>
          <w:szCs w:val="22"/>
        </w:rPr>
      </w:pPr>
    </w:p>
    <w:p w14:paraId="21229100" w14:textId="77777777" w:rsidR="007D66BD" w:rsidRPr="00BB5B18" w:rsidRDefault="004571E2" w:rsidP="007555BC">
      <w:pPr>
        <w:pStyle w:val="HeadingA"/>
      </w:pPr>
      <w:bookmarkStart w:id="50" w:name="_Toc413056460"/>
      <w:r w:rsidRPr="00BB5B18">
        <w:t>XIII</w:t>
      </w:r>
      <w:r w:rsidR="00A73606" w:rsidRPr="00BB5B18">
        <w:tab/>
      </w:r>
      <w:r w:rsidR="001A1D02" w:rsidRPr="00BB5B18">
        <w:t>Supplemental Compensation and Paid External Consulting</w:t>
      </w:r>
      <w:bookmarkEnd w:id="50"/>
    </w:p>
    <w:p w14:paraId="46216F63" w14:textId="77777777" w:rsidR="007D66BD" w:rsidRPr="00BB5B18" w:rsidRDefault="007D66BD" w:rsidP="007555BC">
      <w:pPr>
        <w:tabs>
          <w:tab w:val="left" w:pos="540"/>
        </w:tabs>
        <w:rPr>
          <w:sz w:val="22"/>
          <w:szCs w:val="22"/>
        </w:rPr>
      </w:pPr>
    </w:p>
    <w:p w14:paraId="0BBB0043" w14:textId="0078B110" w:rsidR="007D66BD" w:rsidRPr="00BB5B18" w:rsidRDefault="00A02B16" w:rsidP="007555BC">
      <w:pPr>
        <w:tabs>
          <w:tab w:val="left" w:pos="540"/>
        </w:tabs>
        <w:rPr>
          <w:sz w:val="22"/>
          <w:szCs w:val="22"/>
        </w:rPr>
      </w:pPr>
      <w:r w:rsidRPr="00BB5B18">
        <w:rPr>
          <w:sz w:val="22"/>
          <w:szCs w:val="22"/>
        </w:rPr>
        <w:t xml:space="preserve">Information on faculty supplemental compensation is presented in the OAA </w:t>
      </w:r>
      <w:hyperlink r:id="rId46" w:history="1">
        <w:r w:rsidRPr="00BB5B18">
          <w:rPr>
            <w:rStyle w:val="Hyperlink"/>
            <w:sz w:val="22"/>
            <w:szCs w:val="22"/>
          </w:rPr>
          <w:t>Policy on Faculty Compensation</w:t>
        </w:r>
      </w:hyperlink>
      <w:r w:rsidRPr="00BB5B18">
        <w:rPr>
          <w:sz w:val="22"/>
          <w:szCs w:val="22"/>
        </w:rPr>
        <w:t xml:space="preserve">. Information on paid external consulting is presented in the </w:t>
      </w:r>
      <w:r w:rsidR="000C3561">
        <w:rPr>
          <w:sz w:val="22"/>
          <w:szCs w:val="22"/>
        </w:rPr>
        <w:t>u</w:t>
      </w:r>
      <w:r w:rsidR="007D4273" w:rsidRPr="00BB5B18">
        <w:rPr>
          <w:sz w:val="22"/>
          <w:szCs w:val="22"/>
        </w:rPr>
        <w:t>niversity</w:t>
      </w:r>
      <w:r w:rsidRPr="00BB5B18">
        <w:rPr>
          <w:sz w:val="22"/>
          <w:szCs w:val="22"/>
        </w:rPr>
        <w:t xml:space="preserve">’s </w:t>
      </w:r>
      <w:hyperlink r:id="rId47" w:history="1">
        <w:r w:rsidRPr="00BB5B18">
          <w:rPr>
            <w:rStyle w:val="Hyperlink"/>
            <w:sz w:val="22"/>
            <w:szCs w:val="22"/>
          </w:rPr>
          <w:t>Policy on Faculty Paid External Consulting</w:t>
        </w:r>
      </w:hyperlink>
      <w:r w:rsidRPr="00BB5B18">
        <w:rPr>
          <w:sz w:val="22"/>
          <w:szCs w:val="22"/>
        </w:rPr>
        <w:t xml:space="preserve">. </w:t>
      </w:r>
      <w:r w:rsidR="007D66BD" w:rsidRPr="00BB5B18">
        <w:rPr>
          <w:sz w:val="22"/>
          <w:szCs w:val="22"/>
        </w:rPr>
        <w:t>The information provided below supplements these policies.</w:t>
      </w:r>
    </w:p>
    <w:p w14:paraId="2005AEE8" w14:textId="77777777" w:rsidR="007D66BD" w:rsidRPr="00BB5B18" w:rsidRDefault="007D66BD" w:rsidP="007555BC">
      <w:pPr>
        <w:tabs>
          <w:tab w:val="left" w:pos="540"/>
        </w:tabs>
        <w:rPr>
          <w:sz w:val="22"/>
          <w:szCs w:val="22"/>
        </w:rPr>
      </w:pPr>
    </w:p>
    <w:p w14:paraId="1513C656" w14:textId="27171BBB" w:rsidR="007D66BD" w:rsidRPr="00BB5B18" w:rsidRDefault="007D66BD" w:rsidP="007555BC">
      <w:pPr>
        <w:tabs>
          <w:tab w:val="left" w:pos="540"/>
        </w:tabs>
        <w:rPr>
          <w:sz w:val="22"/>
          <w:szCs w:val="22"/>
        </w:rPr>
      </w:pPr>
      <w:r w:rsidRPr="00BB5B18">
        <w:rPr>
          <w:sz w:val="22"/>
          <w:szCs w:val="22"/>
        </w:rPr>
        <w:t xml:space="preserve">This </w:t>
      </w:r>
      <w:r w:rsidR="000C3561">
        <w:rPr>
          <w:sz w:val="22"/>
          <w:szCs w:val="22"/>
        </w:rPr>
        <w:t>college</w:t>
      </w:r>
      <w:r w:rsidRPr="00BB5B18">
        <w:rPr>
          <w:sz w:val="22"/>
          <w:szCs w:val="22"/>
        </w:rPr>
        <w:t xml:space="preserve"> adheres to these policies in every respect. In particular, this </w:t>
      </w:r>
      <w:r w:rsidR="000C3561">
        <w:rPr>
          <w:sz w:val="22"/>
          <w:szCs w:val="22"/>
        </w:rPr>
        <w:t>college</w:t>
      </w:r>
      <w:r w:rsidRPr="00BB5B18">
        <w:rPr>
          <w:sz w:val="22"/>
          <w:szCs w:val="22"/>
        </w:rPr>
        <w:t xml:space="preserve"> expects faculty members to carry out the duties associated with their primary appointment with the </w:t>
      </w:r>
      <w:r w:rsidR="000C3561">
        <w:rPr>
          <w:sz w:val="22"/>
          <w:szCs w:val="22"/>
        </w:rPr>
        <w:t>u</w:t>
      </w:r>
      <w:r w:rsidR="007D4273" w:rsidRPr="00BB5B18">
        <w:rPr>
          <w:sz w:val="22"/>
          <w:szCs w:val="22"/>
        </w:rPr>
        <w:t>niversity</w:t>
      </w:r>
      <w:r w:rsidRPr="00BB5B18">
        <w:rPr>
          <w:sz w:val="22"/>
          <w:szCs w:val="22"/>
        </w:rPr>
        <w:t xml:space="preserve"> at a high level of competence before seeking other income-enhancing opportunities. All activities providing supplemental compensation must be approved by the </w:t>
      </w:r>
      <w:r w:rsidR="00357A6C" w:rsidRPr="00BB5B18">
        <w:rPr>
          <w:sz w:val="22"/>
          <w:szCs w:val="22"/>
        </w:rPr>
        <w:t>TIU head</w:t>
      </w:r>
      <w:r w:rsidRPr="00BB5B18">
        <w:rPr>
          <w:sz w:val="22"/>
          <w:szCs w:val="22"/>
        </w:rPr>
        <w:t xml:space="preserve"> regardless of the source of compensation</w:t>
      </w:r>
      <w:r w:rsidR="00A73606" w:rsidRPr="00BB5B18">
        <w:rPr>
          <w:sz w:val="22"/>
          <w:szCs w:val="22"/>
        </w:rPr>
        <w:t>.</w:t>
      </w:r>
      <w:r w:rsidR="00357A6C" w:rsidRPr="00BB5B18">
        <w:rPr>
          <w:sz w:val="22"/>
          <w:szCs w:val="22"/>
        </w:rPr>
        <w:t xml:space="preserve"> </w:t>
      </w:r>
      <w:r w:rsidRPr="00BB5B18">
        <w:rPr>
          <w:sz w:val="22"/>
          <w:szCs w:val="22"/>
        </w:rPr>
        <w:t>External con</w:t>
      </w:r>
      <w:r w:rsidR="00A73606" w:rsidRPr="00BB5B18">
        <w:rPr>
          <w:sz w:val="22"/>
          <w:szCs w:val="22"/>
        </w:rPr>
        <w:t>sulting must also be approved.</w:t>
      </w:r>
      <w:r w:rsidR="00357A6C" w:rsidRPr="00BB5B18">
        <w:rPr>
          <w:sz w:val="22"/>
          <w:szCs w:val="22"/>
        </w:rPr>
        <w:t xml:space="preserve"> </w:t>
      </w:r>
      <w:r w:rsidRPr="00BB5B18">
        <w:rPr>
          <w:sz w:val="22"/>
          <w:szCs w:val="22"/>
        </w:rPr>
        <w:t xml:space="preserve">Approval will be contingent on the extent to which a faculty member is carrying out regular duties at an acceptable level, the extent to which the extra income activity appears likely to interfere with regular duties, and the academic value of the proposed consulting activity to the </w:t>
      </w:r>
      <w:r w:rsidR="000C3561">
        <w:rPr>
          <w:sz w:val="22"/>
          <w:szCs w:val="22"/>
        </w:rPr>
        <w:t>college</w:t>
      </w:r>
      <w:r w:rsidRPr="00BB5B18">
        <w:rPr>
          <w:sz w:val="22"/>
          <w:szCs w:val="22"/>
        </w:rPr>
        <w:t xml:space="preserve">. In addition, it is </w:t>
      </w:r>
      <w:r w:rsidR="000C3561">
        <w:rPr>
          <w:sz w:val="22"/>
          <w:szCs w:val="22"/>
        </w:rPr>
        <w:t>u</w:t>
      </w:r>
      <w:r w:rsidR="007D4273" w:rsidRPr="00BB5B18">
        <w:rPr>
          <w:sz w:val="22"/>
          <w:szCs w:val="22"/>
        </w:rPr>
        <w:t>niversity</w:t>
      </w:r>
      <w:r w:rsidRPr="00BB5B18">
        <w:rPr>
          <w:sz w:val="22"/>
          <w:szCs w:val="22"/>
        </w:rPr>
        <w:t xml:space="preserve"> policy that faculty may not spend more than one busines</w:t>
      </w:r>
      <w:r w:rsidR="00D8418D">
        <w:rPr>
          <w:sz w:val="22"/>
          <w:szCs w:val="22"/>
        </w:rPr>
        <w:t>s day per week on supplemental</w:t>
      </w:r>
      <w:r w:rsidRPr="00BB5B18">
        <w:rPr>
          <w:sz w:val="22"/>
          <w:szCs w:val="22"/>
        </w:rPr>
        <w:t xml:space="preserve"> compensated activities and external consulting combined.</w:t>
      </w:r>
    </w:p>
    <w:p w14:paraId="32AC92BB" w14:textId="77777777" w:rsidR="007D66BD" w:rsidRPr="00BB5B18" w:rsidRDefault="007D66BD" w:rsidP="007555BC">
      <w:pPr>
        <w:tabs>
          <w:tab w:val="left" w:pos="540"/>
        </w:tabs>
        <w:rPr>
          <w:sz w:val="22"/>
          <w:szCs w:val="22"/>
        </w:rPr>
      </w:pPr>
    </w:p>
    <w:p w14:paraId="41A16878" w14:textId="77777777" w:rsidR="00B11F44" w:rsidRPr="001F138A" w:rsidRDefault="00B11F44" w:rsidP="00B11F44">
      <w:pPr>
        <w:tabs>
          <w:tab w:val="left" w:pos="540"/>
        </w:tabs>
        <w:rPr>
          <w:sz w:val="22"/>
          <w:szCs w:val="22"/>
        </w:rPr>
      </w:pPr>
      <w:r>
        <w:rPr>
          <w:sz w:val="22"/>
          <w:szCs w:val="22"/>
        </w:rPr>
        <w:t>Faculty with an administrative position (for example, chair, associate/assistant dean, center director) remain subject to the Policy on Faculty Paid External Consulting and with appropriate approval, are permitted to engage in paid external work activities. However, faculty members with administrative positions are not permitted to accept compensation/honoraria for services that relate to or are the result of their administrative duties and responsibilities.</w:t>
      </w:r>
    </w:p>
    <w:p w14:paraId="68319E2E" w14:textId="77777777" w:rsidR="00B11F44" w:rsidRPr="001F138A" w:rsidRDefault="00B11F44" w:rsidP="00B11F44">
      <w:pPr>
        <w:tabs>
          <w:tab w:val="left" w:pos="540"/>
        </w:tabs>
        <w:rPr>
          <w:sz w:val="22"/>
          <w:szCs w:val="22"/>
        </w:rPr>
      </w:pPr>
    </w:p>
    <w:p w14:paraId="78EF7C40" w14:textId="50AA20AD" w:rsidR="00043B1D" w:rsidRPr="00BB5B18" w:rsidRDefault="00043B1D" w:rsidP="007555BC">
      <w:pPr>
        <w:tabs>
          <w:tab w:val="left" w:pos="540"/>
        </w:tabs>
        <w:rPr>
          <w:sz w:val="22"/>
          <w:szCs w:val="22"/>
        </w:rPr>
      </w:pPr>
      <w:r w:rsidRPr="00BB5B18">
        <w:rPr>
          <w:sz w:val="22"/>
          <w:szCs w:val="22"/>
        </w:rPr>
        <w:t xml:space="preserve">Should a faculty member wish to use a textbook or other material that is authored by the faculty member and the sale of which results in a royalty being paid to him or her, such textbook or material may be required for a course by the faculty member only if (1) the faculty member’s TIU head and </w:t>
      </w:r>
      <w:r w:rsidR="006B7E86">
        <w:rPr>
          <w:sz w:val="22"/>
          <w:szCs w:val="22"/>
        </w:rPr>
        <w:t>d</w:t>
      </w:r>
      <w:r w:rsidR="006B7E86" w:rsidRPr="00BB5B18">
        <w:rPr>
          <w:sz w:val="22"/>
          <w:szCs w:val="22"/>
        </w:rPr>
        <w:t xml:space="preserve">ean </w:t>
      </w:r>
      <w:r w:rsidRPr="00BB5B18">
        <w:rPr>
          <w:sz w:val="22"/>
          <w:szCs w:val="22"/>
        </w:rPr>
        <w:t xml:space="preserve">or designee have approved the use of the textbook or material for the course taught by the faculty member, or (2) an appropriate committee of the TIU or </w:t>
      </w:r>
      <w:r w:rsidR="006B7E86">
        <w:rPr>
          <w:sz w:val="22"/>
          <w:szCs w:val="22"/>
        </w:rPr>
        <w:t>c</w:t>
      </w:r>
      <w:r w:rsidR="006B7E86" w:rsidRPr="00BB5B18">
        <w:rPr>
          <w:sz w:val="22"/>
          <w:szCs w:val="22"/>
        </w:rPr>
        <w:t xml:space="preserve">ollege </w:t>
      </w:r>
      <w:r w:rsidRPr="00BB5B18">
        <w:rPr>
          <w:sz w:val="22"/>
          <w:szCs w:val="22"/>
        </w:rPr>
        <w:t>reviews and approves the use of the textbook or material for use in the course taught by the faculty member.</w:t>
      </w:r>
    </w:p>
    <w:p w14:paraId="6C101853" w14:textId="77777777" w:rsidR="00043B1D" w:rsidRPr="00BB5B18" w:rsidRDefault="00043B1D" w:rsidP="007555BC">
      <w:pPr>
        <w:tabs>
          <w:tab w:val="left" w:pos="540"/>
        </w:tabs>
        <w:rPr>
          <w:sz w:val="22"/>
          <w:szCs w:val="22"/>
        </w:rPr>
      </w:pPr>
    </w:p>
    <w:p w14:paraId="2185E055" w14:textId="26D9F8DB" w:rsidR="007D66BD" w:rsidRPr="00BB5B18" w:rsidRDefault="007D66BD" w:rsidP="007555BC">
      <w:pPr>
        <w:tabs>
          <w:tab w:val="left" w:pos="540"/>
        </w:tabs>
        <w:rPr>
          <w:sz w:val="22"/>
          <w:szCs w:val="22"/>
        </w:rPr>
      </w:pPr>
      <w:r w:rsidRPr="00BB5B18">
        <w:rPr>
          <w:sz w:val="22"/>
          <w:szCs w:val="22"/>
        </w:rPr>
        <w:t>Fac</w:t>
      </w:r>
      <w:r w:rsidR="00357A6C" w:rsidRPr="00BB5B18">
        <w:rPr>
          <w:sz w:val="22"/>
          <w:szCs w:val="22"/>
        </w:rPr>
        <w:t xml:space="preserve">ulty who fail to adhere to the </w:t>
      </w:r>
      <w:r w:rsidR="006B7E86">
        <w:rPr>
          <w:sz w:val="22"/>
          <w:szCs w:val="22"/>
        </w:rPr>
        <w:t>u</w:t>
      </w:r>
      <w:r w:rsidR="006B7E86" w:rsidRPr="00BB5B18">
        <w:rPr>
          <w:sz w:val="22"/>
          <w:szCs w:val="22"/>
        </w:rPr>
        <w:t xml:space="preserve">niversity's </w:t>
      </w:r>
      <w:r w:rsidRPr="00BB5B18">
        <w:rPr>
          <w:sz w:val="22"/>
          <w:szCs w:val="22"/>
        </w:rPr>
        <w:t>policies on these matters, including seeking approval for external consulting, will be subject to disciplinary action.</w:t>
      </w:r>
    </w:p>
    <w:p w14:paraId="18927B6A" w14:textId="764B53E9" w:rsidR="0069775A" w:rsidRPr="00BB5B18" w:rsidRDefault="0069775A" w:rsidP="007555BC">
      <w:pPr>
        <w:tabs>
          <w:tab w:val="left" w:pos="540"/>
        </w:tabs>
        <w:rPr>
          <w:sz w:val="22"/>
          <w:szCs w:val="22"/>
        </w:rPr>
      </w:pPr>
    </w:p>
    <w:p w14:paraId="484CD2DA" w14:textId="77777777" w:rsidR="007D66BD" w:rsidRPr="00BB5B18" w:rsidRDefault="0042497E" w:rsidP="007555BC">
      <w:pPr>
        <w:pStyle w:val="HeadingA"/>
      </w:pPr>
      <w:bookmarkStart w:id="51" w:name="_Toc413056461"/>
      <w:r w:rsidRPr="00BB5B18">
        <w:t>X</w:t>
      </w:r>
      <w:r w:rsidR="004571E2" w:rsidRPr="00BB5B18">
        <w:t>I</w:t>
      </w:r>
      <w:r w:rsidRPr="00BB5B18">
        <w:t>V</w:t>
      </w:r>
      <w:r w:rsidR="00A73606" w:rsidRPr="00BB5B18">
        <w:tab/>
      </w:r>
      <w:r w:rsidR="001A1D02" w:rsidRPr="00BB5B18">
        <w:t>Financial Conflicts of Interest</w:t>
      </w:r>
      <w:bookmarkEnd w:id="51"/>
    </w:p>
    <w:p w14:paraId="4641DB2C" w14:textId="77777777" w:rsidR="007D66BD" w:rsidRPr="00BB5B18" w:rsidRDefault="007D66BD" w:rsidP="007555BC">
      <w:pPr>
        <w:tabs>
          <w:tab w:val="left" w:pos="540"/>
        </w:tabs>
        <w:rPr>
          <w:sz w:val="22"/>
          <w:szCs w:val="22"/>
        </w:rPr>
      </w:pPr>
    </w:p>
    <w:p w14:paraId="678208FD" w14:textId="5E7AF3DE" w:rsidR="007D66BD" w:rsidRPr="00BB5B18" w:rsidRDefault="00A02B16" w:rsidP="007555BC">
      <w:pPr>
        <w:tabs>
          <w:tab w:val="left" w:pos="540"/>
        </w:tabs>
        <w:rPr>
          <w:sz w:val="22"/>
          <w:szCs w:val="22"/>
        </w:rPr>
      </w:pPr>
      <w:r w:rsidRPr="00BB5B18">
        <w:rPr>
          <w:sz w:val="22"/>
          <w:szCs w:val="22"/>
        </w:rPr>
        <w:t xml:space="preserve">Information on faculty </w:t>
      </w:r>
      <w:r w:rsidR="002E7525" w:rsidRPr="00BB5B18">
        <w:rPr>
          <w:sz w:val="22"/>
          <w:szCs w:val="22"/>
        </w:rPr>
        <w:t>financial conflicts of interest</w:t>
      </w:r>
      <w:r w:rsidRPr="00BB5B18">
        <w:rPr>
          <w:sz w:val="22"/>
          <w:szCs w:val="22"/>
        </w:rPr>
        <w:t xml:space="preserve"> is presented in the </w:t>
      </w:r>
      <w:r w:rsidR="006B7E86">
        <w:rPr>
          <w:sz w:val="22"/>
          <w:szCs w:val="22"/>
        </w:rPr>
        <w:t>u</w:t>
      </w:r>
      <w:r w:rsidR="006B7E86" w:rsidRPr="00BB5B18">
        <w:rPr>
          <w:sz w:val="22"/>
          <w:szCs w:val="22"/>
        </w:rPr>
        <w:t xml:space="preserve">niversity’s </w:t>
      </w:r>
      <w:hyperlink r:id="rId48" w:history="1">
        <w:r w:rsidRPr="00BB5B18">
          <w:rPr>
            <w:rStyle w:val="Hyperlink"/>
            <w:sz w:val="22"/>
            <w:szCs w:val="22"/>
          </w:rPr>
          <w:t>Policy on Faculty Financial Conflict of Interest</w:t>
        </w:r>
      </w:hyperlink>
      <w:r w:rsidRPr="00BB5B18">
        <w:rPr>
          <w:sz w:val="22"/>
          <w:szCs w:val="22"/>
        </w:rPr>
        <w:t>.</w:t>
      </w:r>
      <w:r w:rsidR="00032D8D" w:rsidRPr="00BB5B18">
        <w:rPr>
          <w:sz w:val="22"/>
          <w:szCs w:val="22"/>
        </w:rPr>
        <w:t xml:space="preserve"> </w:t>
      </w:r>
      <w:r w:rsidR="007D66BD" w:rsidRPr="00BB5B18">
        <w:rPr>
          <w:sz w:val="22"/>
          <w:szCs w:val="22"/>
        </w:rPr>
        <w:t xml:space="preserve">A conflict of interest exists if financial interests or other opportunities for tangible personal benefit may exert a substantial and improper influence upon a faculty member or </w:t>
      </w:r>
      <w:r w:rsidR="007D66BD" w:rsidRPr="00BB5B18">
        <w:rPr>
          <w:sz w:val="22"/>
          <w:szCs w:val="22"/>
        </w:rPr>
        <w:lastRenderedPageBreak/>
        <w:t xml:space="preserve">administrator's professional judgment in exercising any </w:t>
      </w:r>
      <w:r w:rsidR="006B7E86">
        <w:rPr>
          <w:sz w:val="22"/>
          <w:szCs w:val="22"/>
        </w:rPr>
        <w:t>u</w:t>
      </w:r>
      <w:r w:rsidR="006B7E86" w:rsidRPr="00BB5B18">
        <w:rPr>
          <w:sz w:val="22"/>
          <w:szCs w:val="22"/>
        </w:rPr>
        <w:t xml:space="preserve">niversity </w:t>
      </w:r>
      <w:r w:rsidR="007D66BD" w:rsidRPr="00BB5B18">
        <w:rPr>
          <w:sz w:val="22"/>
          <w:szCs w:val="22"/>
        </w:rPr>
        <w:t xml:space="preserve">duty or responsibility, including designing, conducting or reporting research. </w:t>
      </w:r>
    </w:p>
    <w:p w14:paraId="029FC23B" w14:textId="77777777" w:rsidR="007D66BD" w:rsidRPr="00BB5B18" w:rsidRDefault="007D66BD" w:rsidP="007555BC">
      <w:pPr>
        <w:tabs>
          <w:tab w:val="left" w:pos="540"/>
        </w:tabs>
        <w:rPr>
          <w:sz w:val="22"/>
          <w:szCs w:val="22"/>
        </w:rPr>
      </w:pPr>
    </w:p>
    <w:p w14:paraId="45EB0FA0" w14:textId="0BBF46D8" w:rsidR="007D66BD" w:rsidRPr="00BB5B18" w:rsidRDefault="007D66BD" w:rsidP="007555BC">
      <w:pPr>
        <w:tabs>
          <w:tab w:val="left" w:pos="540"/>
        </w:tabs>
        <w:rPr>
          <w:sz w:val="22"/>
          <w:szCs w:val="22"/>
        </w:rPr>
      </w:pPr>
      <w:r w:rsidRPr="00BB5B18">
        <w:rPr>
          <w:sz w:val="22"/>
          <w:szCs w:val="22"/>
        </w:rPr>
        <w:t xml:space="preserve">Faculty members </w:t>
      </w:r>
      <w:r w:rsidR="00C151AC" w:rsidRPr="00BB5B18">
        <w:rPr>
          <w:sz w:val="22"/>
          <w:szCs w:val="22"/>
        </w:rPr>
        <w:t xml:space="preserve">with external funding or otherwise required by </w:t>
      </w:r>
      <w:r w:rsidR="006B7E86">
        <w:rPr>
          <w:sz w:val="22"/>
          <w:szCs w:val="22"/>
        </w:rPr>
        <w:t>u</w:t>
      </w:r>
      <w:r w:rsidR="006B7E86" w:rsidRPr="00BB5B18">
        <w:rPr>
          <w:sz w:val="22"/>
          <w:szCs w:val="22"/>
        </w:rPr>
        <w:t xml:space="preserve">niversity </w:t>
      </w:r>
      <w:r w:rsidR="00C151AC" w:rsidRPr="00BB5B18">
        <w:rPr>
          <w:sz w:val="22"/>
          <w:szCs w:val="22"/>
        </w:rPr>
        <w:t xml:space="preserve">policy </w:t>
      </w:r>
      <w:r w:rsidRPr="00BB5B18">
        <w:rPr>
          <w:sz w:val="22"/>
          <w:szCs w:val="22"/>
        </w:rPr>
        <w:t xml:space="preserve">are required to file conflict of interest screening forms annually and more often if prospective new activities pose the possibility of financial conflicts of interest. Faculty who fail to file such forms or to cooperate with </w:t>
      </w:r>
      <w:r w:rsidR="000C3561">
        <w:rPr>
          <w:sz w:val="22"/>
          <w:szCs w:val="22"/>
        </w:rPr>
        <w:t>u</w:t>
      </w:r>
      <w:r w:rsidR="007D4273" w:rsidRPr="00BB5B18">
        <w:rPr>
          <w:sz w:val="22"/>
          <w:szCs w:val="22"/>
        </w:rPr>
        <w:t>niversity</w:t>
      </w:r>
      <w:r w:rsidRPr="00BB5B18">
        <w:rPr>
          <w:sz w:val="22"/>
          <w:szCs w:val="22"/>
        </w:rPr>
        <w:t xml:space="preserve"> officials in the avoidance or management of potential conflicts will be subject to disciplinary action.</w:t>
      </w:r>
    </w:p>
    <w:p w14:paraId="65C33DD3" w14:textId="77777777" w:rsidR="004B3E65" w:rsidRPr="00BB5B18" w:rsidRDefault="004B3E65" w:rsidP="007555BC">
      <w:pPr>
        <w:tabs>
          <w:tab w:val="left" w:pos="540"/>
        </w:tabs>
        <w:rPr>
          <w:sz w:val="22"/>
          <w:szCs w:val="22"/>
        </w:rPr>
      </w:pPr>
    </w:p>
    <w:p w14:paraId="0E27AA30" w14:textId="4752D53D" w:rsidR="004B3E65" w:rsidRPr="00BB5B18" w:rsidRDefault="004B3E65" w:rsidP="007555BC">
      <w:pPr>
        <w:tabs>
          <w:tab w:val="left" w:pos="540"/>
        </w:tabs>
        <w:rPr>
          <w:sz w:val="22"/>
          <w:szCs w:val="22"/>
        </w:rPr>
      </w:pPr>
      <w:r w:rsidRPr="00BB5B18">
        <w:rPr>
          <w:sz w:val="22"/>
          <w:szCs w:val="22"/>
        </w:rPr>
        <w:t>In addition to financial conflicts of interest, faculty must disclose any conflicts of commitment that arise in relation to consulting or other work done for external entities.</w:t>
      </w:r>
      <w:r w:rsidR="006754F7" w:rsidRPr="00BB5B18">
        <w:rPr>
          <w:sz w:val="22"/>
          <w:szCs w:val="22"/>
        </w:rPr>
        <w:t xml:space="preserve"> </w:t>
      </w:r>
      <w:r w:rsidRPr="00BB5B18">
        <w:rPr>
          <w:sz w:val="22"/>
          <w:szCs w:val="22"/>
        </w:rPr>
        <w:t xml:space="preserve">Further information about conflicts of commitment is included in section </w:t>
      </w:r>
      <w:r w:rsidR="00C90445" w:rsidRPr="00BB5B18">
        <w:rPr>
          <w:sz w:val="22"/>
          <w:szCs w:val="22"/>
        </w:rPr>
        <w:t>IX above.</w:t>
      </w:r>
    </w:p>
    <w:p w14:paraId="22B8A172" w14:textId="77777777" w:rsidR="007D66BD" w:rsidRPr="00BB5B18" w:rsidRDefault="007D66BD" w:rsidP="007555BC">
      <w:pPr>
        <w:tabs>
          <w:tab w:val="left" w:pos="540"/>
        </w:tabs>
        <w:rPr>
          <w:sz w:val="22"/>
          <w:szCs w:val="22"/>
        </w:rPr>
      </w:pPr>
    </w:p>
    <w:p w14:paraId="20165A1F" w14:textId="77777777" w:rsidR="007D66BD" w:rsidRPr="00BB5B18" w:rsidRDefault="004571E2" w:rsidP="007555BC">
      <w:pPr>
        <w:pStyle w:val="HeadingA"/>
      </w:pPr>
      <w:bookmarkStart w:id="52" w:name="_Toc413056462"/>
      <w:r w:rsidRPr="00BB5B18">
        <w:t>XV</w:t>
      </w:r>
      <w:r w:rsidR="00A73606" w:rsidRPr="00BB5B18">
        <w:tab/>
      </w:r>
      <w:r w:rsidR="001A1D02" w:rsidRPr="00BB5B18">
        <w:t>Grievance Procedures</w:t>
      </w:r>
      <w:bookmarkEnd w:id="52"/>
    </w:p>
    <w:p w14:paraId="148C2A96" w14:textId="77777777" w:rsidR="007D66BD" w:rsidRPr="00BB5B18" w:rsidRDefault="007D66BD" w:rsidP="007555BC">
      <w:pPr>
        <w:tabs>
          <w:tab w:val="left" w:pos="540"/>
        </w:tabs>
        <w:rPr>
          <w:sz w:val="22"/>
          <w:szCs w:val="22"/>
        </w:rPr>
      </w:pPr>
    </w:p>
    <w:p w14:paraId="5AF09ACB" w14:textId="386CD619" w:rsidR="006521A8" w:rsidRPr="00BB5B18" w:rsidRDefault="006521A8" w:rsidP="007555BC">
      <w:pPr>
        <w:pStyle w:val="BodyText"/>
        <w:ind w:right="199"/>
        <w:rPr>
          <w:rFonts w:ascii="Times New Roman" w:hAnsi="Times New Roman"/>
          <w:spacing w:val="-3"/>
          <w:sz w:val="22"/>
          <w:szCs w:val="22"/>
        </w:rPr>
      </w:pPr>
      <w:r w:rsidRPr="00BB5B18">
        <w:rPr>
          <w:rFonts w:ascii="Times New Roman" w:hAnsi="Times New Roman"/>
          <w:spacing w:val="-2"/>
          <w:sz w:val="22"/>
          <w:szCs w:val="22"/>
        </w:rPr>
        <w:t>F</w:t>
      </w:r>
      <w:r w:rsidRPr="00BB5B18">
        <w:rPr>
          <w:rFonts w:ascii="Times New Roman" w:hAnsi="Times New Roman"/>
          <w:spacing w:val="-1"/>
          <w:sz w:val="22"/>
          <w:szCs w:val="22"/>
        </w:rPr>
        <w:t>aculty</w:t>
      </w:r>
      <w:r w:rsidRPr="00BB5B18">
        <w:rPr>
          <w:rFonts w:ascii="Times New Roman" w:hAnsi="Times New Roman"/>
          <w:spacing w:val="-3"/>
          <w:sz w:val="22"/>
          <w:szCs w:val="22"/>
        </w:rPr>
        <w:t xml:space="preserve"> </w:t>
      </w:r>
      <w:r w:rsidRPr="00BB5B18">
        <w:rPr>
          <w:rFonts w:ascii="Times New Roman" w:hAnsi="Times New Roman"/>
          <w:sz w:val="22"/>
          <w:szCs w:val="22"/>
        </w:rPr>
        <w:t>or</w:t>
      </w:r>
      <w:r w:rsidRPr="00BB5B18">
        <w:rPr>
          <w:rFonts w:ascii="Times New Roman" w:hAnsi="Times New Roman"/>
          <w:spacing w:val="1"/>
          <w:sz w:val="22"/>
          <w:szCs w:val="22"/>
        </w:rPr>
        <w:t xml:space="preserve"> </w:t>
      </w:r>
      <w:r w:rsidRPr="00BB5B18">
        <w:rPr>
          <w:rFonts w:ascii="Times New Roman" w:hAnsi="Times New Roman"/>
          <w:spacing w:val="-1"/>
          <w:sz w:val="22"/>
          <w:szCs w:val="22"/>
        </w:rPr>
        <w:t>staff</w:t>
      </w:r>
      <w:r w:rsidRPr="00BB5B18">
        <w:rPr>
          <w:rFonts w:ascii="Times New Roman" w:hAnsi="Times New Roman"/>
          <w:spacing w:val="1"/>
          <w:sz w:val="22"/>
          <w:szCs w:val="22"/>
        </w:rPr>
        <w:t xml:space="preserve"> </w:t>
      </w:r>
      <w:r w:rsidRPr="00BB5B18">
        <w:rPr>
          <w:rFonts w:ascii="Times New Roman" w:hAnsi="Times New Roman"/>
          <w:spacing w:val="-1"/>
          <w:sz w:val="22"/>
          <w:szCs w:val="22"/>
        </w:rPr>
        <w:t>members</w:t>
      </w:r>
      <w:r w:rsidRPr="00BB5B18">
        <w:rPr>
          <w:rFonts w:ascii="Times New Roman" w:hAnsi="Times New Roman"/>
          <w:spacing w:val="1"/>
          <w:sz w:val="22"/>
          <w:szCs w:val="22"/>
        </w:rPr>
        <w:t xml:space="preserve"> </w:t>
      </w:r>
      <w:r w:rsidRPr="00BB5B18">
        <w:rPr>
          <w:rFonts w:ascii="Times New Roman" w:hAnsi="Times New Roman"/>
          <w:spacing w:val="-1"/>
          <w:sz w:val="22"/>
          <w:szCs w:val="22"/>
        </w:rPr>
        <w:t>who</w:t>
      </w:r>
      <w:r w:rsidRPr="00BB5B18">
        <w:rPr>
          <w:rFonts w:ascii="Times New Roman" w:hAnsi="Times New Roman"/>
          <w:sz w:val="22"/>
          <w:szCs w:val="22"/>
        </w:rPr>
        <w:t xml:space="preserve"> have</w:t>
      </w:r>
      <w:r w:rsidRPr="00BB5B18">
        <w:rPr>
          <w:rFonts w:ascii="Times New Roman" w:hAnsi="Times New Roman"/>
          <w:spacing w:val="-2"/>
          <w:sz w:val="22"/>
          <w:szCs w:val="22"/>
        </w:rPr>
        <w:t xml:space="preserve"> </w:t>
      </w:r>
      <w:r w:rsidRPr="00BB5B18">
        <w:rPr>
          <w:rFonts w:ascii="Times New Roman" w:hAnsi="Times New Roman"/>
          <w:sz w:val="22"/>
          <w:szCs w:val="22"/>
        </w:rPr>
        <w:t xml:space="preserve">a </w:t>
      </w:r>
      <w:r w:rsidRPr="00BB5B18">
        <w:rPr>
          <w:rFonts w:ascii="Times New Roman" w:hAnsi="Times New Roman"/>
          <w:spacing w:val="-1"/>
          <w:sz w:val="22"/>
          <w:szCs w:val="22"/>
        </w:rPr>
        <w:t>grievance</w:t>
      </w:r>
      <w:r w:rsidRPr="00BB5B18">
        <w:rPr>
          <w:rFonts w:ascii="Times New Roman" w:hAnsi="Times New Roman"/>
          <w:sz w:val="22"/>
          <w:szCs w:val="22"/>
        </w:rPr>
        <w:t xml:space="preserve"> </w:t>
      </w:r>
      <w:r w:rsidRPr="00BB5B18">
        <w:rPr>
          <w:rFonts w:ascii="Times New Roman" w:hAnsi="Times New Roman"/>
          <w:spacing w:val="-1"/>
          <w:sz w:val="22"/>
          <w:szCs w:val="22"/>
        </w:rPr>
        <w:t>with</w:t>
      </w:r>
      <w:r w:rsidRPr="00BB5B18">
        <w:rPr>
          <w:rFonts w:ascii="Times New Roman" w:hAnsi="Times New Roman"/>
          <w:spacing w:val="-3"/>
          <w:sz w:val="22"/>
          <w:szCs w:val="22"/>
        </w:rPr>
        <w:t xml:space="preserve"> </w:t>
      </w:r>
      <w:r w:rsidRPr="00BB5B18">
        <w:rPr>
          <w:rFonts w:ascii="Times New Roman" w:hAnsi="Times New Roman"/>
          <w:sz w:val="22"/>
          <w:szCs w:val="22"/>
        </w:rPr>
        <w:t xml:space="preserve">the </w:t>
      </w:r>
      <w:r w:rsidR="006B7E86">
        <w:rPr>
          <w:rFonts w:ascii="Times New Roman" w:hAnsi="Times New Roman"/>
          <w:spacing w:val="-2"/>
          <w:sz w:val="22"/>
          <w:szCs w:val="22"/>
        </w:rPr>
        <w:t>c</w:t>
      </w:r>
      <w:r w:rsidR="006B7E86" w:rsidRPr="00BB5B18">
        <w:rPr>
          <w:rFonts w:ascii="Times New Roman" w:hAnsi="Times New Roman"/>
          <w:spacing w:val="-2"/>
          <w:sz w:val="22"/>
          <w:szCs w:val="22"/>
        </w:rPr>
        <w:t>ollege</w:t>
      </w:r>
      <w:r w:rsidR="006B7E86" w:rsidRPr="00BB5B18">
        <w:rPr>
          <w:rFonts w:ascii="Times New Roman" w:hAnsi="Times New Roman"/>
          <w:sz w:val="22"/>
          <w:szCs w:val="22"/>
        </w:rPr>
        <w:t xml:space="preserve"> </w:t>
      </w:r>
      <w:r w:rsidRPr="00BB5B18">
        <w:rPr>
          <w:rFonts w:ascii="Times New Roman" w:hAnsi="Times New Roman"/>
          <w:sz w:val="22"/>
          <w:szCs w:val="22"/>
        </w:rPr>
        <w:t xml:space="preserve">and </w:t>
      </w:r>
      <w:r w:rsidRPr="00BB5B18">
        <w:rPr>
          <w:rFonts w:ascii="Times New Roman" w:hAnsi="Times New Roman"/>
          <w:spacing w:val="-1"/>
          <w:sz w:val="22"/>
          <w:szCs w:val="22"/>
        </w:rPr>
        <w:t>its</w:t>
      </w:r>
      <w:r w:rsidRPr="00BB5B18">
        <w:rPr>
          <w:rFonts w:ascii="Times New Roman" w:hAnsi="Times New Roman"/>
          <w:sz w:val="22"/>
          <w:szCs w:val="22"/>
        </w:rPr>
        <w:t xml:space="preserve"> </w:t>
      </w:r>
      <w:r w:rsidRPr="00BB5B18">
        <w:rPr>
          <w:rFonts w:ascii="Times New Roman" w:hAnsi="Times New Roman"/>
          <w:spacing w:val="-1"/>
          <w:sz w:val="22"/>
          <w:szCs w:val="22"/>
        </w:rPr>
        <w:t>individual</w:t>
      </w:r>
      <w:r w:rsidRPr="00BB5B18">
        <w:rPr>
          <w:rFonts w:ascii="Times New Roman" w:hAnsi="Times New Roman"/>
          <w:spacing w:val="51"/>
          <w:sz w:val="22"/>
          <w:szCs w:val="22"/>
        </w:rPr>
        <w:t xml:space="preserve"> </w:t>
      </w:r>
      <w:r w:rsidRPr="00BB5B18">
        <w:rPr>
          <w:rFonts w:ascii="Times New Roman" w:hAnsi="Times New Roman"/>
          <w:spacing w:val="-1"/>
          <w:sz w:val="22"/>
          <w:szCs w:val="22"/>
        </w:rPr>
        <w:t>units</w:t>
      </w:r>
      <w:r w:rsidRPr="00BB5B18">
        <w:rPr>
          <w:rFonts w:ascii="Times New Roman" w:hAnsi="Times New Roman"/>
          <w:sz w:val="22"/>
          <w:szCs w:val="22"/>
        </w:rPr>
        <w:t xml:space="preserve"> should </w:t>
      </w:r>
      <w:r w:rsidRPr="00BB5B18">
        <w:rPr>
          <w:rFonts w:ascii="Times New Roman" w:hAnsi="Times New Roman"/>
          <w:spacing w:val="-1"/>
          <w:sz w:val="22"/>
          <w:szCs w:val="22"/>
        </w:rPr>
        <w:t>first</w:t>
      </w:r>
      <w:r w:rsidRPr="00BB5B18">
        <w:rPr>
          <w:rFonts w:ascii="Times New Roman" w:hAnsi="Times New Roman"/>
          <w:spacing w:val="1"/>
          <w:sz w:val="22"/>
          <w:szCs w:val="22"/>
        </w:rPr>
        <w:t xml:space="preserve"> </w:t>
      </w:r>
      <w:r w:rsidRPr="00BB5B18">
        <w:rPr>
          <w:rFonts w:ascii="Times New Roman" w:hAnsi="Times New Roman"/>
          <w:spacing w:val="-1"/>
          <w:sz w:val="22"/>
          <w:szCs w:val="22"/>
        </w:rPr>
        <w:t>discuss</w:t>
      </w:r>
      <w:r w:rsidRPr="00BB5B18">
        <w:rPr>
          <w:rFonts w:ascii="Times New Roman" w:hAnsi="Times New Roman"/>
          <w:sz w:val="22"/>
          <w:szCs w:val="22"/>
        </w:rPr>
        <w:t xml:space="preserve"> </w:t>
      </w:r>
      <w:r w:rsidRPr="00BB5B18">
        <w:rPr>
          <w:rFonts w:ascii="Times New Roman" w:hAnsi="Times New Roman"/>
          <w:spacing w:val="-2"/>
          <w:sz w:val="22"/>
          <w:szCs w:val="22"/>
        </w:rPr>
        <w:t>the</w:t>
      </w:r>
      <w:r w:rsidRPr="00BB5B18">
        <w:rPr>
          <w:rFonts w:ascii="Times New Roman" w:hAnsi="Times New Roman"/>
          <w:spacing w:val="1"/>
          <w:sz w:val="22"/>
          <w:szCs w:val="22"/>
        </w:rPr>
        <w:t xml:space="preserve"> </w:t>
      </w:r>
      <w:r w:rsidRPr="00BB5B18">
        <w:rPr>
          <w:rFonts w:ascii="Times New Roman" w:hAnsi="Times New Roman"/>
          <w:spacing w:val="-1"/>
          <w:sz w:val="22"/>
          <w:szCs w:val="22"/>
        </w:rPr>
        <w:t>matter</w:t>
      </w:r>
      <w:r w:rsidRPr="00BB5B18">
        <w:rPr>
          <w:rFonts w:ascii="Times New Roman" w:hAnsi="Times New Roman"/>
          <w:spacing w:val="1"/>
          <w:sz w:val="22"/>
          <w:szCs w:val="22"/>
        </w:rPr>
        <w:t xml:space="preserve"> </w:t>
      </w:r>
      <w:r w:rsidRPr="00BB5B18">
        <w:rPr>
          <w:rFonts w:ascii="Times New Roman" w:hAnsi="Times New Roman"/>
          <w:spacing w:val="-1"/>
          <w:sz w:val="22"/>
          <w:szCs w:val="22"/>
        </w:rPr>
        <w:t>with</w:t>
      </w:r>
      <w:r w:rsidRPr="00BB5B18">
        <w:rPr>
          <w:rFonts w:ascii="Times New Roman" w:hAnsi="Times New Roman"/>
          <w:sz w:val="22"/>
          <w:szCs w:val="22"/>
        </w:rPr>
        <w:t xml:space="preserve"> </w:t>
      </w:r>
      <w:r w:rsidRPr="00BB5B18">
        <w:rPr>
          <w:rFonts w:ascii="Times New Roman" w:hAnsi="Times New Roman"/>
          <w:spacing w:val="-1"/>
          <w:sz w:val="22"/>
          <w:szCs w:val="22"/>
        </w:rPr>
        <w:t>their</w:t>
      </w:r>
      <w:r w:rsidRPr="00BB5B18">
        <w:rPr>
          <w:rFonts w:ascii="Times New Roman" w:hAnsi="Times New Roman"/>
          <w:spacing w:val="1"/>
          <w:sz w:val="22"/>
          <w:szCs w:val="22"/>
        </w:rPr>
        <w:t xml:space="preserve"> </w:t>
      </w:r>
      <w:r w:rsidRPr="00BB5B18">
        <w:rPr>
          <w:rFonts w:ascii="Times New Roman" w:hAnsi="Times New Roman"/>
          <w:spacing w:val="-1"/>
          <w:sz w:val="22"/>
          <w:szCs w:val="22"/>
        </w:rPr>
        <w:t>TIU head,</w:t>
      </w:r>
      <w:r w:rsidRPr="00BB5B18">
        <w:rPr>
          <w:rFonts w:ascii="Times New Roman" w:hAnsi="Times New Roman"/>
          <w:sz w:val="22"/>
          <w:szCs w:val="22"/>
        </w:rPr>
        <w:t xml:space="preserve"> </w:t>
      </w:r>
      <w:r w:rsidRPr="00BB5B18">
        <w:rPr>
          <w:rFonts w:ascii="Times New Roman" w:hAnsi="Times New Roman"/>
          <w:spacing w:val="-1"/>
          <w:sz w:val="22"/>
          <w:szCs w:val="22"/>
        </w:rPr>
        <w:t>who</w:t>
      </w:r>
      <w:r w:rsidRPr="00BB5B18">
        <w:rPr>
          <w:rFonts w:ascii="Times New Roman" w:hAnsi="Times New Roman"/>
          <w:sz w:val="22"/>
          <w:szCs w:val="22"/>
        </w:rPr>
        <w:t xml:space="preserve"> </w:t>
      </w:r>
      <w:r w:rsidRPr="00BB5B18">
        <w:rPr>
          <w:rFonts w:ascii="Times New Roman" w:hAnsi="Times New Roman"/>
          <w:spacing w:val="-2"/>
          <w:sz w:val="22"/>
          <w:szCs w:val="22"/>
        </w:rPr>
        <w:t>will</w:t>
      </w:r>
      <w:r w:rsidRPr="00BB5B18">
        <w:rPr>
          <w:rFonts w:ascii="Times New Roman" w:hAnsi="Times New Roman"/>
          <w:spacing w:val="1"/>
          <w:sz w:val="22"/>
          <w:szCs w:val="22"/>
        </w:rPr>
        <w:t xml:space="preserve"> </w:t>
      </w:r>
      <w:r w:rsidRPr="00BB5B18">
        <w:rPr>
          <w:rFonts w:ascii="Times New Roman" w:hAnsi="Times New Roman"/>
          <w:spacing w:val="-1"/>
          <w:sz w:val="22"/>
          <w:szCs w:val="22"/>
        </w:rPr>
        <w:t>review the</w:t>
      </w:r>
      <w:r w:rsidRPr="00BB5B18">
        <w:rPr>
          <w:rFonts w:ascii="Times New Roman" w:hAnsi="Times New Roman"/>
          <w:sz w:val="22"/>
          <w:szCs w:val="22"/>
        </w:rPr>
        <w:t xml:space="preserve"> </w:t>
      </w:r>
      <w:r w:rsidRPr="00BB5B18">
        <w:rPr>
          <w:rFonts w:ascii="Times New Roman" w:hAnsi="Times New Roman"/>
          <w:spacing w:val="-1"/>
          <w:sz w:val="22"/>
          <w:szCs w:val="22"/>
        </w:rPr>
        <w:t>matter</w:t>
      </w:r>
      <w:r w:rsidRPr="00BB5B18">
        <w:rPr>
          <w:rFonts w:ascii="Times New Roman" w:hAnsi="Times New Roman"/>
          <w:spacing w:val="-2"/>
          <w:sz w:val="22"/>
          <w:szCs w:val="22"/>
        </w:rPr>
        <w:t xml:space="preserve"> </w:t>
      </w:r>
      <w:r w:rsidRPr="00BB5B18">
        <w:rPr>
          <w:rFonts w:ascii="Times New Roman" w:hAnsi="Times New Roman"/>
          <w:sz w:val="22"/>
          <w:szCs w:val="22"/>
        </w:rPr>
        <w:t>as</w:t>
      </w:r>
      <w:r w:rsidRPr="00BB5B18">
        <w:rPr>
          <w:rFonts w:ascii="Times New Roman" w:hAnsi="Times New Roman"/>
          <w:spacing w:val="-2"/>
          <w:sz w:val="22"/>
          <w:szCs w:val="22"/>
        </w:rPr>
        <w:t xml:space="preserve"> </w:t>
      </w:r>
      <w:r w:rsidRPr="00BB5B18">
        <w:rPr>
          <w:rFonts w:ascii="Times New Roman" w:hAnsi="Times New Roman"/>
          <w:spacing w:val="-1"/>
          <w:sz w:val="22"/>
          <w:szCs w:val="22"/>
        </w:rPr>
        <w:t>appropriate</w:t>
      </w:r>
      <w:r w:rsidRPr="00BB5B18">
        <w:rPr>
          <w:rFonts w:ascii="Times New Roman" w:hAnsi="Times New Roman"/>
          <w:spacing w:val="81"/>
          <w:sz w:val="22"/>
          <w:szCs w:val="22"/>
        </w:rPr>
        <w:t xml:space="preserve"> </w:t>
      </w:r>
      <w:r w:rsidRPr="00BB5B18">
        <w:rPr>
          <w:rFonts w:ascii="Times New Roman" w:hAnsi="Times New Roman"/>
          <w:sz w:val="22"/>
          <w:szCs w:val="22"/>
        </w:rPr>
        <w:t xml:space="preserve">and </w:t>
      </w:r>
      <w:r w:rsidRPr="00BB5B18">
        <w:rPr>
          <w:rFonts w:ascii="Times New Roman" w:hAnsi="Times New Roman"/>
          <w:spacing w:val="-1"/>
          <w:sz w:val="22"/>
          <w:szCs w:val="22"/>
        </w:rPr>
        <w:t>either</w:t>
      </w:r>
      <w:r w:rsidRPr="00BB5B18">
        <w:rPr>
          <w:rFonts w:ascii="Times New Roman" w:hAnsi="Times New Roman"/>
          <w:spacing w:val="1"/>
          <w:sz w:val="22"/>
          <w:szCs w:val="22"/>
        </w:rPr>
        <w:t xml:space="preserve"> </w:t>
      </w:r>
      <w:r w:rsidRPr="00BB5B18">
        <w:rPr>
          <w:rFonts w:ascii="Times New Roman" w:hAnsi="Times New Roman"/>
          <w:spacing w:val="-1"/>
          <w:sz w:val="22"/>
          <w:szCs w:val="22"/>
        </w:rPr>
        <w:t>seek</w:t>
      </w:r>
      <w:r w:rsidRPr="00BB5B18">
        <w:rPr>
          <w:rFonts w:ascii="Times New Roman" w:hAnsi="Times New Roman"/>
          <w:spacing w:val="-3"/>
          <w:sz w:val="22"/>
          <w:szCs w:val="22"/>
        </w:rPr>
        <w:t xml:space="preserve"> </w:t>
      </w:r>
      <w:r w:rsidRPr="00BB5B18">
        <w:rPr>
          <w:rFonts w:ascii="Times New Roman" w:hAnsi="Times New Roman"/>
          <w:spacing w:val="-1"/>
          <w:sz w:val="22"/>
          <w:szCs w:val="22"/>
        </w:rPr>
        <w:t>resolution</w:t>
      </w:r>
      <w:r w:rsidRPr="00BB5B18">
        <w:rPr>
          <w:rFonts w:ascii="Times New Roman" w:hAnsi="Times New Roman"/>
          <w:sz w:val="22"/>
          <w:szCs w:val="22"/>
        </w:rPr>
        <w:t xml:space="preserve"> </w:t>
      </w:r>
      <w:r w:rsidRPr="00BB5B18">
        <w:rPr>
          <w:rFonts w:ascii="Times New Roman" w:hAnsi="Times New Roman"/>
          <w:spacing w:val="-2"/>
          <w:sz w:val="22"/>
          <w:szCs w:val="22"/>
        </w:rPr>
        <w:t>or</w:t>
      </w:r>
      <w:r w:rsidRPr="00BB5B18">
        <w:rPr>
          <w:rFonts w:ascii="Times New Roman" w:hAnsi="Times New Roman"/>
          <w:spacing w:val="1"/>
          <w:sz w:val="22"/>
          <w:szCs w:val="22"/>
        </w:rPr>
        <w:t xml:space="preserve"> </w:t>
      </w:r>
      <w:r w:rsidRPr="00BB5B18">
        <w:rPr>
          <w:rFonts w:ascii="Times New Roman" w:hAnsi="Times New Roman"/>
          <w:spacing w:val="-1"/>
          <w:sz w:val="22"/>
          <w:szCs w:val="22"/>
        </w:rPr>
        <w:t>explain</w:t>
      </w:r>
      <w:r w:rsidRPr="00BB5B18">
        <w:rPr>
          <w:rFonts w:ascii="Times New Roman" w:hAnsi="Times New Roman"/>
          <w:sz w:val="22"/>
          <w:szCs w:val="22"/>
        </w:rPr>
        <w:t xml:space="preserve"> </w:t>
      </w:r>
      <w:r w:rsidRPr="00BB5B18">
        <w:rPr>
          <w:rFonts w:ascii="Times New Roman" w:hAnsi="Times New Roman"/>
          <w:spacing w:val="-1"/>
          <w:sz w:val="22"/>
          <w:szCs w:val="22"/>
        </w:rPr>
        <w:t>why</w:t>
      </w:r>
      <w:r w:rsidRPr="00BB5B18">
        <w:rPr>
          <w:rFonts w:ascii="Times New Roman" w:hAnsi="Times New Roman"/>
          <w:spacing w:val="-3"/>
          <w:sz w:val="22"/>
          <w:szCs w:val="22"/>
        </w:rPr>
        <w:t xml:space="preserve"> </w:t>
      </w:r>
      <w:r w:rsidRPr="00BB5B18">
        <w:rPr>
          <w:rFonts w:ascii="Times New Roman" w:hAnsi="Times New Roman"/>
          <w:spacing w:val="-1"/>
          <w:sz w:val="22"/>
          <w:szCs w:val="22"/>
        </w:rPr>
        <w:t>resolution</w:t>
      </w:r>
      <w:r w:rsidRPr="00BB5B18">
        <w:rPr>
          <w:rFonts w:ascii="Times New Roman" w:hAnsi="Times New Roman"/>
          <w:spacing w:val="-3"/>
          <w:sz w:val="22"/>
          <w:szCs w:val="22"/>
        </w:rPr>
        <w:t xml:space="preserve"> </w:t>
      </w:r>
      <w:r w:rsidRPr="00BB5B18">
        <w:rPr>
          <w:rFonts w:ascii="Times New Roman" w:hAnsi="Times New Roman"/>
          <w:sz w:val="22"/>
          <w:szCs w:val="22"/>
        </w:rPr>
        <w:t>is</w:t>
      </w:r>
      <w:r w:rsidRPr="00BB5B18">
        <w:rPr>
          <w:rFonts w:ascii="Times New Roman" w:hAnsi="Times New Roman"/>
          <w:spacing w:val="-2"/>
          <w:sz w:val="22"/>
          <w:szCs w:val="22"/>
        </w:rPr>
        <w:t xml:space="preserve"> </w:t>
      </w:r>
      <w:r w:rsidRPr="00BB5B18">
        <w:rPr>
          <w:rFonts w:ascii="Times New Roman" w:hAnsi="Times New Roman"/>
          <w:sz w:val="22"/>
          <w:szCs w:val="22"/>
        </w:rPr>
        <w:t>not</w:t>
      </w:r>
      <w:r w:rsidRPr="00BB5B18">
        <w:rPr>
          <w:rFonts w:ascii="Times New Roman" w:hAnsi="Times New Roman"/>
          <w:spacing w:val="1"/>
          <w:sz w:val="22"/>
          <w:szCs w:val="22"/>
        </w:rPr>
        <w:t xml:space="preserve"> </w:t>
      </w:r>
      <w:r w:rsidRPr="00BB5B18">
        <w:rPr>
          <w:rFonts w:ascii="Times New Roman" w:hAnsi="Times New Roman"/>
          <w:spacing w:val="-1"/>
          <w:sz w:val="22"/>
          <w:szCs w:val="22"/>
        </w:rPr>
        <w:t>possible.</w:t>
      </w:r>
      <w:r w:rsidRPr="00BB5B18">
        <w:rPr>
          <w:rFonts w:ascii="Times New Roman" w:hAnsi="Times New Roman"/>
          <w:spacing w:val="53"/>
          <w:sz w:val="22"/>
          <w:szCs w:val="22"/>
        </w:rPr>
        <w:t xml:space="preserve"> </w:t>
      </w:r>
      <w:r w:rsidRPr="00BB5B18">
        <w:rPr>
          <w:rFonts w:ascii="Times New Roman" w:hAnsi="Times New Roman"/>
          <w:spacing w:val="-1"/>
          <w:sz w:val="22"/>
          <w:szCs w:val="22"/>
        </w:rPr>
        <w:t>This</w:t>
      </w:r>
      <w:r w:rsidRPr="00BB5B18">
        <w:rPr>
          <w:rFonts w:ascii="Times New Roman" w:hAnsi="Times New Roman"/>
          <w:sz w:val="22"/>
          <w:szCs w:val="22"/>
        </w:rPr>
        <w:t xml:space="preserve"> </w:t>
      </w:r>
      <w:r w:rsidRPr="00BB5B18">
        <w:rPr>
          <w:rFonts w:ascii="Times New Roman" w:hAnsi="Times New Roman"/>
          <w:spacing w:val="-1"/>
          <w:sz w:val="22"/>
          <w:szCs w:val="22"/>
        </w:rPr>
        <w:t>section</w:t>
      </w:r>
      <w:r w:rsidRPr="00BB5B18">
        <w:rPr>
          <w:rFonts w:ascii="Times New Roman" w:hAnsi="Times New Roman"/>
          <w:spacing w:val="-3"/>
          <w:sz w:val="22"/>
          <w:szCs w:val="22"/>
        </w:rPr>
        <w:t xml:space="preserve"> </w:t>
      </w:r>
      <w:r w:rsidRPr="00BB5B18">
        <w:rPr>
          <w:rFonts w:ascii="Times New Roman" w:hAnsi="Times New Roman"/>
          <w:spacing w:val="-1"/>
          <w:sz w:val="22"/>
          <w:szCs w:val="22"/>
        </w:rPr>
        <w:t>deals</w:t>
      </w:r>
      <w:r w:rsidRPr="00BB5B18">
        <w:rPr>
          <w:rFonts w:ascii="Times New Roman" w:hAnsi="Times New Roman"/>
          <w:sz w:val="22"/>
          <w:szCs w:val="22"/>
        </w:rPr>
        <w:t xml:space="preserve"> </w:t>
      </w:r>
      <w:r w:rsidRPr="00BB5B18">
        <w:rPr>
          <w:rFonts w:ascii="Times New Roman" w:hAnsi="Times New Roman"/>
          <w:spacing w:val="-1"/>
          <w:sz w:val="22"/>
          <w:szCs w:val="22"/>
        </w:rPr>
        <w:t>with</w:t>
      </w:r>
      <w:r w:rsidRPr="00BB5B18">
        <w:rPr>
          <w:rFonts w:ascii="Times New Roman" w:hAnsi="Times New Roman"/>
          <w:sz w:val="22"/>
          <w:szCs w:val="22"/>
        </w:rPr>
        <w:t xml:space="preserve"> </w:t>
      </w:r>
      <w:r w:rsidRPr="00BB5B18">
        <w:rPr>
          <w:rFonts w:ascii="Times New Roman" w:hAnsi="Times New Roman"/>
          <w:spacing w:val="-1"/>
          <w:sz w:val="22"/>
          <w:szCs w:val="22"/>
        </w:rPr>
        <w:t>grievances</w:t>
      </w:r>
      <w:r w:rsidRPr="00BB5B18">
        <w:rPr>
          <w:rFonts w:ascii="Times New Roman" w:hAnsi="Times New Roman"/>
          <w:spacing w:val="77"/>
          <w:sz w:val="22"/>
          <w:szCs w:val="22"/>
        </w:rPr>
        <w:t xml:space="preserve"> </w:t>
      </w:r>
      <w:r w:rsidRPr="00BB5B18">
        <w:rPr>
          <w:rFonts w:ascii="Times New Roman" w:hAnsi="Times New Roman"/>
          <w:spacing w:val="-1"/>
          <w:sz w:val="22"/>
          <w:szCs w:val="22"/>
        </w:rPr>
        <w:t>that</w:t>
      </w:r>
      <w:r w:rsidRPr="00BB5B18">
        <w:rPr>
          <w:rFonts w:ascii="Times New Roman" w:hAnsi="Times New Roman"/>
          <w:spacing w:val="1"/>
          <w:sz w:val="22"/>
          <w:szCs w:val="22"/>
        </w:rPr>
        <w:t xml:space="preserve"> </w:t>
      </w:r>
      <w:r w:rsidRPr="00BB5B18">
        <w:rPr>
          <w:rFonts w:ascii="Times New Roman" w:hAnsi="Times New Roman"/>
          <w:spacing w:val="-1"/>
          <w:sz w:val="22"/>
          <w:szCs w:val="22"/>
        </w:rPr>
        <w:t>have</w:t>
      </w:r>
      <w:r w:rsidRPr="00BB5B18">
        <w:rPr>
          <w:rFonts w:ascii="Times New Roman" w:hAnsi="Times New Roman"/>
          <w:sz w:val="22"/>
          <w:szCs w:val="22"/>
        </w:rPr>
        <w:t xml:space="preserve"> </w:t>
      </w:r>
      <w:r w:rsidRPr="00BB5B18">
        <w:rPr>
          <w:rFonts w:ascii="Times New Roman" w:hAnsi="Times New Roman"/>
          <w:spacing w:val="-1"/>
          <w:sz w:val="22"/>
          <w:szCs w:val="22"/>
        </w:rPr>
        <w:t>proceeded</w:t>
      </w:r>
      <w:r w:rsidRPr="00BB5B18">
        <w:rPr>
          <w:rFonts w:ascii="Times New Roman" w:hAnsi="Times New Roman"/>
          <w:spacing w:val="-3"/>
          <w:sz w:val="22"/>
          <w:szCs w:val="22"/>
        </w:rPr>
        <w:t xml:space="preserve"> </w:t>
      </w:r>
      <w:r w:rsidRPr="00BB5B18">
        <w:rPr>
          <w:rFonts w:ascii="Times New Roman" w:hAnsi="Times New Roman"/>
          <w:sz w:val="22"/>
          <w:szCs w:val="22"/>
        </w:rPr>
        <w:t>from</w:t>
      </w:r>
      <w:r w:rsidRPr="00BB5B18">
        <w:rPr>
          <w:rFonts w:ascii="Times New Roman" w:hAnsi="Times New Roman"/>
          <w:spacing w:val="-4"/>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TIU</w:t>
      </w:r>
      <w:r w:rsidRPr="00BB5B18">
        <w:rPr>
          <w:rFonts w:ascii="Times New Roman" w:hAnsi="Times New Roman"/>
          <w:spacing w:val="-2"/>
          <w:sz w:val="22"/>
          <w:szCs w:val="22"/>
        </w:rPr>
        <w:t xml:space="preserve"> </w:t>
      </w:r>
      <w:r w:rsidRPr="00BB5B18">
        <w:rPr>
          <w:rFonts w:ascii="Times New Roman" w:hAnsi="Times New Roman"/>
          <w:spacing w:val="-1"/>
          <w:sz w:val="22"/>
          <w:szCs w:val="22"/>
        </w:rPr>
        <w:t>level</w:t>
      </w:r>
      <w:r w:rsidRPr="00BB5B18">
        <w:rPr>
          <w:rFonts w:ascii="Times New Roman" w:hAnsi="Times New Roman"/>
          <w:spacing w:val="1"/>
          <w:sz w:val="22"/>
          <w:szCs w:val="22"/>
        </w:rPr>
        <w:t xml:space="preserve"> </w:t>
      </w:r>
      <w:r w:rsidRPr="00BB5B18">
        <w:rPr>
          <w:rFonts w:ascii="Times New Roman" w:hAnsi="Times New Roman"/>
          <w:spacing w:val="-1"/>
          <w:sz w:val="22"/>
          <w:szCs w:val="22"/>
        </w:rPr>
        <w:t>to</w:t>
      </w:r>
      <w:r w:rsidRPr="00BB5B18">
        <w:rPr>
          <w:rFonts w:ascii="Times New Roman" w:hAnsi="Times New Roman"/>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006B7E86">
        <w:rPr>
          <w:rFonts w:ascii="Times New Roman" w:hAnsi="Times New Roman"/>
          <w:spacing w:val="-1"/>
          <w:sz w:val="22"/>
          <w:szCs w:val="22"/>
        </w:rPr>
        <w:t>c</w:t>
      </w:r>
      <w:r w:rsidR="006B7E86" w:rsidRPr="00BB5B18">
        <w:rPr>
          <w:rFonts w:ascii="Times New Roman" w:hAnsi="Times New Roman"/>
          <w:spacing w:val="-1"/>
          <w:sz w:val="22"/>
          <w:szCs w:val="22"/>
        </w:rPr>
        <w:t>ollege</w:t>
      </w:r>
      <w:r w:rsidR="006B7E86" w:rsidRPr="00BB5B18">
        <w:rPr>
          <w:rFonts w:ascii="Times New Roman" w:hAnsi="Times New Roman"/>
          <w:spacing w:val="-2"/>
          <w:sz w:val="22"/>
          <w:szCs w:val="22"/>
        </w:rPr>
        <w:t xml:space="preserve"> </w:t>
      </w:r>
      <w:r w:rsidRPr="00BB5B18">
        <w:rPr>
          <w:rFonts w:ascii="Times New Roman" w:hAnsi="Times New Roman"/>
          <w:spacing w:val="-1"/>
          <w:sz w:val="22"/>
          <w:szCs w:val="22"/>
        </w:rPr>
        <w:t>level.</w:t>
      </w:r>
      <w:r w:rsidRPr="00BB5B18">
        <w:rPr>
          <w:rFonts w:ascii="Times New Roman" w:hAnsi="Times New Roman"/>
          <w:sz w:val="22"/>
          <w:szCs w:val="22"/>
        </w:rPr>
        <w:t xml:space="preserve"> </w:t>
      </w:r>
      <w:r w:rsidRPr="00BB5B18">
        <w:rPr>
          <w:rFonts w:ascii="Times New Roman" w:hAnsi="Times New Roman"/>
          <w:spacing w:val="-2"/>
          <w:sz w:val="22"/>
          <w:szCs w:val="22"/>
        </w:rPr>
        <w:t>If</w:t>
      </w:r>
      <w:r w:rsidRPr="00BB5B18">
        <w:rPr>
          <w:rFonts w:ascii="Times New Roman" w:hAnsi="Times New Roman"/>
          <w:spacing w:val="1"/>
          <w:sz w:val="22"/>
          <w:szCs w:val="22"/>
        </w:rPr>
        <w:t xml:space="preserve"> </w:t>
      </w:r>
      <w:r w:rsidRPr="00BB5B18">
        <w:rPr>
          <w:rFonts w:ascii="Times New Roman" w:hAnsi="Times New Roman"/>
          <w:sz w:val="22"/>
          <w:szCs w:val="22"/>
        </w:rPr>
        <w:t xml:space="preserve">the </w:t>
      </w:r>
      <w:r w:rsidRPr="00BB5B18">
        <w:rPr>
          <w:rFonts w:ascii="Times New Roman" w:hAnsi="Times New Roman"/>
          <w:spacing w:val="-1"/>
          <w:sz w:val="22"/>
          <w:szCs w:val="22"/>
        </w:rPr>
        <w:t>grievance</w:t>
      </w:r>
      <w:r w:rsidRPr="00BB5B18">
        <w:rPr>
          <w:rFonts w:ascii="Times New Roman" w:hAnsi="Times New Roman"/>
          <w:sz w:val="22"/>
          <w:szCs w:val="22"/>
        </w:rPr>
        <w:t xml:space="preserve"> </w:t>
      </w:r>
      <w:r w:rsidRPr="00BB5B18">
        <w:rPr>
          <w:rFonts w:ascii="Times New Roman" w:hAnsi="Times New Roman"/>
          <w:spacing w:val="-1"/>
          <w:sz w:val="22"/>
          <w:szCs w:val="22"/>
        </w:rPr>
        <w:t>involves</w:t>
      </w:r>
      <w:r w:rsidRPr="00BB5B18">
        <w:rPr>
          <w:rFonts w:ascii="Times New Roman" w:hAnsi="Times New Roman"/>
          <w:sz w:val="22"/>
          <w:szCs w:val="22"/>
        </w:rPr>
        <w:t xml:space="preserve"> the </w:t>
      </w:r>
      <w:r w:rsidRPr="00BB5B18">
        <w:rPr>
          <w:rFonts w:ascii="Times New Roman" w:hAnsi="Times New Roman"/>
          <w:spacing w:val="-1"/>
          <w:sz w:val="22"/>
          <w:szCs w:val="22"/>
        </w:rPr>
        <w:t>TIU</w:t>
      </w:r>
      <w:r w:rsidRPr="00BB5B18">
        <w:rPr>
          <w:rFonts w:ascii="Times New Roman" w:hAnsi="Times New Roman"/>
          <w:spacing w:val="-2"/>
          <w:sz w:val="22"/>
          <w:szCs w:val="22"/>
        </w:rPr>
        <w:t xml:space="preserve"> </w:t>
      </w:r>
      <w:r w:rsidRPr="00BB5B18">
        <w:rPr>
          <w:rFonts w:ascii="Times New Roman" w:hAnsi="Times New Roman"/>
          <w:sz w:val="22"/>
          <w:szCs w:val="22"/>
        </w:rPr>
        <w:t>head</w:t>
      </w:r>
      <w:r w:rsidRPr="00BB5B18">
        <w:rPr>
          <w:rFonts w:ascii="Times New Roman" w:hAnsi="Times New Roman"/>
          <w:spacing w:val="-3"/>
          <w:sz w:val="22"/>
          <w:szCs w:val="22"/>
        </w:rPr>
        <w:t xml:space="preserve"> </w:t>
      </w:r>
      <w:r w:rsidRPr="00BB5B18">
        <w:rPr>
          <w:rFonts w:ascii="Times New Roman" w:hAnsi="Times New Roman"/>
          <w:sz w:val="22"/>
          <w:szCs w:val="22"/>
        </w:rPr>
        <w:t>or</w:t>
      </w:r>
      <w:r w:rsidRPr="00BB5B18">
        <w:rPr>
          <w:rFonts w:ascii="Times New Roman" w:hAnsi="Times New Roman"/>
          <w:spacing w:val="-2"/>
          <w:sz w:val="22"/>
          <w:szCs w:val="22"/>
        </w:rPr>
        <w:t xml:space="preserve"> </w:t>
      </w:r>
      <w:r w:rsidRPr="00BB5B18">
        <w:rPr>
          <w:rFonts w:ascii="Times New Roman" w:hAnsi="Times New Roman"/>
          <w:sz w:val="22"/>
          <w:szCs w:val="22"/>
        </w:rPr>
        <w:t>the</w:t>
      </w:r>
      <w:r w:rsidRPr="00BB5B18">
        <w:rPr>
          <w:rFonts w:ascii="Times New Roman" w:hAnsi="Times New Roman"/>
          <w:spacing w:val="55"/>
          <w:sz w:val="22"/>
          <w:szCs w:val="22"/>
        </w:rPr>
        <w:t xml:space="preserve"> </w:t>
      </w:r>
      <w:r w:rsidRPr="00BB5B18">
        <w:rPr>
          <w:rFonts w:ascii="Times New Roman" w:hAnsi="Times New Roman"/>
          <w:sz w:val="22"/>
          <w:szCs w:val="22"/>
        </w:rPr>
        <w:t>TIU head</w:t>
      </w:r>
      <w:r w:rsidRPr="00BB5B18">
        <w:rPr>
          <w:rFonts w:ascii="Times New Roman" w:hAnsi="Times New Roman"/>
          <w:spacing w:val="-3"/>
          <w:sz w:val="22"/>
          <w:szCs w:val="22"/>
        </w:rPr>
        <w:t xml:space="preserve"> </w:t>
      </w:r>
      <w:r w:rsidRPr="00BB5B18">
        <w:rPr>
          <w:rFonts w:ascii="Times New Roman" w:hAnsi="Times New Roman"/>
          <w:sz w:val="22"/>
          <w:szCs w:val="22"/>
        </w:rPr>
        <w:t>is</w:t>
      </w:r>
      <w:r w:rsidRPr="00BB5B18">
        <w:rPr>
          <w:rFonts w:ascii="Times New Roman" w:hAnsi="Times New Roman"/>
          <w:spacing w:val="-2"/>
          <w:sz w:val="22"/>
          <w:szCs w:val="22"/>
        </w:rPr>
        <w:t xml:space="preserve"> </w:t>
      </w:r>
      <w:r w:rsidRPr="00BB5B18">
        <w:rPr>
          <w:rFonts w:ascii="Times New Roman" w:hAnsi="Times New Roman"/>
          <w:sz w:val="22"/>
          <w:szCs w:val="22"/>
        </w:rPr>
        <w:t>not</w:t>
      </w:r>
      <w:r w:rsidRPr="00BB5B18">
        <w:rPr>
          <w:rFonts w:ascii="Times New Roman" w:hAnsi="Times New Roman"/>
          <w:spacing w:val="-2"/>
          <w:sz w:val="22"/>
          <w:szCs w:val="22"/>
        </w:rPr>
        <w:t xml:space="preserve"> </w:t>
      </w:r>
      <w:r w:rsidRPr="00BB5B18">
        <w:rPr>
          <w:rFonts w:ascii="Times New Roman" w:hAnsi="Times New Roman"/>
          <w:sz w:val="22"/>
          <w:szCs w:val="22"/>
        </w:rPr>
        <w:t>the</w:t>
      </w:r>
      <w:r w:rsidRPr="00BB5B18">
        <w:rPr>
          <w:rFonts w:ascii="Times New Roman" w:hAnsi="Times New Roman"/>
          <w:spacing w:val="-2"/>
          <w:sz w:val="22"/>
          <w:szCs w:val="22"/>
        </w:rPr>
        <w:t xml:space="preserve"> </w:t>
      </w:r>
      <w:r w:rsidRPr="00BB5B18">
        <w:rPr>
          <w:rFonts w:ascii="Times New Roman" w:hAnsi="Times New Roman"/>
          <w:spacing w:val="-1"/>
          <w:sz w:val="22"/>
          <w:szCs w:val="22"/>
        </w:rPr>
        <w:t>appropriate</w:t>
      </w:r>
      <w:r w:rsidRPr="00BB5B18">
        <w:rPr>
          <w:rFonts w:ascii="Times New Roman" w:hAnsi="Times New Roman"/>
          <w:sz w:val="22"/>
          <w:szCs w:val="22"/>
        </w:rPr>
        <w:t xml:space="preserve"> </w:t>
      </w:r>
      <w:r w:rsidRPr="00BB5B18">
        <w:rPr>
          <w:rFonts w:ascii="Times New Roman" w:hAnsi="Times New Roman"/>
          <w:spacing w:val="-1"/>
          <w:sz w:val="22"/>
          <w:szCs w:val="22"/>
        </w:rPr>
        <w:t>contact</w:t>
      </w:r>
      <w:r w:rsidRPr="00BB5B18">
        <w:rPr>
          <w:rFonts w:ascii="Times New Roman" w:hAnsi="Times New Roman"/>
          <w:spacing w:val="-2"/>
          <w:sz w:val="22"/>
          <w:szCs w:val="22"/>
        </w:rPr>
        <w:t xml:space="preserve"> </w:t>
      </w:r>
      <w:r w:rsidRPr="00BB5B18">
        <w:rPr>
          <w:rFonts w:ascii="Times New Roman" w:hAnsi="Times New Roman"/>
          <w:sz w:val="22"/>
          <w:szCs w:val="22"/>
        </w:rPr>
        <w:t>for</w:t>
      </w:r>
      <w:r w:rsidRPr="00BB5B18">
        <w:rPr>
          <w:rFonts w:ascii="Times New Roman" w:hAnsi="Times New Roman"/>
          <w:spacing w:val="-2"/>
          <w:sz w:val="22"/>
          <w:szCs w:val="22"/>
        </w:rPr>
        <w:t xml:space="preserve"> </w:t>
      </w:r>
      <w:r w:rsidRPr="00BB5B18">
        <w:rPr>
          <w:rFonts w:ascii="Times New Roman" w:hAnsi="Times New Roman"/>
          <w:spacing w:val="-1"/>
          <w:sz w:val="22"/>
          <w:szCs w:val="22"/>
        </w:rPr>
        <w:t>some</w:t>
      </w:r>
      <w:r w:rsidRPr="00BB5B18">
        <w:rPr>
          <w:rFonts w:ascii="Times New Roman" w:hAnsi="Times New Roman"/>
          <w:sz w:val="22"/>
          <w:szCs w:val="22"/>
        </w:rPr>
        <w:t xml:space="preserve"> </w:t>
      </w:r>
      <w:r w:rsidRPr="00BB5B18">
        <w:rPr>
          <w:rFonts w:ascii="Times New Roman" w:hAnsi="Times New Roman"/>
          <w:spacing w:val="-1"/>
          <w:sz w:val="22"/>
          <w:szCs w:val="22"/>
        </w:rPr>
        <w:t>other</w:t>
      </w:r>
      <w:r w:rsidRPr="00BB5B18">
        <w:rPr>
          <w:rFonts w:ascii="Times New Roman" w:hAnsi="Times New Roman"/>
          <w:spacing w:val="-2"/>
          <w:sz w:val="22"/>
          <w:szCs w:val="22"/>
        </w:rPr>
        <w:t xml:space="preserve"> </w:t>
      </w:r>
      <w:r w:rsidRPr="00BB5B18">
        <w:rPr>
          <w:rFonts w:ascii="Times New Roman" w:hAnsi="Times New Roman"/>
          <w:spacing w:val="-1"/>
          <w:sz w:val="22"/>
          <w:szCs w:val="22"/>
        </w:rPr>
        <w:t>reason,</w:t>
      </w:r>
      <w:r w:rsidRPr="00BB5B18">
        <w:rPr>
          <w:rFonts w:ascii="Times New Roman" w:hAnsi="Times New Roman"/>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faculty</w:t>
      </w:r>
      <w:r w:rsidRPr="00BB5B18">
        <w:rPr>
          <w:rFonts w:ascii="Times New Roman" w:hAnsi="Times New Roman"/>
          <w:spacing w:val="-3"/>
          <w:sz w:val="22"/>
          <w:szCs w:val="22"/>
        </w:rPr>
        <w:t xml:space="preserve"> </w:t>
      </w:r>
      <w:r w:rsidRPr="00BB5B18">
        <w:rPr>
          <w:rFonts w:ascii="Times New Roman" w:hAnsi="Times New Roman"/>
          <w:sz w:val="22"/>
          <w:szCs w:val="22"/>
        </w:rPr>
        <w:t>or</w:t>
      </w:r>
      <w:r w:rsidRPr="00BB5B18">
        <w:rPr>
          <w:rFonts w:ascii="Times New Roman" w:hAnsi="Times New Roman"/>
          <w:spacing w:val="-2"/>
          <w:sz w:val="22"/>
          <w:szCs w:val="22"/>
        </w:rPr>
        <w:t xml:space="preserve"> </w:t>
      </w:r>
      <w:r w:rsidRPr="00BB5B18">
        <w:rPr>
          <w:rFonts w:ascii="Times New Roman" w:hAnsi="Times New Roman"/>
          <w:spacing w:val="-1"/>
          <w:sz w:val="22"/>
          <w:szCs w:val="22"/>
        </w:rPr>
        <w:t>staff</w:t>
      </w:r>
      <w:r w:rsidRPr="00BB5B18">
        <w:rPr>
          <w:rFonts w:ascii="Times New Roman" w:hAnsi="Times New Roman"/>
          <w:spacing w:val="-2"/>
          <w:sz w:val="22"/>
          <w:szCs w:val="22"/>
        </w:rPr>
        <w:t xml:space="preserve"> </w:t>
      </w:r>
      <w:r w:rsidRPr="00BB5B18">
        <w:rPr>
          <w:rFonts w:ascii="Times New Roman" w:hAnsi="Times New Roman"/>
          <w:spacing w:val="-1"/>
          <w:sz w:val="22"/>
          <w:szCs w:val="22"/>
        </w:rPr>
        <w:t>member</w:t>
      </w:r>
      <w:r w:rsidRPr="00BB5B18">
        <w:rPr>
          <w:rFonts w:ascii="Times New Roman" w:hAnsi="Times New Roman"/>
          <w:spacing w:val="1"/>
          <w:sz w:val="22"/>
          <w:szCs w:val="22"/>
        </w:rPr>
        <w:t xml:space="preserve"> </w:t>
      </w:r>
      <w:r w:rsidRPr="00BB5B18">
        <w:rPr>
          <w:rFonts w:ascii="Times New Roman" w:hAnsi="Times New Roman"/>
          <w:sz w:val="22"/>
          <w:szCs w:val="22"/>
        </w:rPr>
        <w:t xml:space="preserve">should </w:t>
      </w:r>
      <w:r w:rsidRPr="00BB5B18">
        <w:rPr>
          <w:rFonts w:ascii="Times New Roman" w:hAnsi="Times New Roman"/>
          <w:spacing w:val="-1"/>
          <w:sz w:val="22"/>
          <w:szCs w:val="22"/>
        </w:rPr>
        <w:t>bring</w:t>
      </w:r>
      <w:r w:rsidRPr="00BB5B18">
        <w:rPr>
          <w:rFonts w:ascii="Times New Roman" w:hAnsi="Times New Roman"/>
          <w:sz w:val="22"/>
          <w:szCs w:val="22"/>
        </w:rPr>
        <w:t xml:space="preserve"> the </w:t>
      </w:r>
      <w:r w:rsidRPr="00BB5B18">
        <w:rPr>
          <w:rFonts w:ascii="Times New Roman" w:hAnsi="Times New Roman"/>
          <w:spacing w:val="-1"/>
          <w:sz w:val="22"/>
          <w:szCs w:val="22"/>
        </w:rPr>
        <w:t>matter</w:t>
      </w:r>
      <w:r w:rsidRPr="00BB5B18">
        <w:rPr>
          <w:rFonts w:ascii="Times New Roman" w:hAnsi="Times New Roman"/>
          <w:spacing w:val="-2"/>
          <w:sz w:val="22"/>
          <w:szCs w:val="22"/>
        </w:rPr>
        <w:t xml:space="preserve"> </w:t>
      </w:r>
      <w:r w:rsidRPr="00BB5B18">
        <w:rPr>
          <w:rFonts w:ascii="Times New Roman" w:hAnsi="Times New Roman"/>
          <w:sz w:val="22"/>
          <w:szCs w:val="22"/>
        </w:rPr>
        <w:t xml:space="preserve">to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attention</w:t>
      </w:r>
      <w:r w:rsidRPr="00BB5B18">
        <w:rPr>
          <w:rFonts w:ascii="Times New Roman" w:hAnsi="Times New Roman"/>
          <w:sz w:val="22"/>
          <w:szCs w:val="22"/>
        </w:rPr>
        <w:t xml:space="preserve"> </w:t>
      </w:r>
      <w:r w:rsidRPr="00BB5B18">
        <w:rPr>
          <w:rFonts w:ascii="Times New Roman" w:hAnsi="Times New Roman"/>
          <w:spacing w:val="-2"/>
          <w:sz w:val="22"/>
          <w:szCs w:val="22"/>
        </w:rPr>
        <w:t>of</w:t>
      </w:r>
      <w:r w:rsidRPr="00BB5B18">
        <w:rPr>
          <w:rFonts w:ascii="Times New Roman" w:hAnsi="Times New Roman"/>
          <w:spacing w:val="1"/>
          <w:sz w:val="22"/>
          <w:szCs w:val="22"/>
        </w:rPr>
        <w:t xml:space="preserve"> </w:t>
      </w:r>
      <w:r w:rsidRPr="006B7E86">
        <w:rPr>
          <w:rFonts w:ascii="Times New Roman" w:hAnsi="Times New Roman"/>
          <w:color w:val="FF0000"/>
          <w:spacing w:val="-1"/>
          <w:sz w:val="22"/>
          <w:szCs w:val="22"/>
          <w:u w:val="single"/>
        </w:rPr>
        <w:t>[</w:t>
      </w:r>
      <w:r w:rsidRPr="006B7E86">
        <w:rPr>
          <w:rFonts w:ascii="Times New Roman" w:hAnsi="Times New Roman"/>
          <w:i/>
          <w:color w:val="FF0000"/>
          <w:spacing w:val="-1"/>
          <w:sz w:val="22"/>
          <w:szCs w:val="22"/>
          <w:u w:val="single"/>
        </w:rPr>
        <w:t>state the appropriate party here</w:t>
      </w:r>
      <w:r w:rsidRPr="0056480E">
        <w:rPr>
          <w:rFonts w:ascii="Times New Roman" w:hAnsi="Times New Roman"/>
          <w:i/>
          <w:color w:val="FF0000"/>
          <w:spacing w:val="-1"/>
          <w:sz w:val="22"/>
          <w:szCs w:val="22"/>
        </w:rPr>
        <w:t>]</w:t>
      </w:r>
      <w:r w:rsidRPr="00BB5B18">
        <w:rPr>
          <w:rFonts w:ascii="Times New Roman" w:hAnsi="Times New Roman"/>
          <w:spacing w:val="-1"/>
          <w:sz w:val="22"/>
          <w:szCs w:val="22"/>
        </w:rPr>
        <w:t>.</w:t>
      </w:r>
      <w:r w:rsidRPr="00BB5B18">
        <w:rPr>
          <w:rFonts w:ascii="Times New Roman" w:hAnsi="Times New Roman"/>
          <w:sz w:val="22"/>
          <w:szCs w:val="22"/>
        </w:rPr>
        <w:t xml:space="preserve"> </w:t>
      </w:r>
      <w:r w:rsidRPr="00BB5B18">
        <w:rPr>
          <w:rFonts w:ascii="Times New Roman" w:hAnsi="Times New Roman"/>
          <w:spacing w:val="-1"/>
          <w:sz w:val="22"/>
          <w:szCs w:val="22"/>
        </w:rPr>
        <w:t>Complaints</w:t>
      </w:r>
      <w:r w:rsidRPr="00BB5B18">
        <w:rPr>
          <w:rFonts w:ascii="Times New Roman" w:hAnsi="Times New Roman"/>
          <w:sz w:val="22"/>
          <w:szCs w:val="22"/>
        </w:rPr>
        <w:t xml:space="preserve"> </w:t>
      </w:r>
      <w:r w:rsidRPr="00BB5B18">
        <w:rPr>
          <w:rFonts w:ascii="Times New Roman" w:hAnsi="Times New Roman"/>
          <w:spacing w:val="-1"/>
          <w:sz w:val="22"/>
          <w:szCs w:val="22"/>
        </w:rPr>
        <w:t>concerning</w:t>
      </w:r>
      <w:r w:rsidRPr="00BB5B18">
        <w:rPr>
          <w:rFonts w:ascii="Times New Roman" w:hAnsi="Times New Roman"/>
          <w:spacing w:val="-3"/>
          <w:sz w:val="22"/>
          <w:szCs w:val="22"/>
        </w:rPr>
        <w:t xml:space="preserve"> </w:t>
      </w:r>
      <w:r w:rsidRPr="006B7E86">
        <w:rPr>
          <w:rFonts w:ascii="Times New Roman" w:hAnsi="Times New Roman"/>
          <w:i/>
          <w:color w:val="FF0000"/>
          <w:sz w:val="22"/>
          <w:szCs w:val="22"/>
        </w:rPr>
        <w:t>[</w:t>
      </w:r>
      <w:r w:rsidRPr="00BB5B18">
        <w:rPr>
          <w:rFonts w:ascii="Times New Roman" w:hAnsi="Times New Roman"/>
          <w:i/>
          <w:color w:val="FF0000"/>
          <w:sz w:val="22"/>
          <w:szCs w:val="22"/>
        </w:rPr>
        <w:t>that party</w:t>
      </w:r>
      <w:r w:rsidRPr="006B7E86">
        <w:rPr>
          <w:rFonts w:ascii="Times New Roman" w:hAnsi="Times New Roman"/>
          <w:i/>
          <w:color w:val="FF0000"/>
          <w:spacing w:val="-1"/>
          <w:sz w:val="22"/>
          <w:szCs w:val="22"/>
        </w:rPr>
        <w:t>]</w:t>
      </w:r>
      <w:r w:rsidRPr="006B7E86">
        <w:rPr>
          <w:rFonts w:ascii="Times New Roman" w:hAnsi="Times New Roman"/>
          <w:sz w:val="22"/>
          <w:szCs w:val="22"/>
        </w:rPr>
        <w:t xml:space="preserve"> </w:t>
      </w:r>
      <w:r w:rsidRPr="00BB5B18">
        <w:rPr>
          <w:rFonts w:ascii="Times New Roman" w:hAnsi="Times New Roman"/>
          <w:spacing w:val="-1"/>
          <w:sz w:val="22"/>
          <w:szCs w:val="22"/>
        </w:rPr>
        <w:t>should</w:t>
      </w:r>
      <w:r w:rsidRPr="00BB5B18">
        <w:rPr>
          <w:rFonts w:ascii="Times New Roman" w:hAnsi="Times New Roman"/>
          <w:sz w:val="22"/>
          <w:szCs w:val="22"/>
        </w:rPr>
        <w:t xml:space="preserve"> </w:t>
      </w:r>
      <w:r w:rsidR="008E6D41" w:rsidRPr="00BB5B18">
        <w:rPr>
          <w:rFonts w:ascii="Times New Roman" w:hAnsi="Times New Roman"/>
          <w:sz w:val="22"/>
          <w:szCs w:val="22"/>
        </w:rPr>
        <w:t>be</w:t>
      </w:r>
      <w:r w:rsidR="008E6D41" w:rsidRPr="00BB5B18">
        <w:rPr>
          <w:rFonts w:ascii="Times New Roman" w:hAnsi="Times New Roman"/>
          <w:spacing w:val="-1"/>
          <w:sz w:val="22"/>
          <w:szCs w:val="22"/>
        </w:rPr>
        <w:t xml:space="preserve"> brought</w:t>
      </w:r>
      <w:r w:rsidRPr="00BB5B18">
        <w:rPr>
          <w:rFonts w:ascii="Times New Roman" w:hAnsi="Times New Roman"/>
          <w:spacing w:val="1"/>
          <w:sz w:val="22"/>
          <w:szCs w:val="22"/>
        </w:rPr>
        <w:t xml:space="preserve"> </w:t>
      </w:r>
      <w:r w:rsidRPr="00BB5B18">
        <w:rPr>
          <w:rFonts w:ascii="Times New Roman" w:hAnsi="Times New Roman"/>
          <w:spacing w:val="-1"/>
          <w:sz w:val="22"/>
          <w:szCs w:val="22"/>
        </w:rPr>
        <w:t>to</w:t>
      </w:r>
      <w:r w:rsidRPr="00BB5B18">
        <w:rPr>
          <w:rFonts w:ascii="Times New Roman" w:hAnsi="Times New Roman"/>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attention</w:t>
      </w:r>
      <w:r w:rsidRPr="00BB5B18">
        <w:rPr>
          <w:rFonts w:ascii="Times New Roman" w:hAnsi="Times New Roman"/>
          <w:sz w:val="22"/>
          <w:szCs w:val="22"/>
        </w:rPr>
        <w:t xml:space="preserve"> </w:t>
      </w:r>
      <w:r w:rsidRPr="00BB5B18">
        <w:rPr>
          <w:rFonts w:ascii="Times New Roman" w:hAnsi="Times New Roman"/>
          <w:spacing w:val="-2"/>
          <w:sz w:val="22"/>
          <w:szCs w:val="22"/>
        </w:rPr>
        <w:t>of</w:t>
      </w:r>
      <w:r w:rsidRPr="00BB5B18">
        <w:rPr>
          <w:rFonts w:ascii="Times New Roman" w:hAnsi="Times New Roman"/>
          <w:spacing w:val="1"/>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006B7E86">
        <w:rPr>
          <w:rFonts w:ascii="Times New Roman" w:hAnsi="Times New Roman"/>
          <w:spacing w:val="-1"/>
          <w:sz w:val="22"/>
          <w:szCs w:val="22"/>
        </w:rPr>
        <w:t>d</w:t>
      </w:r>
      <w:r w:rsidR="006B7E86" w:rsidRPr="00BB5B18">
        <w:rPr>
          <w:rFonts w:ascii="Times New Roman" w:hAnsi="Times New Roman"/>
          <w:spacing w:val="-1"/>
          <w:sz w:val="22"/>
          <w:szCs w:val="22"/>
        </w:rPr>
        <w:t>ean</w:t>
      </w:r>
      <w:r w:rsidRPr="00BB5B18">
        <w:rPr>
          <w:rFonts w:ascii="Times New Roman" w:hAnsi="Times New Roman"/>
          <w:spacing w:val="-1"/>
          <w:sz w:val="22"/>
          <w:szCs w:val="22"/>
        </w:rPr>
        <w:t>.</w:t>
      </w:r>
      <w:r w:rsidRPr="00BB5B18">
        <w:rPr>
          <w:rFonts w:ascii="Times New Roman" w:hAnsi="Times New Roman"/>
          <w:spacing w:val="-3"/>
          <w:sz w:val="22"/>
          <w:szCs w:val="22"/>
        </w:rPr>
        <w:t xml:space="preserve">  </w:t>
      </w:r>
    </w:p>
    <w:p w14:paraId="5B6F46A5" w14:textId="1FEDD802" w:rsidR="006521A8" w:rsidRPr="00BB5B18" w:rsidRDefault="006521A8" w:rsidP="007555BC">
      <w:pPr>
        <w:pStyle w:val="BodyText"/>
        <w:ind w:right="199"/>
        <w:rPr>
          <w:rFonts w:ascii="Times New Roman" w:hAnsi="Times New Roman"/>
          <w:spacing w:val="-3"/>
          <w:sz w:val="22"/>
          <w:szCs w:val="22"/>
        </w:rPr>
      </w:pPr>
    </w:p>
    <w:p w14:paraId="54C53F77" w14:textId="2424216E" w:rsidR="007D66BD" w:rsidRPr="00BB5B18" w:rsidRDefault="0042497E" w:rsidP="003A2842">
      <w:pPr>
        <w:pStyle w:val="HeadingB"/>
        <w:ind w:left="360"/>
      </w:pPr>
      <w:bookmarkStart w:id="53" w:name="_Toc413056463"/>
      <w:r w:rsidRPr="00BB5B18">
        <w:t>A</w:t>
      </w:r>
      <w:r w:rsidR="00A73606" w:rsidRPr="00BB5B18">
        <w:tab/>
      </w:r>
      <w:r w:rsidR="003A2842" w:rsidRPr="00BB5B18">
        <w:tab/>
      </w:r>
      <w:r w:rsidR="007D66BD" w:rsidRPr="00BB5B18">
        <w:t>Salary Grievances</w:t>
      </w:r>
      <w:bookmarkEnd w:id="53"/>
    </w:p>
    <w:p w14:paraId="2E20A9D3" w14:textId="77777777" w:rsidR="007D66BD" w:rsidRPr="00BB5B18" w:rsidRDefault="007D66BD" w:rsidP="007555BC">
      <w:pPr>
        <w:tabs>
          <w:tab w:val="left" w:pos="540"/>
        </w:tabs>
        <w:rPr>
          <w:sz w:val="22"/>
          <w:szCs w:val="22"/>
        </w:rPr>
      </w:pPr>
    </w:p>
    <w:p w14:paraId="361FC537" w14:textId="0C7849F7" w:rsidR="007D66BD" w:rsidRPr="00BB5B18" w:rsidRDefault="007D66BD" w:rsidP="003A2842">
      <w:pPr>
        <w:tabs>
          <w:tab w:val="left" w:pos="540"/>
        </w:tabs>
        <w:ind w:left="360"/>
        <w:rPr>
          <w:sz w:val="22"/>
          <w:szCs w:val="22"/>
        </w:rPr>
      </w:pPr>
      <w:r w:rsidRPr="00BB5B18">
        <w:rPr>
          <w:sz w:val="22"/>
          <w:szCs w:val="22"/>
        </w:rPr>
        <w:t xml:space="preserve">A faculty or staff member who believes that his or her salary is inappropriately low should discuss the matter with the </w:t>
      </w:r>
      <w:r w:rsidR="006521A8" w:rsidRPr="00BB5B18">
        <w:rPr>
          <w:sz w:val="22"/>
          <w:szCs w:val="22"/>
        </w:rPr>
        <w:t>relevant TIU head</w:t>
      </w:r>
      <w:r w:rsidRPr="00BB5B18">
        <w:rPr>
          <w:sz w:val="22"/>
          <w:szCs w:val="22"/>
        </w:rPr>
        <w:t xml:space="preserve">. The faculty or staff member should provide documentation to support the complaint. </w:t>
      </w:r>
    </w:p>
    <w:p w14:paraId="7BDDA658" w14:textId="77777777" w:rsidR="007D66BD" w:rsidRPr="00BB5B18" w:rsidRDefault="007D66BD" w:rsidP="003A2842">
      <w:pPr>
        <w:tabs>
          <w:tab w:val="left" w:pos="540"/>
        </w:tabs>
        <w:ind w:left="360"/>
        <w:rPr>
          <w:sz w:val="22"/>
          <w:szCs w:val="22"/>
        </w:rPr>
      </w:pPr>
    </w:p>
    <w:p w14:paraId="21423BA5" w14:textId="4BD6F5BC" w:rsidR="006521A8" w:rsidRPr="00BB5B18" w:rsidRDefault="006521A8" w:rsidP="003A2842">
      <w:pPr>
        <w:ind w:left="360"/>
        <w:rPr>
          <w:sz w:val="22"/>
          <w:szCs w:val="22"/>
        </w:rPr>
      </w:pPr>
      <w:r w:rsidRPr="00BB5B18">
        <w:rPr>
          <w:sz w:val="22"/>
          <w:szCs w:val="22"/>
        </w:rPr>
        <w:t xml:space="preserve">In cases that cannot be resolved at the TIU level, a faculty member may file a salary grievance with the </w:t>
      </w:r>
      <w:r w:rsidR="000C3561">
        <w:rPr>
          <w:sz w:val="22"/>
          <w:szCs w:val="22"/>
        </w:rPr>
        <w:t>d</w:t>
      </w:r>
      <w:r w:rsidR="007D4273" w:rsidRPr="00BB5B18">
        <w:rPr>
          <w:sz w:val="22"/>
          <w:szCs w:val="22"/>
        </w:rPr>
        <w:t>ean</w:t>
      </w:r>
      <w:r w:rsidRPr="00BB5B18">
        <w:rPr>
          <w:sz w:val="22"/>
          <w:szCs w:val="22"/>
        </w:rPr>
        <w:t xml:space="preserve">. The </w:t>
      </w:r>
      <w:r w:rsidR="0054162A">
        <w:rPr>
          <w:sz w:val="22"/>
          <w:szCs w:val="22"/>
        </w:rPr>
        <w:t>Salary Appeals</w:t>
      </w:r>
      <w:bookmarkStart w:id="54" w:name="_GoBack"/>
      <w:bookmarkEnd w:id="54"/>
      <w:r w:rsidRPr="00BB5B18">
        <w:rPr>
          <w:sz w:val="22"/>
          <w:szCs w:val="22"/>
        </w:rPr>
        <w:t xml:space="preserve"> Committee (see section VII-C) handles salary appeals according to procedures outlined in the </w:t>
      </w:r>
      <w:r w:rsidR="0056480E" w:rsidRPr="0056480E">
        <w:rPr>
          <w:sz w:val="22"/>
          <w:szCs w:val="22"/>
        </w:rPr>
        <w:t xml:space="preserve">OAA </w:t>
      </w:r>
      <w:hyperlink r:id="rId49" w:history="1">
        <w:r w:rsidR="0056480E" w:rsidRPr="0056480E">
          <w:rPr>
            <w:rStyle w:val="Hyperlink"/>
            <w:sz w:val="22"/>
            <w:szCs w:val="22"/>
          </w:rPr>
          <w:t>Policies and Procedures Handbook</w:t>
        </w:r>
      </w:hyperlink>
      <w:r w:rsidRPr="00BB5B18">
        <w:rPr>
          <w:sz w:val="22"/>
          <w:szCs w:val="22"/>
        </w:rPr>
        <w:t>.</w:t>
      </w:r>
    </w:p>
    <w:p w14:paraId="0143763C" w14:textId="456726A4" w:rsidR="007D66BD" w:rsidRPr="00BB5B18" w:rsidRDefault="007D66BD" w:rsidP="003A2842">
      <w:pPr>
        <w:tabs>
          <w:tab w:val="left" w:pos="540"/>
        </w:tabs>
        <w:ind w:left="360"/>
        <w:rPr>
          <w:sz w:val="22"/>
          <w:szCs w:val="22"/>
        </w:rPr>
      </w:pPr>
    </w:p>
    <w:p w14:paraId="7DA820E1" w14:textId="4343B796" w:rsidR="007D66BD" w:rsidRPr="00BB5B18" w:rsidRDefault="007D66BD" w:rsidP="003A2842">
      <w:pPr>
        <w:tabs>
          <w:tab w:val="left" w:pos="540"/>
        </w:tabs>
        <w:ind w:left="360"/>
        <w:rPr>
          <w:sz w:val="22"/>
          <w:szCs w:val="22"/>
        </w:rPr>
      </w:pPr>
      <w:r w:rsidRPr="00BB5B18">
        <w:rPr>
          <w:sz w:val="22"/>
          <w:szCs w:val="22"/>
        </w:rPr>
        <w:t xml:space="preserve">Staff members who are not satisfied with the outcome of the discussion with </w:t>
      </w:r>
      <w:r w:rsidR="006521A8" w:rsidRPr="00BB5B18">
        <w:rPr>
          <w:sz w:val="22"/>
          <w:szCs w:val="22"/>
        </w:rPr>
        <w:t>their TIU head</w:t>
      </w:r>
      <w:r w:rsidRPr="00BB5B18">
        <w:rPr>
          <w:sz w:val="22"/>
          <w:szCs w:val="22"/>
        </w:rPr>
        <w:t xml:space="preserve"> and wish to pursue the matter should contact </w:t>
      </w:r>
      <w:hyperlink r:id="rId50" w:history="1">
        <w:r w:rsidR="00D84E07" w:rsidRPr="00BB5B18">
          <w:rPr>
            <w:rStyle w:val="Hyperlink"/>
            <w:sz w:val="22"/>
            <w:szCs w:val="22"/>
          </w:rPr>
          <w:t>Employee and Labor Relations</w:t>
        </w:r>
      </w:hyperlink>
      <w:r w:rsidRPr="00BB5B18">
        <w:rPr>
          <w:sz w:val="22"/>
          <w:szCs w:val="22"/>
        </w:rPr>
        <w:t xml:space="preserve"> in the Office of Human Resources.</w:t>
      </w:r>
    </w:p>
    <w:p w14:paraId="16131631" w14:textId="77777777" w:rsidR="00926C8A" w:rsidRPr="00BB5B18" w:rsidRDefault="00926C8A" w:rsidP="003A2842">
      <w:pPr>
        <w:tabs>
          <w:tab w:val="left" w:pos="540"/>
        </w:tabs>
        <w:ind w:left="360"/>
        <w:rPr>
          <w:sz w:val="22"/>
          <w:szCs w:val="22"/>
        </w:rPr>
      </w:pPr>
    </w:p>
    <w:p w14:paraId="121E63F9" w14:textId="231166B4" w:rsidR="007D66BD" w:rsidRPr="00BB5B18" w:rsidRDefault="0042497E" w:rsidP="003A2842">
      <w:pPr>
        <w:pStyle w:val="HeadingB"/>
        <w:ind w:left="360"/>
      </w:pPr>
      <w:bookmarkStart w:id="55" w:name="_Toc413056464"/>
      <w:r w:rsidRPr="00BB5B18">
        <w:t>B</w:t>
      </w:r>
      <w:r w:rsidR="00A73606" w:rsidRPr="00BB5B18">
        <w:tab/>
      </w:r>
      <w:r w:rsidR="003A2842" w:rsidRPr="00BB5B18">
        <w:tab/>
      </w:r>
      <w:r w:rsidR="007D66BD" w:rsidRPr="00BB5B18">
        <w:t>Faculty Misconduct</w:t>
      </w:r>
      <w:bookmarkEnd w:id="55"/>
    </w:p>
    <w:p w14:paraId="32EE050D" w14:textId="77777777" w:rsidR="007D66BD" w:rsidRPr="00BB5B18" w:rsidRDefault="007D66BD" w:rsidP="003A2842">
      <w:pPr>
        <w:tabs>
          <w:tab w:val="left" w:pos="540"/>
        </w:tabs>
        <w:ind w:left="360"/>
        <w:rPr>
          <w:sz w:val="22"/>
          <w:szCs w:val="22"/>
        </w:rPr>
      </w:pPr>
    </w:p>
    <w:p w14:paraId="2D2DA3E3" w14:textId="7B5261C4" w:rsidR="006521A8" w:rsidRPr="00BB5B18" w:rsidRDefault="007D66BD" w:rsidP="003A2842">
      <w:pPr>
        <w:ind w:left="360"/>
        <w:rPr>
          <w:sz w:val="22"/>
          <w:szCs w:val="22"/>
        </w:rPr>
      </w:pPr>
      <w:r w:rsidRPr="00BB5B18">
        <w:rPr>
          <w:sz w:val="22"/>
          <w:szCs w:val="22"/>
        </w:rPr>
        <w:t xml:space="preserve">Complaints alleging faculty misconduct or incompetence should follow the procedures set forth in Faculty Rule </w:t>
      </w:r>
      <w:hyperlink r:id="rId51" w:history="1">
        <w:r w:rsidRPr="00BB5B18">
          <w:rPr>
            <w:rStyle w:val="Hyperlink"/>
            <w:sz w:val="22"/>
            <w:szCs w:val="22"/>
          </w:rPr>
          <w:t>3335-5-04</w:t>
        </w:r>
      </w:hyperlink>
      <w:r w:rsidRPr="00BB5B18">
        <w:rPr>
          <w:sz w:val="22"/>
          <w:szCs w:val="22"/>
        </w:rPr>
        <w:t>.</w:t>
      </w:r>
      <w:r w:rsidR="006D5BBF" w:rsidRPr="00BB5B18">
        <w:rPr>
          <w:sz w:val="22"/>
          <w:szCs w:val="22"/>
        </w:rPr>
        <w:t xml:space="preserve"> </w:t>
      </w:r>
      <w:r w:rsidR="006521A8" w:rsidRPr="00BB5B18">
        <w:rPr>
          <w:sz w:val="22"/>
          <w:szCs w:val="22"/>
        </w:rPr>
        <w:t xml:space="preserve">The Investigation Committee (see section VII-C) handles cases of faculty misconduct according to procedures outlined in the </w:t>
      </w:r>
      <w:r w:rsidR="0056480E" w:rsidRPr="0056480E">
        <w:rPr>
          <w:sz w:val="22"/>
          <w:szCs w:val="22"/>
        </w:rPr>
        <w:t xml:space="preserve">OAA </w:t>
      </w:r>
      <w:hyperlink r:id="rId52" w:history="1">
        <w:r w:rsidR="0056480E" w:rsidRPr="0056480E">
          <w:rPr>
            <w:rStyle w:val="Hyperlink"/>
            <w:sz w:val="22"/>
            <w:szCs w:val="22"/>
          </w:rPr>
          <w:t>Policies and Procedures Handbook</w:t>
        </w:r>
      </w:hyperlink>
      <w:r w:rsidR="006521A8" w:rsidRPr="00BB5B18">
        <w:rPr>
          <w:sz w:val="22"/>
          <w:szCs w:val="22"/>
        </w:rPr>
        <w:t>.</w:t>
      </w:r>
    </w:p>
    <w:p w14:paraId="0F63DCC5" w14:textId="77777777" w:rsidR="007D66BD" w:rsidRPr="00BB5B18" w:rsidRDefault="007D66BD" w:rsidP="007555BC">
      <w:pPr>
        <w:tabs>
          <w:tab w:val="left" w:pos="540"/>
        </w:tabs>
        <w:rPr>
          <w:sz w:val="22"/>
          <w:szCs w:val="22"/>
        </w:rPr>
      </w:pPr>
    </w:p>
    <w:p w14:paraId="051925A5" w14:textId="128F21AE" w:rsidR="007D66BD" w:rsidRPr="00BB5B18" w:rsidRDefault="0042497E" w:rsidP="003A2842">
      <w:pPr>
        <w:pStyle w:val="HeadingB"/>
        <w:ind w:left="360"/>
      </w:pPr>
      <w:bookmarkStart w:id="56" w:name="_Toc413056465"/>
      <w:r w:rsidRPr="00BB5B18">
        <w:t>C</w:t>
      </w:r>
      <w:r w:rsidR="00A73606" w:rsidRPr="00BB5B18">
        <w:tab/>
      </w:r>
      <w:r w:rsidR="00043B1D" w:rsidRPr="00BB5B18">
        <w:tab/>
      </w:r>
      <w:r w:rsidR="007D66BD" w:rsidRPr="00BB5B18">
        <w:t>Faculty Promotion and Tenure Appeals</w:t>
      </w:r>
      <w:bookmarkEnd w:id="56"/>
    </w:p>
    <w:p w14:paraId="30C5E7A2" w14:textId="77777777" w:rsidR="007D66BD" w:rsidRPr="00BB5B18" w:rsidRDefault="007D66BD" w:rsidP="003A2842">
      <w:pPr>
        <w:tabs>
          <w:tab w:val="left" w:pos="540"/>
        </w:tabs>
        <w:ind w:left="360"/>
        <w:rPr>
          <w:sz w:val="22"/>
          <w:szCs w:val="22"/>
        </w:rPr>
      </w:pPr>
    </w:p>
    <w:p w14:paraId="335410A3" w14:textId="60596493" w:rsidR="007D66BD" w:rsidRPr="00BB5B18" w:rsidRDefault="007D66BD" w:rsidP="003A2842">
      <w:pPr>
        <w:tabs>
          <w:tab w:val="left" w:pos="540"/>
        </w:tabs>
        <w:ind w:left="360"/>
        <w:rPr>
          <w:sz w:val="22"/>
          <w:szCs w:val="22"/>
        </w:rPr>
      </w:pPr>
      <w:r w:rsidRPr="00BB5B18">
        <w:rPr>
          <w:sz w:val="22"/>
          <w:szCs w:val="22"/>
        </w:rPr>
        <w:t xml:space="preserve">Promotion and tenure appeals procedures are set forth in Faculty Rule </w:t>
      </w:r>
      <w:hyperlink r:id="rId53" w:history="1">
        <w:r w:rsidRPr="00BB5B18">
          <w:rPr>
            <w:rStyle w:val="Hyperlink"/>
            <w:sz w:val="22"/>
            <w:szCs w:val="22"/>
          </w:rPr>
          <w:t>3335-5-05</w:t>
        </w:r>
      </w:hyperlink>
      <w:r w:rsidRPr="00BB5B18">
        <w:rPr>
          <w:sz w:val="22"/>
          <w:szCs w:val="22"/>
        </w:rPr>
        <w:t>.</w:t>
      </w:r>
      <w:r w:rsidR="006D5BBF" w:rsidRPr="00BB5B18">
        <w:rPr>
          <w:sz w:val="22"/>
          <w:szCs w:val="22"/>
        </w:rPr>
        <w:t xml:space="preserve"> </w:t>
      </w:r>
    </w:p>
    <w:p w14:paraId="3B0F0E70" w14:textId="77777777" w:rsidR="007D66BD" w:rsidRPr="00BB5B18" w:rsidRDefault="007D66BD" w:rsidP="003A2842">
      <w:pPr>
        <w:tabs>
          <w:tab w:val="left" w:pos="540"/>
        </w:tabs>
        <w:ind w:left="360"/>
        <w:rPr>
          <w:sz w:val="22"/>
          <w:szCs w:val="22"/>
        </w:rPr>
      </w:pPr>
    </w:p>
    <w:p w14:paraId="4BA9B4A1" w14:textId="54140854" w:rsidR="007D66BD" w:rsidRPr="00BB5B18" w:rsidRDefault="0042497E" w:rsidP="003A2842">
      <w:pPr>
        <w:pStyle w:val="HeadingB"/>
        <w:ind w:left="360"/>
      </w:pPr>
      <w:bookmarkStart w:id="57" w:name="_Toc413056466"/>
      <w:r w:rsidRPr="00BB5B18">
        <w:t>D</w:t>
      </w:r>
      <w:r w:rsidR="00A73606" w:rsidRPr="00BB5B18">
        <w:tab/>
      </w:r>
      <w:r w:rsidR="00043B1D" w:rsidRPr="00BB5B18">
        <w:tab/>
      </w:r>
      <w:r w:rsidR="007D66BD" w:rsidRPr="00BB5B18">
        <w:t xml:space="preserve">Sexual </w:t>
      </w:r>
      <w:bookmarkEnd w:id="57"/>
      <w:r w:rsidR="00431457" w:rsidRPr="00BB5B18">
        <w:t>Misconduct</w:t>
      </w:r>
    </w:p>
    <w:p w14:paraId="48836B71" w14:textId="77777777" w:rsidR="007D66BD" w:rsidRPr="00BB5B18" w:rsidRDefault="007D66BD" w:rsidP="007555BC">
      <w:pPr>
        <w:tabs>
          <w:tab w:val="left" w:pos="540"/>
        </w:tabs>
        <w:rPr>
          <w:sz w:val="22"/>
          <w:szCs w:val="22"/>
        </w:rPr>
      </w:pPr>
    </w:p>
    <w:p w14:paraId="74BD978D" w14:textId="36E8C34F" w:rsidR="007D66BD" w:rsidRPr="00BB5B18" w:rsidRDefault="007D66BD" w:rsidP="003A2842">
      <w:pPr>
        <w:tabs>
          <w:tab w:val="left" w:pos="540"/>
        </w:tabs>
        <w:ind w:left="360"/>
        <w:rPr>
          <w:sz w:val="22"/>
          <w:szCs w:val="22"/>
        </w:rPr>
      </w:pPr>
      <w:r w:rsidRPr="00BB5B18">
        <w:rPr>
          <w:sz w:val="22"/>
          <w:szCs w:val="22"/>
        </w:rPr>
        <w:t xml:space="preserve">The </w:t>
      </w:r>
      <w:r w:rsidR="000C3561">
        <w:rPr>
          <w:sz w:val="22"/>
          <w:szCs w:val="22"/>
        </w:rPr>
        <w:t>u</w:t>
      </w:r>
      <w:r w:rsidR="007D4273" w:rsidRPr="00BB5B18">
        <w:rPr>
          <w:sz w:val="22"/>
          <w:szCs w:val="22"/>
        </w:rPr>
        <w:t>niversity</w:t>
      </w:r>
      <w:r w:rsidRPr="00BB5B18">
        <w:rPr>
          <w:sz w:val="22"/>
          <w:szCs w:val="22"/>
        </w:rPr>
        <w:t xml:space="preserve">'s policy and procedures related to sexual </w:t>
      </w:r>
      <w:r w:rsidR="001A73CA" w:rsidRPr="00BB5B18">
        <w:rPr>
          <w:sz w:val="22"/>
          <w:szCs w:val="22"/>
        </w:rPr>
        <w:t xml:space="preserve">misconduct </w:t>
      </w:r>
      <w:r w:rsidRPr="00BB5B18">
        <w:rPr>
          <w:sz w:val="22"/>
          <w:szCs w:val="22"/>
        </w:rPr>
        <w:t xml:space="preserve">are set forth in OHR </w:t>
      </w:r>
      <w:hyperlink r:id="rId54" w:history="1">
        <w:r w:rsidRPr="00BB5B18">
          <w:rPr>
            <w:rStyle w:val="Hyperlink"/>
            <w:sz w:val="22"/>
            <w:szCs w:val="22"/>
          </w:rPr>
          <w:t>Policy 1.15</w:t>
        </w:r>
      </w:hyperlink>
      <w:r w:rsidR="001A73CA" w:rsidRPr="00BB5B18">
        <w:rPr>
          <w:sz w:val="22"/>
          <w:szCs w:val="22"/>
        </w:rPr>
        <w:t xml:space="preserve">. </w:t>
      </w:r>
    </w:p>
    <w:p w14:paraId="286C03B2" w14:textId="77777777" w:rsidR="007D66BD" w:rsidRPr="00BB5B18" w:rsidRDefault="007D66BD" w:rsidP="003A2842">
      <w:pPr>
        <w:tabs>
          <w:tab w:val="left" w:pos="540"/>
        </w:tabs>
        <w:ind w:left="360"/>
        <w:rPr>
          <w:sz w:val="22"/>
          <w:szCs w:val="22"/>
        </w:rPr>
      </w:pPr>
    </w:p>
    <w:p w14:paraId="52D686B9" w14:textId="6464C70D" w:rsidR="007D66BD" w:rsidRPr="00BB5B18" w:rsidRDefault="0042497E" w:rsidP="003A2842">
      <w:pPr>
        <w:pStyle w:val="HeadingB"/>
        <w:ind w:left="360"/>
      </w:pPr>
      <w:bookmarkStart w:id="58" w:name="_Toc413056467"/>
      <w:r w:rsidRPr="00BB5B18">
        <w:t>E</w:t>
      </w:r>
      <w:r w:rsidR="00A73606" w:rsidRPr="00BB5B18">
        <w:tab/>
      </w:r>
      <w:r w:rsidR="003A2842" w:rsidRPr="00BB5B18">
        <w:tab/>
      </w:r>
      <w:r w:rsidR="007D66BD" w:rsidRPr="00BB5B18">
        <w:t xml:space="preserve">Student </w:t>
      </w:r>
      <w:r w:rsidR="008E6777" w:rsidRPr="00BB5B18">
        <w:t>C</w:t>
      </w:r>
      <w:r w:rsidR="007D66BD" w:rsidRPr="00BB5B18">
        <w:t>omplaints</w:t>
      </w:r>
      <w:bookmarkEnd w:id="58"/>
    </w:p>
    <w:p w14:paraId="0AFB56DB" w14:textId="77777777" w:rsidR="007D66BD" w:rsidRPr="00BB5B18" w:rsidRDefault="007D66BD" w:rsidP="003A2842">
      <w:pPr>
        <w:tabs>
          <w:tab w:val="left" w:pos="540"/>
        </w:tabs>
        <w:ind w:left="360"/>
        <w:rPr>
          <w:sz w:val="22"/>
          <w:szCs w:val="22"/>
        </w:rPr>
      </w:pPr>
    </w:p>
    <w:p w14:paraId="673FB565" w14:textId="7B22FCFF" w:rsidR="007D66BD" w:rsidRPr="00BB5B18" w:rsidRDefault="007D66BD" w:rsidP="003A2842">
      <w:pPr>
        <w:tabs>
          <w:tab w:val="left" w:pos="540"/>
        </w:tabs>
        <w:ind w:left="360"/>
        <w:rPr>
          <w:sz w:val="22"/>
          <w:szCs w:val="22"/>
        </w:rPr>
      </w:pPr>
      <w:r w:rsidRPr="00BB5B18">
        <w:rPr>
          <w:sz w:val="22"/>
          <w:szCs w:val="22"/>
        </w:rPr>
        <w:t xml:space="preserve">Normally student complaints about courses, grades, and related matters are brought to the attention of individual faculty members. In receiving such complaints, faculty should treat students with respect regardless of the apparent merit of the complaint and provide a considered response. When students bring complaints about courses and instructors to the </w:t>
      </w:r>
      <w:r w:rsidR="00BA7744" w:rsidRPr="00BB5B18">
        <w:rPr>
          <w:sz w:val="22"/>
          <w:szCs w:val="22"/>
        </w:rPr>
        <w:t>TIU head</w:t>
      </w:r>
      <w:r w:rsidRPr="00BB5B18">
        <w:rPr>
          <w:sz w:val="22"/>
          <w:szCs w:val="22"/>
        </w:rPr>
        <w:t xml:space="preserve">, </w:t>
      </w:r>
      <w:r w:rsidR="00BA7744" w:rsidRPr="00BB5B18">
        <w:rPr>
          <w:sz w:val="22"/>
          <w:szCs w:val="22"/>
        </w:rPr>
        <w:t>he or she</w:t>
      </w:r>
      <w:r w:rsidRPr="00BB5B18">
        <w:rPr>
          <w:sz w:val="22"/>
          <w:szCs w:val="22"/>
        </w:rPr>
        <w:t xml:space="preserve"> will first ascertain whether or not the students require confidentiality. If confidentiality is not required, the </w:t>
      </w:r>
      <w:r w:rsidR="00BA7744" w:rsidRPr="00BB5B18">
        <w:rPr>
          <w:sz w:val="22"/>
          <w:szCs w:val="22"/>
        </w:rPr>
        <w:t>TIU head</w:t>
      </w:r>
      <w:r w:rsidRPr="00BB5B18">
        <w:rPr>
          <w:sz w:val="22"/>
          <w:szCs w:val="22"/>
        </w:rPr>
        <w:t xml:space="preserve"> will investigate the matter as fully and fairly as possible and provide a response to both the students and any affected faculty. If confidentiality is required, the </w:t>
      </w:r>
      <w:r w:rsidR="00BA7744" w:rsidRPr="00BB5B18">
        <w:rPr>
          <w:sz w:val="22"/>
          <w:szCs w:val="22"/>
        </w:rPr>
        <w:t>TIU head</w:t>
      </w:r>
      <w:r w:rsidRPr="00BB5B18">
        <w:rPr>
          <w:sz w:val="22"/>
          <w:szCs w:val="22"/>
        </w:rPr>
        <w:t xml:space="preserve"> will explain that it is not possible to fully investigate a complaint in such circumstances and will advise the student(s) on options to pursue without prejudice as to whether the complaint is valid or not.</w:t>
      </w:r>
      <w:r w:rsidR="00BA7744" w:rsidRPr="00BB5B18">
        <w:rPr>
          <w:sz w:val="22"/>
          <w:szCs w:val="22"/>
        </w:rPr>
        <w:t xml:space="preserve"> [</w:t>
      </w:r>
      <w:r w:rsidR="00BA7744" w:rsidRPr="00BB5B18">
        <w:rPr>
          <w:i/>
          <w:color w:val="FF0000"/>
          <w:sz w:val="22"/>
          <w:szCs w:val="22"/>
        </w:rPr>
        <w:t xml:space="preserve">State what the </w:t>
      </w:r>
      <w:r w:rsidR="0056480E">
        <w:rPr>
          <w:i/>
          <w:color w:val="FF0000"/>
          <w:sz w:val="22"/>
          <w:szCs w:val="22"/>
        </w:rPr>
        <w:t>c</w:t>
      </w:r>
      <w:r w:rsidR="0056480E" w:rsidRPr="00BB5B18">
        <w:rPr>
          <w:i/>
          <w:color w:val="FF0000"/>
          <w:sz w:val="22"/>
          <w:szCs w:val="22"/>
        </w:rPr>
        <w:t xml:space="preserve">ollege’s </w:t>
      </w:r>
      <w:r w:rsidR="00BA7744" w:rsidRPr="00BB5B18">
        <w:rPr>
          <w:i/>
          <w:color w:val="FF0000"/>
          <w:sz w:val="22"/>
          <w:szCs w:val="22"/>
        </w:rPr>
        <w:t xml:space="preserve">procedures are when </w:t>
      </w:r>
      <w:r w:rsidR="00F06CEB" w:rsidRPr="00BB5B18">
        <w:rPr>
          <w:i/>
          <w:color w:val="FF0000"/>
          <w:sz w:val="22"/>
          <w:szCs w:val="22"/>
        </w:rPr>
        <w:t xml:space="preserve">it receives </w:t>
      </w:r>
      <w:r w:rsidR="00BA7744" w:rsidRPr="00BB5B18">
        <w:rPr>
          <w:i/>
          <w:color w:val="FF0000"/>
          <w:sz w:val="22"/>
          <w:szCs w:val="22"/>
        </w:rPr>
        <w:t xml:space="preserve">a </w:t>
      </w:r>
      <w:r w:rsidR="00BA7744" w:rsidRPr="002912FA">
        <w:rPr>
          <w:i/>
          <w:color w:val="FF0000"/>
          <w:sz w:val="22"/>
          <w:szCs w:val="22"/>
        </w:rPr>
        <w:t>complaint</w:t>
      </w:r>
      <w:r w:rsidR="002912FA">
        <w:rPr>
          <w:i/>
          <w:color w:val="FF0000"/>
          <w:sz w:val="22"/>
          <w:szCs w:val="22"/>
        </w:rPr>
        <w:t>.</w:t>
      </w:r>
      <w:r w:rsidR="002912FA" w:rsidRPr="002912FA">
        <w:rPr>
          <w:i/>
          <w:color w:val="FF0000"/>
          <w:sz w:val="22"/>
          <w:szCs w:val="22"/>
        </w:rPr>
        <w:t xml:space="preserve"> See Faculty Rule </w:t>
      </w:r>
      <w:hyperlink r:id="rId55" w:history="1">
        <w:r w:rsidR="002912FA" w:rsidRPr="002912FA">
          <w:rPr>
            <w:rStyle w:val="Hyperlink"/>
            <w:i/>
            <w:sz w:val="22"/>
            <w:szCs w:val="22"/>
          </w:rPr>
          <w:t>3335-8-23</w:t>
        </w:r>
      </w:hyperlink>
      <w:r w:rsidR="002912FA">
        <w:rPr>
          <w:sz w:val="22"/>
          <w:szCs w:val="22"/>
        </w:rPr>
        <w:t>.</w:t>
      </w:r>
      <w:r w:rsidR="00BA7744" w:rsidRPr="00BB5B18">
        <w:rPr>
          <w:sz w:val="22"/>
          <w:szCs w:val="22"/>
        </w:rPr>
        <w:t>]</w:t>
      </w:r>
    </w:p>
    <w:p w14:paraId="121ED97B" w14:textId="77777777" w:rsidR="007D66BD" w:rsidRPr="00BB5B18" w:rsidRDefault="007D66BD" w:rsidP="003A2842">
      <w:pPr>
        <w:tabs>
          <w:tab w:val="left" w:pos="540"/>
        </w:tabs>
        <w:ind w:left="360"/>
        <w:rPr>
          <w:sz w:val="22"/>
          <w:szCs w:val="22"/>
        </w:rPr>
      </w:pPr>
    </w:p>
    <w:p w14:paraId="448A0BD7" w14:textId="38200880" w:rsidR="00B24EF7" w:rsidRPr="00BB5B18" w:rsidRDefault="007D66BD" w:rsidP="003A2842">
      <w:pPr>
        <w:tabs>
          <w:tab w:val="left" w:pos="540"/>
        </w:tabs>
        <w:ind w:left="360"/>
        <w:rPr>
          <w:sz w:val="22"/>
          <w:szCs w:val="22"/>
        </w:rPr>
      </w:pPr>
      <w:r w:rsidRPr="00BB5B18">
        <w:rPr>
          <w:sz w:val="22"/>
          <w:szCs w:val="22"/>
        </w:rPr>
        <w:t>Faculty complaints regarding students must always be handl</w:t>
      </w:r>
      <w:r w:rsidR="00BA7744" w:rsidRPr="00BB5B18">
        <w:rPr>
          <w:sz w:val="22"/>
          <w:szCs w:val="22"/>
        </w:rPr>
        <w:t xml:space="preserve">ed strictly in accordance with </w:t>
      </w:r>
      <w:r w:rsidR="000C3561">
        <w:rPr>
          <w:sz w:val="22"/>
          <w:szCs w:val="22"/>
        </w:rPr>
        <w:t>u</w:t>
      </w:r>
      <w:r w:rsidR="007D4273" w:rsidRPr="00BB5B18">
        <w:rPr>
          <w:sz w:val="22"/>
          <w:szCs w:val="22"/>
        </w:rPr>
        <w:t>niversity</w:t>
      </w:r>
      <w:r w:rsidRPr="00BB5B18">
        <w:rPr>
          <w:sz w:val="22"/>
          <w:szCs w:val="22"/>
        </w:rPr>
        <w:t xml:space="preserve"> rules and policies. Faculty should seek the advice and assistance of the </w:t>
      </w:r>
      <w:r w:rsidR="002912FA">
        <w:rPr>
          <w:sz w:val="22"/>
          <w:szCs w:val="22"/>
        </w:rPr>
        <w:t>TIU</w:t>
      </w:r>
      <w:r w:rsidR="00BA7744" w:rsidRPr="00BB5B18">
        <w:rPr>
          <w:sz w:val="22"/>
          <w:szCs w:val="22"/>
        </w:rPr>
        <w:t xml:space="preserve"> head</w:t>
      </w:r>
      <w:r w:rsidRPr="00BB5B18">
        <w:rPr>
          <w:sz w:val="22"/>
          <w:szCs w:val="22"/>
        </w:rPr>
        <w:t xml:space="preserve"> and others with appropriate knowledge of policies and procedures when problematic situations arise. In particular, evidence of academic misconduct must be brought to the attention of the </w:t>
      </w:r>
      <w:hyperlink r:id="rId56" w:history="1">
        <w:r w:rsidRPr="00BB5B18">
          <w:rPr>
            <w:rStyle w:val="Hyperlink"/>
            <w:sz w:val="22"/>
            <w:szCs w:val="22"/>
          </w:rPr>
          <w:t>Committee on Academic Misconduct</w:t>
        </w:r>
      </w:hyperlink>
      <w:r w:rsidR="0009082B" w:rsidRPr="00BB5B18">
        <w:rPr>
          <w:sz w:val="22"/>
          <w:szCs w:val="22"/>
        </w:rPr>
        <w:t xml:space="preserve"> (see</w:t>
      </w:r>
      <w:r w:rsidR="00D84E07" w:rsidRPr="00BB5B18">
        <w:rPr>
          <w:sz w:val="22"/>
          <w:szCs w:val="22"/>
        </w:rPr>
        <w:t xml:space="preserve"> </w:t>
      </w:r>
      <w:r w:rsidR="002912FA">
        <w:rPr>
          <w:sz w:val="22"/>
          <w:szCs w:val="22"/>
        </w:rPr>
        <w:t xml:space="preserve">Faculty Rule </w:t>
      </w:r>
      <w:hyperlink r:id="rId57" w:history="1">
        <w:r w:rsidR="002912FA" w:rsidRPr="002912FA">
          <w:rPr>
            <w:rStyle w:val="Hyperlink"/>
            <w:sz w:val="22"/>
            <w:szCs w:val="22"/>
          </w:rPr>
          <w:t>3335-23-05</w:t>
        </w:r>
      </w:hyperlink>
      <w:r w:rsidR="0098083C" w:rsidRPr="00BB5B18">
        <w:rPr>
          <w:sz w:val="22"/>
          <w:szCs w:val="22"/>
        </w:rPr>
        <w:t xml:space="preserve">). </w:t>
      </w:r>
      <w:hyperlink r:id="rId58" w:history="1"/>
    </w:p>
    <w:p w14:paraId="7EF50DDE" w14:textId="3AE28440" w:rsidR="007D66BD" w:rsidRPr="00BB5B18" w:rsidRDefault="007D66BD" w:rsidP="007555BC">
      <w:pPr>
        <w:tabs>
          <w:tab w:val="left" w:pos="540"/>
        </w:tabs>
        <w:rPr>
          <w:sz w:val="22"/>
          <w:szCs w:val="22"/>
        </w:rPr>
      </w:pPr>
    </w:p>
    <w:p w14:paraId="3B91B18C" w14:textId="79E8C59A" w:rsidR="003A2EC3" w:rsidRPr="00BB5B18" w:rsidRDefault="003A2EC3" w:rsidP="007555BC">
      <w:pPr>
        <w:tabs>
          <w:tab w:val="left" w:pos="540"/>
        </w:tabs>
        <w:jc w:val="center"/>
        <w:rPr>
          <w:i/>
          <w:color w:val="FF0000"/>
          <w:sz w:val="22"/>
          <w:szCs w:val="22"/>
        </w:rPr>
      </w:pPr>
      <w:r w:rsidRPr="00BB5B18">
        <w:rPr>
          <w:sz w:val="22"/>
          <w:szCs w:val="22"/>
        </w:rPr>
        <w:br w:type="column"/>
      </w:r>
      <w:bookmarkStart w:id="59" w:name="_Toc484597912"/>
      <w:r w:rsidRPr="00BB5B18">
        <w:rPr>
          <w:i/>
          <w:color w:val="FF0000"/>
          <w:sz w:val="22"/>
          <w:szCs w:val="22"/>
        </w:rPr>
        <w:lastRenderedPageBreak/>
        <w:t xml:space="preserve">The following section does not need to be included in governance documents. </w:t>
      </w:r>
    </w:p>
    <w:p w14:paraId="18D49C80" w14:textId="25F4CE0E" w:rsidR="003A2EC3" w:rsidRPr="00BB5B18" w:rsidRDefault="003A2EC3" w:rsidP="007555BC">
      <w:pPr>
        <w:tabs>
          <w:tab w:val="left" w:pos="540"/>
        </w:tabs>
        <w:jc w:val="center"/>
        <w:rPr>
          <w:i/>
          <w:color w:val="FF0000"/>
          <w:sz w:val="22"/>
          <w:szCs w:val="22"/>
        </w:rPr>
      </w:pPr>
      <w:r w:rsidRPr="00BB5B18">
        <w:rPr>
          <w:i/>
          <w:color w:val="FF0000"/>
          <w:sz w:val="22"/>
          <w:szCs w:val="22"/>
        </w:rPr>
        <w:t>It is for information only.</w:t>
      </w:r>
    </w:p>
    <w:p w14:paraId="0D484915" w14:textId="77777777" w:rsidR="003A2EC3" w:rsidRPr="00BB5B18" w:rsidRDefault="003A2EC3" w:rsidP="007555BC">
      <w:pPr>
        <w:tabs>
          <w:tab w:val="left" w:pos="540"/>
        </w:tabs>
        <w:jc w:val="center"/>
        <w:rPr>
          <w:sz w:val="22"/>
          <w:szCs w:val="22"/>
        </w:rPr>
      </w:pPr>
    </w:p>
    <w:p w14:paraId="72DB9897" w14:textId="77777777" w:rsidR="0056480E" w:rsidRDefault="0056480E" w:rsidP="0056480E">
      <w:pPr>
        <w:pStyle w:val="Heading1"/>
        <w:jc w:val="center"/>
        <w:rPr>
          <w:rFonts w:ascii="Times New Roman" w:hAnsi="Times New Roman"/>
          <w:sz w:val="22"/>
          <w:szCs w:val="22"/>
        </w:rPr>
      </w:pPr>
      <w:r>
        <w:rPr>
          <w:rFonts w:ascii="Times New Roman" w:hAnsi="Times New Roman"/>
          <w:sz w:val="22"/>
          <w:szCs w:val="22"/>
        </w:rPr>
        <w:t xml:space="preserve">Alphabetical List of </w:t>
      </w:r>
      <w:r w:rsidRPr="00C33E0F">
        <w:rPr>
          <w:rFonts w:ascii="Times New Roman" w:hAnsi="Times New Roman"/>
          <w:sz w:val="22"/>
          <w:szCs w:val="22"/>
        </w:rPr>
        <w:t>Hyperlink</w:t>
      </w:r>
      <w:r>
        <w:rPr>
          <w:rFonts w:ascii="Times New Roman" w:hAnsi="Times New Roman"/>
          <w:sz w:val="22"/>
          <w:szCs w:val="22"/>
        </w:rPr>
        <w:t>s Appearing in Ohio State University</w:t>
      </w:r>
    </w:p>
    <w:p w14:paraId="6D79DF0D" w14:textId="77777777" w:rsidR="0056480E" w:rsidRDefault="0056480E" w:rsidP="0056480E">
      <w:pPr>
        <w:pStyle w:val="Heading1"/>
        <w:jc w:val="center"/>
        <w:rPr>
          <w:rFonts w:ascii="Times New Roman" w:hAnsi="Times New Roman"/>
          <w:sz w:val="22"/>
          <w:szCs w:val="22"/>
        </w:rPr>
      </w:pPr>
      <w:r>
        <w:rPr>
          <w:rFonts w:ascii="Times New Roman" w:hAnsi="Times New Roman"/>
          <w:sz w:val="22"/>
          <w:szCs w:val="22"/>
        </w:rPr>
        <w:t>Patterns of Administration</w:t>
      </w:r>
    </w:p>
    <w:p w14:paraId="776EDBD9" w14:textId="77777777" w:rsidR="0056480E" w:rsidRDefault="0056480E" w:rsidP="0056480E">
      <w:pPr>
        <w:pStyle w:val="Heading1"/>
        <w:jc w:val="center"/>
        <w:rPr>
          <w:rFonts w:ascii="Times New Roman" w:hAnsi="Times New Roman"/>
          <w:sz w:val="22"/>
          <w:szCs w:val="22"/>
        </w:rPr>
      </w:pPr>
      <w:r>
        <w:rPr>
          <w:rFonts w:ascii="Times New Roman" w:hAnsi="Times New Roman"/>
          <w:sz w:val="22"/>
          <w:szCs w:val="22"/>
        </w:rPr>
        <w:t>and</w:t>
      </w:r>
    </w:p>
    <w:p w14:paraId="72F503D9" w14:textId="77777777" w:rsidR="0056480E" w:rsidRPr="00C33E0F" w:rsidRDefault="0056480E" w:rsidP="0056480E">
      <w:pPr>
        <w:pStyle w:val="Heading1"/>
        <w:jc w:val="center"/>
        <w:rPr>
          <w:rFonts w:ascii="Times New Roman" w:hAnsi="Times New Roman"/>
          <w:sz w:val="22"/>
          <w:szCs w:val="22"/>
        </w:rPr>
      </w:pPr>
      <w:r>
        <w:rPr>
          <w:rFonts w:ascii="Times New Roman" w:hAnsi="Times New Roman"/>
          <w:sz w:val="22"/>
          <w:szCs w:val="22"/>
        </w:rPr>
        <w:t>Appointments, Promotion, and Tenure Documents</w:t>
      </w:r>
    </w:p>
    <w:p w14:paraId="3CA18AF4" w14:textId="77777777" w:rsidR="0056480E" w:rsidRPr="00C33E0F" w:rsidRDefault="0056480E" w:rsidP="0056480E">
      <w:pPr>
        <w:pStyle w:val="PlainText"/>
        <w:spacing w:after="240" w:line="264" w:lineRule="auto"/>
        <w:rPr>
          <w:rFonts w:ascii="Times New Roman" w:hAnsi="Times New Roman" w:cs="Times New Roman"/>
          <w:sz w:val="22"/>
          <w:szCs w:val="22"/>
        </w:rPr>
      </w:pPr>
    </w:p>
    <w:p w14:paraId="1C5C7481" w14:textId="77777777" w:rsidR="0056480E" w:rsidRPr="00C33E0F" w:rsidRDefault="0056480E" w:rsidP="0056480E">
      <w:pPr>
        <w:pStyle w:val="PlainText"/>
        <w:spacing w:after="200" w:line="264" w:lineRule="auto"/>
        <w:ind w:left="360" w:hanging="360"/>
        <w:rPr>
          <w:rFonts w:ascii="Times New Roman" w:hAnsi="Times New Roman" w:cs="Times New Roman"/>
          <w:b/>
          <w:sz w:val="22"/>
          <w:szCs w:val="22"/>
        </w:rPr>
      </w:pPr>
      <w:r w:rsidRPr="00C33E0F">
        <w:rPr>
          <w:rFonts w:ascii="Times New Roman" w:hAnsi="Times New Roman" w:cs="Times New Roman"/>
          <w:b/>
          <w:sz w:val="22"/>
          <w:szCs w:val="22"/>
        </w:rPr>
        <w:t xml:space="preserve">Academic Rights and Responsibilities Reaffirmation: </w:t>
      </w:r>
      <w:hyperlink r:id="rId59" w:history="1">
        <w:r w:rsidRPr="00987A05">
          <w:rPr>
            <w:rStyle w:val="Hyperlink"/>
            <w:rFonts w:ascii="Times New Roman" w:hAnsi="Times New Roman" w:cs="Times New Roman"/>
            <w:sz w:val="22"/>
            <w:szCs w:val="22"/>
          </w:rPr>
          <w:t>https://oaa.osu.edu/rightsandresponsibilities.html</w:t>
        </w:r>
      </w:hyperlink>
      <w:r w:rsidRPr="00C33E0F">
        <w:rPr>
          <w:rFonts w:ascii="Times New Roman" w:hAnsi="Times New Roman" w:cs="Times New Roman"/>
          <w:b/>
          <w:sz w:val="22"/>
          <w:szCs w:val="22"/>
        </w:rPr>
        <w:t xml:space="preserve"> </w:t>
      </w:r>
    </w:p>
    <w:p w14:paraId="21EE45BE" w14:textId="77777777" w:rsidR="0056480E" w:rsidRPr="00C33E0F" w:rsidRDefault="0056480E" w:rsidP="0056480E">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Affirmative Action, Equal Employment Opportunity and Non-Discrimination/Harassment</w:t>
      </w:r>
      <w:r w:rsidRPr="00C33E0F">
        <w:rPr>
          <w:rFonts w:ascii="Times New Roman" w:hAnsi="Times New Roman" w:cs="Times New Roman"/>
          <w:sz w:val="22"/>
          <w:szCs w:val="22"/>
        </w:rPr>
        <w:t xml:space="preserve">: </w:t>
      </w:r>
      <w:hyperlink r:id="rId60" w:history="1">
        <w:r w:rsidRPr="00C33E0F">
          <w:rPr>
            <w:rStyle w:val="Hyperlink"/>
            <w:rFonts w:ascii="Times New Roman" w:hAnsi="Times New Roman" w:cs="Times New Roman"/>
            <w:sz w:val="22"/>
            <w:szCs w:val="22"/>
          </w:rPr>
          <w:t>http://hr.osu.edu/policy/policy110.pdf</w:t>
        </w:r>
      </w:hyperlink>
    </w:p>
    <w:p w14:paraId="4CF64B6F" w14:textId="77777777" w:rsidR="0056480E" w:rsidRPr="00C33E0F" w:rsidRDefault="0056480E" w:rsidP="0056480E">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 xml:space="preserve">American Association of </w:t>
      </w:r>
      <w:r>
        <w:rPr>
          <w:rFonts w:ascii="Times New Roman" w:hAnsi="Times New Roman" w:cs="Times New Roman"/>
          <w:b/>
          <w:sz w:val="22"/>
          <w:szCs w:val="22"/>
        </w:rPr>
        <w:t>University</w:t>
      </w:r>
      <w:r w:rsidRPr="00C33E0F">
        <w:rPr>
          <w:rFonts w:ascii="Times New Roman" w:hAnsi="Times New Roman" w:cs="Times New Roman"/>
          <w:b/>
          <w:sz w:val="22"/>
          <w:szCs w:val="22"/>
        </w:rPr>
        <w:t xml:space="preserve"> Professors’ Statement on Professional Ethics</w:t>
      </w:r>
      <w:r w:rsidRPr="00C33E0F">
        <w:rPr>
          <w:rFonts w:ascii="Times New Roman" w:hAnsi="Times New Roman" w:cs="Times New Roman"/>
          <w:sz w:val="22"/>
          <w:szCs w:val="22"/>
        </w:rPr>
        <w:t xml:space="preserve"> </w:t>
      </w:r>
      <w:hyperlink r:id="rId61" w:history="1">
        <w:r w:rsidRPr="00C33E0F">
          <w:rPr>
            <w:rStyle w:val="Hyperlink"/>
            <w:rFonts w:ascii="Times New Roman" w:hAnsi="Times New Roman" w:cs="Times New Roman"/>
            <w:sz w:val="22"/>
            <w:szCs w:val="22"/>
          </w:rPr>
          <w:t>http://www.aaup.org/AAUP/pubsres/policydocs/contents/statementonprofessionalethics.htm</w:t>
        </w:r>
      </w:hyperlink>
    </w:p>
    <w:p w14:paraId="1FB8D11F" w14:textId="77777777" w:rsidR="0056480E" w:rsidRPr="00C33E0F" w:rsidRDefault="0056480E" w:rsidP="0056480E">
      <w:pPr>
        <w:spacing w:after="200"/>
        <w:ind w:left="360" w:hanging="360"/>
        <w:rPr>
          <w:sz w:val="22"/>
          <w:szCs w:val="22"/>
        </w:rPr>
      </w:pPr>
      <w:r w:rsidRPr="00C33E0F">
        <w:rPr>
          <w:b/>
          <w:sz w:val="22"/>
          <w:szCs w:val="22"/>
        </w:rPr>
        <w:t>Application for Leave form</w:t>
      </w:r>
      <w:r w:rsidRPr="00C33E0F">
        <w:rPr>
          <w:sz w:val="22"/>
          <w:szCs w:val="22"/>
        </w:rPr>
        <w:t xml:space="preserve">: </w:t>
      </w:r>
      <w:hyperlink r:id="rId62" w:history="1">
        <w:r w:rsidRPr="00C33E0F">
          <w:rPr>
            <w:rStyle w:val="Hyperlink"/>
            <w:sz w:val="22"/>
            <w:szCs w:val="22"/>
          </w:rPr>
          <w:t>https://eleave.osu.edu</w:t>
        </w:r>
      </w:hyperlink>
    </w:p>
    <w:p w14:paraId="103B460A" w14:textId="77777777" w:rsidR="0056480E" w:rsidRPr="00C33E0F" w:rsidRDefault="0056480E" w:rsidP="0056480E">
      <w:pPr>
        <w:spacing w:after="200"/>
        <w:ind w:left="360" w:hanging="360"/>
        <w:rPr>
          <w:sz w:val="22"/>
          <w:szCs w:val="22"/>
        </w:rPr>
      </w:pPr>
      <w:r w:rsidRPr="00C33E0F">
        <w:rPr>
          <w:b/>
          <w:sz w:val="22"/>
          <w:szCs w:val="22"/>
        </w:rPr>
        <w:t>Code of Student Conduct</w:t>
      </w:r>
      <w:r w:rsidRPr="00C33E0F">
        <w:rPr>
          <w:sz w:val="22"/>
          <w:szCs w:val="22"/>
        </w:rPr>
        <w:t xml:space="preserve">: </w:t>
      </w:r>
      <w:hyperlink r:id="rId63" w:history="1">
        <w:r w:rsidRPr="00C33E0F">
          <w:rPr>
            <w:rStyle w:val="Hyperlink"/>
            <w:sz w:val="22"/>
            <w:szCs w:val="22"/>
          </w:rPr>
          <w:t>https://trustees.osu.edu/rules/code-of-student-conduct/</w:t>
        </w:r>
      </w:hyperlink>
    </w:p>
    <w:p w14:paraId="4CFAB4D0" w14:textId="77777777" w:rsidR="0056480E" w:rsidRPr="00C33E0F" w:rsidRDefault="0056480E" w:rsidP="0056480E">
      <w:pPr>
        <w:spacing w:after="200"/>
        <w:ind w:left="360" w:hanging="360"/>
        <w:rPr>
          <w:sz w:val="22"/>
          <w:szCs w:val="22"/>
        </w:rPr>
      </w:pPr>
      <w:r w:rsidRPr="00C33E0F">
        <w:rPr>
          <w:b/>
          <w:sz w:val="22"/>
          <w:szCs w:val="22"/>
        </w:rPr>
        <w:t>Committee on Academic Misconduct</w:t>
      </w:r>
      <w:r w:rsidRPr="00C33E0F">
        <w:rPr>
          <w:sz w:val="22"/>
          <w:szCs w:val="22"/>
        </w:rPr>
        <w:t xml:space="preserve">: </w:t>
      </w:r>
      <w:hyperlink r:id="rId64" w:history="1">
        <w:r w:rsidRPr="00C33E0F">
          <w:rPr>
            <w:rStyle w:val="Hyperlink"/>
            <w:sz w:val="22"/>
            <w:szCs w:val="22"/>
          </w:rPr>
          <w:t>https://oaa.osu.edu/coam.html</w:t>
        </w:r>
      </w:hyperlink>
      <w:r w:rsidRPr="00C33E0F">
        <w:rPr>
          <w:sz w:val="22"/>
          <w:szCs w:val="22"/>
        </w:rPr>
        <w:t xml:space="preserve"> and </w:t>
      </w:r>
      <w:hyperlink r:id="rId65" w:history="1">
        <w:r w:rsidRPr="002D2F15">
          <w:rPr>
            <w:rStyle w:val="Hyperlink"/>
            <w:sz w:val="22"/>
            <w:szCs w:val="22"/>
          </w:rPr>
          <w:t>https://senate.osu.edu/committees/academic-misconduct</w:t>
        </w:r>
      </w:hyperlink>
      <w:r>
        <w:rPr>
          <w:sz w:val="22"/>
          <w:szCs w:val="22"/>
        </w:rPr>
        <w:t xml:space="preserve"> </w:t>
      </w:r>
    </w:p>
    <w:p w14:paraId="48F77ED5" w14:textId="77777777" w:rsidR="0056480E" w:rsidRPr="00C33E0F" w:rsidRDefault="0056480E" w:rsidP="0056480E">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 xml:space="preserve">Faculty Rule 3335-3 (administration): </w:t>
      </w:r>
      <w:hyperlink r:id="rId66"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-rules/chapter-3335-3-administration.html</w:t>
        </w:r>
      </w:hyperlink>
    </w:p>
    <w:p w14:paraId="59C9811A" w14:textId="77777777" w:rsidR="0056480E" w:rsidRPr="00C33E0F" w:rsidRDefault="0056480E" w:rsidP="0056480E">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3335-5 (governance)</w:t>
      </w:r>
      <w:r w:rsidRPr="00C33E0F">
        <w:rPr>
          <w:rFonts w:ascii="Times New Roman" w:hAnsi="Times New Roman" w:cs="Times New Roman"/>
          <w:sz w:val="22"/>
          <w:szCs w:val="22"/>
        </w:rPr>
        <w:t xml:space="preserve">: </w:t>
      </w:r>
      <w:hyperlink r:id="rId67"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-rules/chapter-3335-5-faculty-governance-and-committees.html</w:t>
        </w:r>
      </w:hyperlink>
    </w:p>
    <w:p w14:paraId="226AA67A" w14:textId="77777777" w:rsidR="0056480E" w:rsidRPr="00C33E0F" w:rsidRDefault="0056480E" w:rsidP="0056480E">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3335-6 (tenure-track faculty appointments)</w:t>
      </w:r>
      <w:r w:rsidRPr="00C33E0F">
        <w:rPr>
          <w:rFonts w:ascii="Times New Roman" w:hAnsi="Times New Roman" w:cs="Times New Roman"/>
          <w:sz w:val="22"/>
          <w:szCs w:val="22"/>
        </w:rPr>
        <w:t xml:space="preserve">: </w:t>
      </w:r>
      <w:hyperlink r:id="rId68"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-rules/chapter-3335-6-rules-of-the-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-faculty-concerning-faculty-appointments-reappointments-promotion-and-tenure.html</w:t>
        </w:r>
      </w:hyperlink>
      <w:r w:rsidRPr="00C33E0F">
        <w:rPr>
          <w:rFonts w:ascii="Times New Roman" w:hAnsi="Times New Roman" w:cs="Times New Roman"/>
          <w:sz w:val="22"/>
          <w:szCs w:val="22"/>
        </w:rPr>
        <w:t xml:space="preserve"> </w:t>
      </w:r>
    </w:p>
    <w:p w14:paraId="70815C9A" w14:textId="77777777" w:rsidR="0056480E" w:rsidRPr="00C33E0F" w:rsidRDefault="0056480E" w:rsidP="0056480E">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3335-7 (</w:t>
      </w:r>
      <w:r>
        <w:rPr>
          <w:rFonts w:ascii="Times New Roman" w:hAnsi="Times New Roman" w:cs="Times New Roman"/>
          <w:b/>
          <w:sz w:val="22"/>
          <w:szCs w:val="22"/>
        </w:rPr>
        <w:t>clinical/teaching/practice</w:t>
      </w:r>
      <w:r w:rsidRPr="00C33E0F">
        <w:rPr>
          <w:rFonts w:ascii="Times New Roman" w:hAnsi="Times New Roman" w:cs="Times New Roman"/>
          <w:b/>
          <w:sz w:val="22"/>
          <w:szCs w:val="22"/>
        </w:rPr>
        <w:t xml:space="preserve"> </w:t>
      </w:r>
      <w:r>
        <w:rPr>
          <w:rFonts w:ascii="Times New Roman" w:hAnsi="Times New Roman" w:cs="Times New Roman"/>
          <w:b/>
          <w:sz w:val="22"/>
          <w:szCs w:val="22"/>
        </w:rPr>
        <w:t xml:space="preserve">and research </w:t>
      </w:r>
      <w:r w:rsidRPr="00C33E0F">
        <w:rPr>
          <w:rFonts w:ascii="Times New Roman" w:hAnsi="Times New Roman" w:cs="Times New Roman"/>
          <w:b/>
          <w:sz w:val="22"/>
          <w:szCs w:val="22"/>
        </w:rPr>
        <w:t>faculty appointments)</w:t>
      </w:r>
      <w:r w:rsidRPr="00C33E0F">
        <w:rPr>
          <w:rFonts w:ascii="Times New Roman" w:hAnsi="Times New Roman" w:cs="Times New Roman"/>
          <w:sz w:val="22"/>
          <w:szCs w:val="22"/>
        </w:rPr>
        <w:t xml:space="preserve">: </w:t>
      </w:r>
      <w:hyperlink r:id="rId69"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-rules/chapter-3335-7-rules-of-the-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w:t>
        </w:r>
        <w:r>
          <w:rPr>
            <w:rStyle w:val="Hyperlink"/>
            <w:rFonts w:ascii="Times New Roman" w:hAnsi="Times New Roman" w:cs="Times New Roman"/>
            <w:sz w:val="22"/>
            <w:szCs w:val="22"/>
          </w:rPr>
          <w:t>clinical/teaching/practice</w:t>
        </w:r>
        <w:r w:rsidRPr="00C33E0F">
          <w:rPr>
            <w:rStyle w:val="Hyperlink"/>
            <w:rFonts w:ascii="Times New Roman" w:hAnsi="Times New Roman" w:cs="Times New Roman"/>
            <w:sz w:val="22"/>
            <w:szCs w:val="22"/>
          </w:rPr>
          <w:t>-faculty-appointment-reappointment-and-nonreappointment-and-promotion.html</w:t>
        </w:r>
      </w:hyperlink>
    </w:p>
    <w:p w14:paraId="2DCA6852" w14:textId="77777777" w:rsidR="0056480E" w:rsidRPr="003B62B4" w:rsidRDefault="0056480E" w:rsidP="0056480E">
      <w:pPr>
        <w:spacing w:after="200"/>
        <w:ind w:left="360" w:hanging="360"/>
        <w:rPr>
          <w:sz w:val="22"/>
          <w:szCs w:val="22"/>
        </w:rPr>
      </w:pPr>
      <w:r w:rsidRPr="003B62B4">
        <w:rPr>
          <w:b/>
          <w:sz w:val="22"/>
          <w:szCs w:val="22"/>
        </w:rPr>
        <w:t>Faculty Rule 3335-8 (instruction)</w:t>
      </w:r>
      <w:r w:rsidRPr="003B62B4">
        <w:rPr>
          <w:sz w:val="22"/>
          <w:szCs w:val="22"/>
        </w:rPr>
        <w:t xml:space="preserve">: </w:t>
      </w:r>
      <w:hyperlink r:id="rId70" w:history="1">
        <w:r w:rsidRPr="003B62B4">
          <w:rPr>
            <w:rStyle w:val="Hyperlink"/>
            <w:sz w:val="22"/>
            <w:szCs w:val="22"/>
          </w:rPr>
          <w:t>https://trustees.osu.edu/rules/University-rules/chapter-3335-8-instruction.html</w:t>
        </w:r>
      </w:hyperlink>
    </w:p>
    <w:p w14:paraId="4910ECAD" w14:textId="77777777" w:rsidR="0056480E" w:rsidRPr="001F138A" w:rsidRDefault="0056480E" w:rsidP="0056480E">
      <w:pPr>
        <w:spacing w:after="200"/>
        <w:ind w:left="360" w:hanging="360"/>
        <w:rPr>
          <w:sz w:val="22"/>
          <w:szCs w:val="22"/>
        </w:rPr>
      </w:pPr>
      <w:r>
        <w:rPr>
          <w:b/>
          <w:sz w:val="22"/>
          <w:szCs w:val="22"/>
        </w:rPr>
        <w:t xml:space="preserve">Faculty </w:t>
      </w:r>
      <w:r w:rsidRPr="00CD48C4">
        <w:rPr>
          <w:b/>
          <w:sz w:val="22"/>
          <w:szCs w:val="22"/>
        </w:rPr>
        <w:t xml:space="preserve">Rule 3335-23-05 (initiation and </w:t>
      </w:r>
      <w:r>
        <w:rPr>
          <w:b/>
          <w:sz w:val="22"/>
          <w:szCs w:val="22"/>
        </w:rPr>
        <w:t>investigation</w:t>
      </w:r>
      <w:r w:rsidRPr="00CD48C4">
        <w:rPr>
          <w:b/>
          <w:sz w:val="22"/>
          <w:szCs w:val="22"/>
        </w:rPr>
        <w:t xml:space="preserve"> of code violations)</w:t>
      </w:r>
      <w:r>
        <w:rPr>
          <w:sz w:val="22"/>
          <w:szCs w:val="22"/>
        </w:rPr>
        <w:t xml:space="preserve">: </w:t>
      </w:r>
      <w:hyperlink r:id="rId71" w:history="1">
        <w:r w:rsidRPr="00A7544E">
          <w:rPr>
            <w:rStyle w:val="Hyperlink"/>
            <w:sz w:val="22"/>
            <w:szCs w:val="22"/>
          </w:rPr>
          <w:t>https://trustees.osu.edu/rules/code-of-student-conduct/3335-23-05.html</w:t>
        </w:r>
      </w:hyperlink>
      <w:r>
        <w:rPr>
          <w:sz w:val="22"/>
          <w:szCs w:val="22"/>
        </w:rPr>
        <w:t xml:space="preserve"> </w:t>
      </w:r>
    </w:p>
    <w:p w14:paraId="29548F5A" w14:textId="77777777" w:rsidR="0056480E" w:rsidRPr="003B62B4" w:rsidRDefault="0056480E" w:rsidP="0056480E">
      <w:pPr>
        <w:spacing w:after="200"/>
        <w:ind w:left="360" w:hanging="360"/>
        <w:rPr>
          <w:b/>
          <w:sz w:val="22"/>
          <w:szCs w:val="22"/>
        </w:rPr>
      </w:pPr>
      <w:r w:rsidRPr="003B62B4">
        <w:rPr>
          <w:b/>
          <w:sz w:val="22"/>
          <w:szCs w:val="22"/>
        </w:rPr>
        <w:t>Kirwan Institute for the Study of Race and Ethnicity:</w:t>
      </w:r>
      <w:r w:rsidRPr="003B62B4">
        <w:rPr>
          <w:sz w:val="22"/>
          <w:szCs w:val="22"/>
        </w:rPr>
        <w:t xml:space="preserve"> </w:t>
      </w:r>
      <w:hyperlink r:id="rId72" w:history="1">
        <w:r w:rsidRPr="003B62B4">
          <w:rPr>
            <w:rStyle w:val="Hyperlink"/>
            <w:sz w:val="22"/>
            <w:szCs w:val="22"/>
          </w:rPr>
          <w:t>http://www.kirwaninstitute.org/</w:t>
        </w:r>
      </w:hyperlink>
      <w:r w:rsidRPr="003B62B4">
        <w:rPr>
          <w:sz w:val="22"/>
          <w:szCs w:val="22"/>
        </w:rPr>
        <w:t xml:space="preserve"> </w:t>
      </w:r>
    </w:p>
    <w:p w14:paraId="2C0C35C1" w14:textId="77777777" w:rsidR="0056480E" w:rsidRPr="003B62B4" w:rsidRDefault="0056480E" w:rsidP="0056480E">
      <w:pPr>
        <w:spacing w:after="200"/>
        <w:ind w:left="360" w:hanging="360"/>
        <w:rPr>
          <w:sz w:val="22"/>
          <w:szCs w:val="22"/>
        </w:rPr>
      </w:pPr>
      <w:r w:rsidRPr="003B62B4">
        <w:rPr>
          <w:b/>
          <w:sz w:val="22"/>
          <w:szCs w:val="22"/>
        </w:rPr>
        <w:t xml:space="preserve">Office of Academic Affairs Governance Documents Webpage: </w:t>
      </w:r>
      <w:hyperlink r:id="rId73" w:history="1">
        <w:r w:rsidRPr="00987A05">
          <w:rPr>
            <w:rStyle w:val="Hyperlink"/>
            <w:sz w:val="22"/>
            <w:szCs w:val="22"/>
          </w:rPr>
          <w:t>https://oaa.osu.edu/appointments-reappointments-promotion-and-tenure</w:t>
        </w:r>
      </w:hyperlink>
      <w:r>
        <w:rPr>
          <w:sz w:val="22"/>
          <w:szCs w:val="22"/>
        </w:rPr>
        <w:t xml:space="preserve"> </w:t>
      </w:r>
    </w:p>
    <w:p w14:paraId="6B770095" w14:textId="77777777" w:rsidR="0056480E" w:rsidRPr="00E2040E" w:rsidRDefault="0056480E" w:rsidP="0056480E">
      <w:pPr>
        <w:pStyle w:val="PlainText"/>
        <w:spacing w:after="200" w:line="264" w:lineRule="auto"/>
        <w:ind w:left="360" w:hanging="360"/>
        <w:rPr>
          <w:rStyle w:val="Hyperlink"/>
          <w:rFonts w:ascii="Times New Roman" w:hAnsi="Times New Roman" w:cs="Times New Roman"/>
          <w:sz w:val="22"/>
          <w:szCs w:val="22"/>
        </w:rPr>
      </w:pPr>
      <w:r w:rsidRPr="000817BD">
        <w:rPr>
          <w:rFonts w:ascii="Times New Roman" w:hAnsi="Times New Roman" w:cs="Times New Roman"/>
          <w:b/>
          <w:sz w:val="22"/>
          <w:szCs w:val="22"/>
        </w:rPr>
        <w:lastRenderedPageBreak/>
        <w:t xml:space="preserve">Office of Academic Affairs </w:t>
      </w:r>
      <w:r w:rsidRPr="000817BD">
        <w:rPr>
          <w:rFonts w:ascii="Times New Roman" w:hAnsi="Times New Roman" w:cs="Times New Roman"/>
          <w:b/>
          <w:i/>
          <w:sz w:val="22"/>
          <w:szCs w:val="22"/>
        </w:rPr>
        <w:t>Policies and Procedures Handbook</w:t>
      </w:r>
      <w:r w:rsidRPr="000817BD">
        <w:rPr>
          <w:rFonts w:ascii="Times New Roman" w:hAnsi="Times New Roman" w:cs="Times New Roman"/>
          <w:sz w:val="22"/>
          <w:szCs w:val="22"/>
        </w:rPr>
        <w:t xml:space="preserve">: </w:t>
      </w:r>
      <w:hyperlink r:id="rId74" w:history="1">
        <w:r w:rsidRPr="0072397E">
          <w:rPr>
            <w:rStyle w:val="Hyperlink"/>
            <w:rFonts w:ascii="Times New Roman" w:hAnsi="Times New Roman" w:cs="Times New Roman"/>
            <w:sz w:val="22"/>
            <w:szCs w:val="22"/>
          </w:rPr>
          <w:t>http://oaa.osu.edu/sites/default/files/uploads/handbooks/policies-and-procedures/full-handbook.pdf</w:t>
        </w:r>
      </w:hyperlink>
      <w:r>
        <w:rPr>
          <w:rFonts w:ascii="Times New Roman" w:hAnsi="Times New Roman" w:cs="Times New Roman"/>
          <w:sz w:val="22"/>
          <w:szCs w:val="22"/>
        </w:rPr>
        <w:t xml:space="preserve"> </w:t>
      </w:r>
    </w:p>
    <w:p w14:paraId="4F5E3B4E" w14:textId="77777777" w:rsidR="0056480E" w:rsidRDefault="0056480E" w:rsidP="0056480E">
      <w:pPr>
        <w:spacing w:after="200"/>
        <w:ind w:left="360" w:hanging="360"/>
        <w:rPr>
          <w:b/>
          <w:sz w:val="22"/>
          <w:szCs w:val="22"/>
        </w:rPr>
      </w:pPr>
      <w:r>
        <w:rPr>
          <w:b/>
          <w:sz w:val="22"/>
          <w:szCs w:val="22"/>
        </w:rPr>
        <w:t xml:space="preserve">Office of Distance Education and eLearning: </w:t>
      </w:r>
      <w:hyperlink r:id="rId75" w:history="1">
        <w:r w:rsidRPr="009E4DC8">
          <w:rPr>
            <w:rStyle w:val="Hyperlink"/>
            <w:sz w:val="22"/>
            <w:szCs w:val="22"/>
          </w:rPr>
          <w:t>https://odee.osu.edu</w:t>
        </w:r>
      </w:hyperlink>
      <w:r>
        <w:rPr>
          <w:sz w:val="22"/>
          <w:szCs w:val="22"/>
        </w:rPr>
        <w:t xml:space="preserve"> </w:t>
      </w:r>
    </w:p>
    <w:p w14:paraId="6D15FDD1" w14:textId="77777777" w:rsidR="0056480E" w:rsidRDefault="0056480E" w:rsidP="0056480E">
      <w:pPr>
        <w:spacing w:after="200"/>
        <w:ind w:left="360" w:hanging="360"/>
        <w:rPr>
          <w:b/>
          <w:sz w:val="22"/>
          <w:szCs w:val="22"/>
        </w:rPr>
      </w:pPr>
      <w:r>
        <w:rPr>
          <w:b/>
          <w:sz w:val="22"/>
          <w:szCs w:val="22"/>
        </w:rPr>
        <w:t xml:space="preserve">Office of Diversity and Inclusion: </w:t>
      </w:r>
      <w:hyperlink r:id="rId76" w:history="1">
        <w:r w:rsidRPr="003504BB">
          <w:rPr>
            <w:rStyle w:val="Hyperlink"/>
          </w:rPr>
          <w:t>https://odi.osu.edu/</w:t>
        </w:r>
      </w:hyperlink>
      <w:r>
        <w:rPr>
          <w:sz w:val="22"/>
          <w:szCs w:val="22"/>
        </w:rPr>
        <w:t xml:space="preserve"> </w:t>
      </w:r>
    </w:p>
    <w:p w14:paraId="7FB73CFF" w14:textId="77777777" w:rsidR="0056480E" w:rsidRPr="00C33E0F" w:rsidRDefault="0056480E" w:rsidP="0056480E">
      <w:pPr>
        <w:spacing w:after="200"/>
        <w:ind w:left="360" w:hanging="360"/>
        <w:rPr>
          <w:sz w:val="22"/>
          <w:szCs w:val="22"/>
        </w:rPr>
      </w:pPr>
      <w:r w:rsidRPr="00C33E0F">
        <w:rPr>
          <w:b/>
          <w:sz w:val="22"/>
          <w:szCs w:val="22"/>
        </w:rPr>
        <w:t>Office of Human Resources Employee and Labor Relations</w:t>
      </w:r>
      <w:r w:rsidRPr="00C33E0F">
        <w:rPr>
          <w:sz w:val="22"/>
          <w:szCs w:val="22"/>
        </w:rPr>
        <w:t xml:space="preserve">: </w:t>
      </w:r>
      <w:hyperlink r:id="rId77" w:history="1">
        <w:r w:rsidRPr="00C33E0F">
          <w:rPr>
            <w:rStyle w:val="Hyperlink"/>
            <w:sz w:val="22"/>
            <w:szCs w:val="22"/>
          </w:rPr>
          <w:t>https://hr.osu.edu/services/elr/</w:t>
        </w:r>
      </w:hyperlink>
    </w:p>
    <w:p w14:paraId="33AC0F6E" w14:textId="77777777" w:rsidR="0056480E" w:rsidRPr="00C33E0F" w:rsidRDefault="0056480E" w:rsidP="0056480E">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Office of Human Resources Employment Services</w:t>
      </w:r>
      <w:r w:rsidRPr="00C33E0F">
        <w:rPr>
          <w:rFonts w:ascii="Times New Roman" w:hAnsi="Times New Roman" w:cs="Times New Roman"/>
          <w:sz w:val="22"/>
          <w:szCs w:val="22"/>
        </w:rPr>
        <w:t xml:space="preserve">: </w:t>
      </w:r>
      <w:hyperlink r:id="rId78" w:history="1">
        <w:r w:rsidRPr="00C33E0F">
          <w:rPr>
            <w:rStyle w:val="Hyperlink"/>
            <w:rFonts w:ascii="Times New Roman" w:hAnsi="Times New Roman" w:cs="Times New Roman"/>
            <w:sz w:val="22"/>
            <w:szCs w:val="22"/>
          </w:rPr>
          <w:t>www.hr.osu.edu/</w:t>
        </w:r>
      </w:hyperlink>
    </w:p>
    <w:p w14:paraId="6AD8AE20" w14:textId="77777777" w:rsidR="0056480E" w:rsidRPr="00C33E0F" w:rsidRDefault="0056480E" w:rsidP="0056480E">
      <w:pPr>
        <w:spacing w:after="200"/>
        <w:ind w:left="360" w:hanging="360"/>
        <w:rPr>
          <w:sz w:val="22"/>
          <w:szCs w:val="22"/>
        </w:rPr>
      </w:pPr>
      <w:r w:rsidRPr="00C33E0F">
        <w:rPr>
          <w:b/>
          <w:sz w:val="22"/>
          <w:szCs w:val="22"/>
        </w:rPr>
        <w:t>Office of Human Resources Policies and Forms</w:t>
      </w:r>
      <w:r w:rsidRPr="00C33E0F">
        <w:rPr>
          <w:sz w:val="22"/>
          <w:szCs w:val="22"/>
        </w:rPr>
        <w:t xml:space="preserve">: </w:t>
      </w:r>
      <w:hyperlink r:id="rId79" w:history="1">
        <w:r w:rsidRPr="00C33E0F">
          <w:rPr>
            <w:rStyle w:val="Hyperlink"/>
            <w:sz w:val="22"/>
            <w:szCs w:val="22"/>
          </w:rPr>
          <w:t>https://hr.osu.edu/policies-forms</w:t>
        </w:r>
      </w:hyperlink>
    </w:p>
    <w:p w14:paraId="159CE030" w14:textId="77777777" w:rsidR="0056480E" w:rsidRPr="00C33E0F" w:rsidRDefault="0056480E" w:rsidP="0056480E">
      <w:pPr>
        <w:spacing w:after="200"/>
        <w:ind w:left="360" w:hanging="360"/>
        <w:rPr>
          <w:sz w:val="22"/>
          <w:szCs w:val="22"/>
        </w:rPr>
      </w:pPr>
      <w:r w:rsidRPr="00C33E0F">
        <w:rPr>
          <w:b/>
          <w:sz w:val="22"/>
          <w:szCs w:val="22"/>
        </w:rPr>
        <w:t>Policy 1.15 (sexual misconduct):</w:t>
      </w:r>
      <w:r w:rsidRPr="00C33E0F">
        <w:rPr>
          <w:sz w:val="22"/>
          <w:szCs w:val="22"/>
        </w:rPr>
        <w:t xml:space="preserve"> </w:t>
      </w:r>
      <w:hyperlink r:id="rId80" w:history="1">
        <w:r w:rsidRPr="00C33E0F">
          <w:rPr>
            <w:rStyle w:val="Hyperlink"/>
            <w:sz w:val="22"/>
            <w:szCs w:val="22"/>
          </w:rPr>
          <w:t>https://hr.osu.edu/public/documents/policy/policy115.pdf</w:t>
        </w:r>
      </w:hyperlink>
    </w:p>
    <w:p w14:paraId="3E514DE8" w14:textId="77777777" w:rsidR="0056480E" w:rsidRPr="00C33E0F" w:rsidRDefault="0056480E" w:rsidP="0056480E">
      <w:pPr>
        <w:spacing w:after="200"/>
        <w:ind w:left="360" w:hanging="360"/>
        <w:rPr>
          <w:sz w:val="22"/>
          <w:szCs w:val="22"/>
        </w:rPr>
      </w:pPr>
      <w:r w:rsidRPr="00C33E0F">
        <w:rPr>
          <w:b/>
          <w:sz w:val="22"/>
          <w:szCs w:val="22"/>
        </w:rPr>
        <w:t>Policy 6.27 (paid leave)</w:t>
      </w:r>
      <w:r w:rsidRPr="00C33E0F">
        <w:rPr>
          <w:sz w:val="22"/>
          <w:szCs w:val="22"/>
        </w:rPr>
        <w:t xml:space="preserve">: </w:t>
      </w:r>
      <w:hyperlink r:id="rId81" w:history="1">
        <w:r w:rsidRPr="00C33E0F">
          <w:rPr>
            <w:rStyle w:val="Hyperlink"/>
            <w:sz w:val="22"/>
            <w:szCs w:val="22"/>
          </w:rPr>
          <w:t>https://hr.osu.edu/public/documents/policy/policy627.pdf</w:t>
        </w:r>
      </w:hyperlink>
    </w:p>
    <w:p w14:paraId="50268729" w14:textId="77777777" w:rsidR="0056480E" w:rsidRPr="00C33E0F" w:rsidRDefault="0056480E" w:rsidP="0056480E">
      <w:pPr>
        <w:spacing w:after="200"/>
        <w:ind w:left="360" w:hanging="360"/>
        <w:rPr>
          <w:sz w:val="22"/>
          <w:szCs w:val="22"/>
        </w:rPr>
      </w:pPr>
      <w:r w:rsidRPr="00C33E0F">
        <w:rPr>
          <w:b/>
          <w:sz w:val="22"/>
          <w:szCs w:val="22"/>
        </w:rPr>
        <w:t>Policy 6.45 (unpaid leave):</w:t>
      </w:r>
      <w:r w:rsidRPr="00C33E0F">
        <w:rPr>
          <w:sz w:val="22"/>
          <w:szCs w:val="22"/>
        </w:rPr>
        <w:t xml:space="preserve"> </w:t>
      </w:r>
      <w:hyperlink r:id="rId82" w:history="1">
        <w:r w:rsidRPr="00C33E0F">
          <w:rPr>
            <w:rStyle w:val="Hyperlink"/>
            <w:sz w:val="22"/>
            <w:szCs w:val="22"/>
          </w:rPr>
          <w:t>https://hr.osu.edu/public/documents/policy/policy645.pdf</w:t>
        </w:r>
      </w:hyperlink>
    </w:p>
    <w:p w14:paraId="711C0D7A" w14:textId="77777777" w:rsidR="0056480E" w:rsidRPr="00C33E0F" w:rsidRDefault="0056480E" w:rsidP="0056480E">
      <w:pPr>
        <w:pStyle w:val="PlainText"/>
        <w:spacing w:after="200" w:line="264" w:lineRule="auto"/>
        <w:ind w:left="360" w:hanging="360"/>
        <w:rPr>
          <w:rFonts w:ascii="Times New Roman" w:hAnsi="Times New Roman" w:cs="Times New Roman"/>
          <w:sz w:val="22"/>
          <w:szCs w:val="22"/>
        </w:rPr>
      </w:pPr>
      <w:r w:rsidRPr="00C33E0F">
        <w:rPr>
          <w:rStyle w:val="Hyperlink"/>
          <w:rFonts w:ascii="Times New Roman" w:hAnsi="Times New Roman" w:cs="Times New Roman"/>
          <w:b/>
          <w:color w:val="auto"/>
          <w:sz w:val="22"/>
          <w:szCs w:val="22"/>
          <w:u w:val="none"/>
        </w:rPr>
        <w:t>Policy on Equal Opportunity</w:t>
      </w:r>
      <w:r w:rsidRPr="00C33E0F">
        <w:rPr>
          <w:rStyle w:val="Hyperlink"/>
          <w:rFonts w:ascii="Times New Roman" w:hAnsi="Times New Roman" w:cs="Times New Roman"/>
          <w:b/>
          <w:sz w:val="22"/>
          <w:szCs w:val="22"/>
          <w:u w:val="none"/>
        </w:rPr>
        <w:t>:</w:t>
      </w:r>
      <w:r w:rsidRPr="00C33E0F">
        <w:rPr>
          <w:rStyle w:val="Hyperlink"/>
          <w:rFonts w:ascii="Times New Roman" w:hAnsi="Times New Roman" w:cs="Times New Roman"/>
          <w:sz w:val="22"/>
          <w:szCs w:val="22"/>
          <w:u w:val="none"/>
        </w:rPr>
        <w:t xml:space="preserve"> </w:t>
      </w:r>
      <w:r w:rsidRPr="00C33E0F">
        <w:rPr>
          <w:rStyle w:val="Hyperlink"/>
          <w:rFonts w:ascii="Times New Roman" w:hAnsi="Times New Roman" w:cs="Times New Roman"/>
          <w:sz w:val="22"/>
          <w:szCs w:val="22"/>
        </w:rPr>
        <w:t>https://hr.osu.edu/public/documents/policy/policy110.pdf</w:t>
      </w:r>
    </w:p>
    <w:p w14:paraId="5C3DFC80" w14:textId="77777777" w:rsidR="0056480E" w:rsidRPr="00C33E0F" w:rsidRDefault="0056480E" w:rsidP="0056480E">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Policy on Faculty Annual Review:</w:t>
      </w:r>
      <w:r w:rsidRPr="00C33E0F">
        <w:rPr>
          <w:rFonts w:ascii="Times New Roman" w:hAnsi="Times New Roman" w:cs="Times New Roman"/>
          <w:sz w:val="22"/>
          <w:szCs w:val="22"/>
        </w:rPr>
        <w:t xml:space="preserve"> </w:t>
      </w:r>
      <w:hyperlink r:id="rId83" w:history="1">
        <w:r w:rsidRPr="00C33E0F">
          <w:rPr>
            <w:rStyle w:val="Hyperlink"/>
            <w:rFonts w:ascii="Times New Roman" w:hAnsi="Times New Roman" w:cs="Times New Roman"/>
            <w:sz w:val="22"/>
            <w:szCs w:val="22"/>
          </w:rPr>
          <w:t>http://oaa.osu.edu/assets/files/documents/annualreview.pdf</w:t>
        </w:r>
      </w:hyperlink>
    </w:p>
    <w:p w14:paraId="510CAC04" w14:textId="77777777" w:rsidR="0056480E" w:rsidRPr="00C33E0F" w:rsidRDefault="0056480E" w:rsidP="0056480E">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Policy on Faculty Appointments</w:t>
      </w:r>
      <w:r w:rsidRPr="00C33E0F">
        <w:rPr>
          <w:rFonts w:ascii="Times New Roman" w:hAnsi="Times New Roman" w:cs="Times New Roman"/>
          <w:sz w:val="22"/>
          <w:szCs w:val="22"/>
        </w:rPr>
        <w:t xml:space="preserve">: </w:t>
      </w:r>
      <w:hyperlink r:id="rId84" w:history="1">
        <w:r w:rsidRPr="00C33E0F">
          <w:rPr>
            <w:rStyle w:val="Hyperlink"/>
            <w:rFonts w:ascii="Times New Roman" w:hAnsi="Times New Roman" w:cs="Times New Roman"/>
            <w:sz w:val="22"/>
            <w:szCs w:val="22"/>
          </w:rPr>
          <w:t>https://oaa.osu.edu/assets/files/documents/facultyappointments.pdf</w:t>
        </w:r>
      </w:hyperlink>
    </w:p>
    <w:p w14:paraId="6E2FF668" w14:textId="77777777" w:rsidR="0056480E" w:rsidRPr="00587367" w:rsidRDefault="0056480E" w:rsidP="0056480E">
      <w:pPr>
        <w:spacing w:after="200"/>
        <w:ind w:left="360" w:hanging="360"/>
        <w:rPr>
          <w:sz w:val="22"/>
          <w:szCs w:val="22"/>
        </w:rPr>
      </w:pPr>
      <w:r w:rsidRPr="00587367">
        <w:rPr>
          <w:b/>
          <w:sz w:val="22"/>
          <w:szCs w:val="22"/>
        </w:rPr>
        <w:t>Policy on Faculty Compensation</w:t>
      </w:r>
      <w:r w:rsidRPr="00587367">
        <w:rPr>
          <w:sz w:val="22"/>
          <w:szCs w:val="22"/>
        </w:rPr>
        <w:t xml:space="preserve">: </w:t>
      </w:r>
      <w:hyperlink r:id="rId85" w:history="1">
        <w:r w:rsidRPr="00587367">
          <w:rPr>
            <w:rStyle w:val="Hyperlink"/>
            <w:sz w:val="22"/>
            <w:szCs w:val="22"/>
          </w:rPr>
          <w:t>https://oaa.osu.edu/assets/files/documents/facultycompensation.pdf</w:t>
        </w:r>
      </w:hyperlink>
    </w:p>
    <w:p w14:paraId="410CF5A2" w14:textId="77777777" w:rsidR="0056480E" w:rsidRPr="00587367" w:rsidRDefault="0056480E" w:rsidP="0056480E">
      <w:pPr>
        <w:spacing w:after="200"/>
        <w:ind w:left="360" w:hanging="360"/>
        <w:rPr>
          <w:rFonts w:cstheme="minorHAnsi"/>
          <w:sz w:val="22"/>
          <w:szCs w:val="22"/>
        </w:rPr>
      </w:pPr>
      <w:r w:rsidRPr="00587367">
        <w:rPr>
          <w:rFonts w:cstheme="minorHAnsi"/>
          <w:b/>
          <w:sz w:val="22"/>
          <w:szCs w:val="22"/>
        </w:rPr>
        <w:t>Policy on Faculty Conflict of Commitment</w:t>
      </w:r>
      <w:r w:rsidRPr="00587367">
        <w:rPr>
          <w:rFonts w:cstheme="minorHAnsi"/>
          <w:sz w:val="22"/>
          <w:szCs w:val="22"/>
        </w:rPr>
        <w:t xml:space="preserve">: </w:t>
      </w:r>
      <w:hyperlink r:id="rId86" w:history="1">
        <w:r w:rsidRPr="00587367">
          <w:rPr>
            <w:rStyle w:val="Hyperlink"/>
            <w:rFonts w:cstheme="minorHAnsi"/>
            <w:sz w:val="22"/>
            <w:szCs w:val="22"/>
          </w:rPr>
          <w:t>https://oaa.osu.edu/assets/files/documents/conflictofcommitment.pdf</w:t>
        </w:r>
      </w:hyperlink>
    </w:p>
    <w:p w14:paraId="29381973" w14:textId="77777777" w:rsidR="0056480E" w:rsidRPr="00587367" w:rsidRDefault="0056480E" w:rsidP="0056480E">
      <w:pPr>
        <w:spacing w:after="200"/>
        <w:ind w:left="360" w:hanging="360"/>
        <w:rPr>
          <w:sz w:val="22"/>
          <w:szCs w:val="22"/>
        </w:rPr>
      </w:pPr>
      <w:r w:rsidRPr="00587367">
        <w:rPr>
          <w:b/>
          <w:sz w:val="22"/>
          <w:szCs w:val="22"/>
        </w:rPr>
        <w:t>Policy on Faculty Financial Conflict of Interest</w:t>
      </w:r>
      <w:r w:rsidRPr="00587367">
        <w:rPr>
          <w:sz w:val="22"/>
          <w:szCs w:val="22"/>
        </w:rPr>
        <w:t xml:space="preserve">: </w:t>
      </w:r>
      <w:hyperlink r:id="rId87" w:history="1">
        <w:r w:rsidRPr="00587367">
          <w:rPr>
            <w:rStyle w:val="Hyperlink"/>
            <w:sz w:val="22"/>
            <w:szCs w:val="22"/>
          </w:rPr>
          <w:t>https://oaa.osu.edu/sites/default/files/uploads/policies/Faculty-Financial-Conflict-of-Interest.pdf</w:t>
        </w:r>
      </w:hyperlink>
    </w:p>
    <w:p w14:paraId="68352332" w14:textId="77777777" w:rsidR="0056480E" w:rsidRPr="00587367" w:rsidRDefault="0056480E" w:rsidP="0056480E">
      <w:pPr>
        <w:spacing w:after="200"/>
        <w:ind w:left="360" w:hanging="360"/>
        <w:rPr>
          <w:sz w:val="22"/>
          <w:szCs w:val="22"/>
        </w:rPr>
      </w:pPr>
      <w:r w:rsidRPr="00587367">
        <w:rPr>
          <w:b/>
          <w:sz w:val="22"/>
          <w:szCs w:val="22"/>
        </w:rPr>
        <w:t>Policy on Faculty Paid External Consulting</w:t>
      </w:r>
      <w:r w:rsidRPr="00587367">
        <w:rPr>
          <w:sz w:val="22"/>
          <w:szCs w:val="22"/>
        </w:rPr>
        <w:t xml:space="preserve">: </w:t>
      </w:r>
      <w:hyperlink r:id="rId88" w:history="1">
        <w:r w:rsidRPr="00587367">
          <w:rPr>
            <w:rStyle w:val="Hyperlink"/>
            <w:sz w:val="22"/>
            <w:szCs w:val="22"/>
          </w:rPr>
          <w:t>https://oaa.osu.edu/assets/files/documents/paidexternalconsulting.pdf</w:t>
        </w:r>
      </w:hyperlink>
    </w:p>
    <w:p w14:paraId="59942DDF" w14:textId="77777777" w:rsidR="0056480E" w:rsidRDefault="0056480E" w:rsidP="0056480E">
      <w:pPr>
        <w:spacing w:after="200"/>
        <w:ind w:left="360" w:hanging="360"/>
        <w:rPr>
          <w:sz w:val="22"/>
          <w:szCs w:val="22"/>
        </w:rPr>
      </w:pPr>
      <w:r w:rsidRPr="00C33E0F">
        <w:rPr>
          <w:b/>
          <w:sz w:val="22"/>
          <w:szCs w:val="22"/>
        </w:rPr>
        <w:t xml:space="preserve">Policy on Faculty Professional Leave: </w:t>
      </w:r>
      <w:hyperlink r:id="rId89" w:history="1">
        <w:r w:rsidRPr="00C33E0F">
          <w:rPr>
            <w:rStyle w:val="Hyperlink"/>
            <w:sz w:val="22"/>
            <w:szCs w:val="22"/>
          </w:rPr>
          <w:t>https://oaa.osu.edu/assets/files/documents/facultyprofessionalleave.pdf</w:t>
        </w:r>
      </w:hyperlink>
      <w:r w:rsidRPr="00C33E0F">
        <w:rPr>
          <w:sz w:val="22"/>
          <w:szCs w:val="22"/>
        </w:rPr>
        <w:t xml:space="preserve"> </w:t>
      </w:r>
    </w:p>
    <w:p w14:paraId="24B0B5C1" w14:textId="77777777" w:rsidR="0056480E" w:rsidRPr="00C33E0F" w:rsidRDefault="0056480E" w:rsidP="0056480E">
      <w:pPr>
        <w:spacing w:after="200"/>
        <w:ind w:left="360" w:hanging="360"/>
        <w:rPr>
          <w:b/>
          <w:sz w:val="22"/>
          <w:szCs w:val="22"/>
        </w:rPr>
      </w:pPr>
      <w:r w:rsidRPr="0069775A">
        <w:rPr>
          <w:b/>
          <w:sz w:val="22"/>
          <w:szCs w:val="22"/>
        </w:rPr>
        <w:t>Policy on Faculty Recruitment and Selection:</w:t>
      </w:r>
      <w:r>
        <w:rPr>
          <w:b/>
          <w:sz w:val="22"/>
          <w:szCs w:val="22"/>
        </w:rPr>
        <w:t xml:space="preserve"> </w:t>
      </w:r>
      <w:hyperlink r:id="rId90" w:history="1">
        <w:r w:rsidRPr="0069775A">
          <w:rPr>
            <w:rStyle w:val="Hyperlink"/>
            <w:sz w:val="22"/>
            <w:szCs w:val="22"/>
          </w:rPr>
          <w:t>http://oaa.osu.edu/sites/default/files/links_files/facultyrecruitment.pdf</w:t>
        </w:r>
      </w:hyperlink>
    </w:p>
    <w:p w14:paraId="2A397C9D" w14:textId="77777777" w:rsidR="0056480E" w:rsidRPr="00C33E0F" w:rsidRDefault="0056480E" w:rsidP="0056480E">
      <w:pPr>
        <w:spacing w:after="200"/>
        <w:ind w:left="360" w:hanging="360"/>
        <w:rPr>
          <w:sz w:val="22"/>
          <w:szCs w:val="22"/>
        </w:rPr>
      </w:pPr>
      <w:r w:rsidRPr="00C33E0F">
        <w:rPr>
          <w:b/>
          <w:sz w:val="22"/>
          <w:szCs w:val="22"/>
        </w:rPr>
        <w:t>Policy on Special Assignment</w:t>
      </w:r>
      <w:r w:rsidRPr="00C33E0F">
        <w:rPr>
          <w:sz w:val="22"/>
          <w:szCs w:val="22"/>
        </w:rPr>
        <w:t xml:space="preserve">: </w:t>
      </w:r>
      <w:hyperlink r:id="rId91" w:history="1">
        <w:r w:rsidRPr="00C33E0F">
          <w:rPr>
            <w:rStyle w:val="Hyperlink"/>
            <w:sz w:val="22"/>
            <w:szCs w:val="22"/>
          </w:rPr>
          <w:t>https://oaa.osu.edu/assets/files/documents/specialassignment.pdf</w:t>
        </w:r>
      </w:hyperlink>
    </w:p>
    <w:p w14:paraId="7A6E6228" w14:textId="77777777" w:rsidR="0056480E" w:rsidRPr="00C33E0F" w:rsidRDefault="0056480E" w:rsidP="0056480E">
      <w:pPr>
        <w:spacing w:after="200"/>
        <w:ind w:left="360" w:hanging="360"/>
        <w:rPr>
          <w:sz w:val="22"/>
          <w:szCs w:val="22"/>
        </w:rPr>
      </w:pPr>
      <w:r w:rsidRPr="00C33E0F">
        <w:rPr>
          <w:b/>
          <w:sz w:val="22"/>
          <w:szCs w:val="22"/>
        </w:rPr>
        <w:t xml:space="preserve">Rules of the </w:t>
      </w:r>
      <w:r>
        <w:rPr>
          <w:b/>
          <w:sz w:val="22"/>
          <w:szCs w:val="22"/>
        </w:rPr>
        <w:t>University</w:t>
      </w:r>
      <w:r w:rsidRPr="00C33E0F">
        <w:rPr>
          <w:b/>
          <w:sz w:val="22"/>
          <w:szCs w:val="22"/>
        </w:rPr>
        <w:t xml:space="preserve"> Faculty</w:t>
      </w:r>
      <w:r w:rsidRPr="00C33E0F">
        <w:rPr>
          <w:sz w:val="22"/>
          <w:szCs w:val="22"/>
        </w:rPr>
        <w:t xml:space="preserve">: </w:t>
      </w:r>
      <w:hyperlink r:id="rId92" w:history="1">
        <w:r w:rsidRPr="00C33E0F">
          <w:rPr>
            <w:rStyle w:val="Hyperlink"/>
            <w:sz w:val="22"/>
            <w:szCs w:val="22"/>
          </w:rPr>
          <w:t>https://trustees.osu.edu/index.php?q=</w:t>
        </w:r>
        <w:r>
          <w:rPr>
            <w:rStyle w:val="Hyperlink"/>
            <w:sz w:val="22"/>
            <w:szCs w:val="22"/>
          </w:rPr>
          <w:t>University</w:t>
        </w:r>
        <w:r w:rsidRPr="00C33E0F">
          <w:rPr>
            <w:rStyle w:val="Hyperlink"/>
            <w:sz w:val="22"/>
            <w:szCs w:val="22"/>
          </w:rPr>
          <w:t>/facultyrules</w:t>
        </w:r>
      </w:hyperlink>
    </w:p>
    <w:p w14:paraId="77B8918A" w14:textId="77777777" w:rsidR="0056480E" w:rsidRPr="00E2040E" w:rsidRDefault="0056480E" w:rsidP="0056480E">
      <w:pPr>
        <w:pStyle w:val="PlainText"/>
        <w:spacing w:after="200" w:line="264" w:lineRule="auto"/>
        <w:ind w:left="360" w:hanging="360"/>
        <w:rPr>
          <w:rStyle w:val="Hyperlink"/>
          <w:rFonts w:ascii="Times New Roman" w:hAnsi="Times New Roman" w:cs="Times New Roman"/>
          <w:color w:val="auto"/>
          <w:sz w:val="22"/>
          <w:szCs w:val="22"/>
          <w:u w:val="none"/>
        </w:rPr>
      </w:pPr>
      <w:r w:rsidRPr="000817BD">
        <w:rPr>
          <w:rStyle w:val="Hyperlink"/>
          <w:rFonts w:ascii="Times New Roman" w:hAnsi="Times New Roman" w:cs="Times New Roman"/>
          <w:b/>
          <w:color w:val="auto"/>
          <w:sz w:val="22"/>
          <w:szCs w:val="22"/>
          <w:u w:val="none"/>
        </w:rPr>
        <w:t>Sample Letter Requesting External Evaluation</w:t>
      </w:r>
      <w:r w:rsidRPr="000817BD">
        <w:rPr>
          <w:rStyle w:val="Hyperlink"/>
          <w:rFonts w:ascii="Times New Roman" w:hAnsi="Times New Roman" w:cs="Times New Roman"/>
          <w:color w:val="auto"/>
          <w:sz w:val="22"/>
          <w:szCs w:val="22"/>
          <w:u w:val="none"/>
        </w:rPr>
        <w:t xml:space="preserve">: </w:t>
      </w:r>
      <w:hyperlink r:id="rId93" w:history="1">
        <w:r w:rsidRPr="0072397E">
          <w:rPr>
            <w:rStyle w:val="Hyperlink"/>
            <w:rFonts w:ascii="Times New Roman" w:hAnsi="Times New Roman" w:cs="Times New Roman"/>
            <w:sz w:val="22"/>
            <w:szCs w:val="22"/>
          </w:rPr>
          <w:t>https://oaa.osu.edu/assets/files/documents/Letter201.pdf</w:t>
        </w:r>
      </w:hyperlink>
      <w:r>
        <w:rPr>
          <w:rFonts w:ascii="Times New Roman" w:hAnsi="Times New Roman" w:cs="Times New Roman"/>
          <w:sz w:val="22"/>
          <w:szCs w:val="22"/>
        </w:rPr>
        <w:t xml:space="preserve"> </w:t>
      </w:r>
    </w:p>
    <w:p w14:paraId="3643D3A2" w14:textId="284D1205" w:rsidR="00B11F44" w:rsidRDefault="0056480E" w:rsidP="0056480E">
      <w:pPr>
        <w:pStyle w:val="PlainText"/>
        <w:spacing w:after="200" w:line="264" w:lineRule="auto"/>
        <w:rPr>
          <w:rFonts w:ascii="Times New Roman" w:hAnsi="Times New Roman" w:cs="Times New Roman"/>
          <w:sz w:val="22"/>
          <w:szCs w:val="22"/>
        </w:rPr>
      </w:pPr>
      <w:r>
        <w:rPr>
          <w:rFonts w:ascii="Times New Roman" w:hAnsi="Times New Roman" w:cs="Times New Roman"/>
          <w:b/>
          <w:sz w:val="22"/>
          <w:szCs w:val="22"/>
        </w:rPr>
        <w:t>University</w:t>
      </w:r>
      <w:r w:rsidRPr="00C33E0F">
        <w:rPr>
          <w:rFonts w:ascii="Times New Roman" w:hAnsi="Times New Roman" w:cs="Times New Roman"/>
          <w:b/>
          <w:sz w:val="22"/>
          <w:szCs w:val="22"/>
        </w:rPr>
        <w:t xml:space="preserve"> </w:t>
      </w:r>
      <w:r>
        <w:rPr>
          <w:rFonts w:ascii="Times New Roman" w:hAnsi="Times New Roman" w:cs="Times New Roman"/>
          <w:b/>
          <w:sz w:val="22"/>
          <w:szCs w:val="22"/>
        </w:rPr>
        <w:t>Institute</w:t>
      </w:r>
      <w:r w:rsidRPr="00C33E0F">
        <w:rPr>
          <w:rFonts w:ascii="Times New Roman" w:hAnsi="Times New Roman" w:cs="Times New Roman"/>
          <w:b/>
          <w:sz w:val="22"/>
          <w:szCs w:val="22"/>
        </w:rPr>
        <w:t xml:space="preserve"> for Teaching</w:t>
      </w:r>
      <w:r>
        <w:rPr>
          <w:rFonts w:ascii="Times New Roman" w:hAnsi="Times New Roman" w:cs="Times New Roman"/>
          <w:b/>
          <w:sz w:val="22"/>
          <w:szCs w:val="22"/>
        </w:rPr>
        <w:t xml:space="preserve"> and Learning</w:t>
      </w:r>
      <w:r w:rsidRPr="00C33E0F">
        <w:rPr>
          <w:rFonts w:ascii="Times New Roman" w:hAnsi="Times New Roman" w:cs="Times New Roman"/>
          <w:sz w:val="22"/>
          <w:szCs w:val="22"/>
        </w:rPr>
        <w:t xml:space="preserve">: </w:t>
      </w:r>
      <w:hyperlink r:id="rId94" w:history="1">
        <w:r w:rsidRPr="0080008B">
          <w:rPr>
            <w:rStyle w:val="Hyperlink"/>
            <w:rFonts w:ascii="Times New Roman" w:hAnsi="Times New Roman" w:cs="Times New Roman"/>
            <w:sz w:val="22"/>
            <w:szCs w:val="22"/>
          </w:rPr>
          <w:t>https://uitl.osu.edu</w:t>
        </w:r>
      </w:hyperlink>
      <w:r>
        <w:rPr>
          <w:rFonts w:ascii="Times New Roman" w:hAnsi="Times New Roman" w:cs="Times New Roman"/>
          <w:sz w:val="22"/>
          <w:szCs w:val="22"/>
        </w:rPr>
        <w:t xml:space="preserve"> </w:t>
      </w:r>
      <w:bookmarkEnd w:id="59"/>
    </w:p>
    <w:sectPr w:rsidR="00B11F44" w:rsidSect="0027450C">
      <w:pgSz w:w="12240" w:h="15840"/>
      <w:pgMar w:top="1440" w:right="153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A6C5A" w14:textId="77777777" w:rsidR="00B06A2F" w:rsidRDefault="00B06A2F">
      <w:r>
        <w:separator/>
      </w:r>
    </w:p>
  </w:endnote>
  <w:endnote w:type="continuationSeparator" w:id="0">
    <w:p w14:paraId="473CFDE1" w14:textId="77777777" w:rsidR="00B06A2F" w:rsidRDefault="00B0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Garamon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251466"/>
      <w:docPartObj>
        <w:docPartGallery w:val="Page Numbers (Bottom of Page)"/>
        <w:docPartUnique/>
      </w:docPartObj>
    </w:sdtPr>
    <w:sdtEndPr>
      <w:rPr>
        <w:noProof/>
      </w:rPr>
    </w:sdtEndPr>
    <w:sdtContent>
      <w:p w14:paraId="2092BACE" w14:textId="601D3C95" w:rsidR="00B06A2F" w:rsidRDefault="00B06A2F">
        <w:pPr>
          <w:pStyle w:val="Footer"/>
          <w:jc w:val="right"/>
        </w:pPr>
        <w:r>
          <w:fldChar w:fldCharType="begin"/>
        </w:r>
        <w:r>
          <w:instrText xml:space="preserve"> PAGE   \* MERGEFORMAT </w:instrText>
        </w:r>
        <w:r>
          <w:fldChar w:fldCharType="separate"/>
        </w:r>
        <w:r w:rsidR="0054162A">
          <w:rPr>
            <w:noProof/>
          </w:rPr>
          <w:t>17</w:t>
        </w:r>
        <w:r>
          <w:rPr>
            <w:noProof/>
          </w:rPr>
          <w:fldChar w:fldCharType="end"/>
        </w:r>
      </w:p>
    </w:sdtContent>
  </w:sdt>
  <w:p w14:paraId="6C0287CB" w14:textId="77777777" w:rsidR="00B06A2F" w:rsidRDefault="00B0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C0D2F" w14:textId="77777777" w:rsidR="00B06A2F" w:rsidRDefault="00B06A2F">
      <w:r>
        <w:separator/>
      </w:r>
    </w:p>
  </w:footnote>
  <w:footnote w:type="continuationSeparator" w:id="0">
    <w:p w14:paraId="513E821C" w14:textId="77777777" w:rsidR="00B06A2F" w:rsidRDefault="00B06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86AF" w14:textId="13C333FE" w:rsidR="00B06A2F" w:rsidRDefault="0054162A" w:rsidP="007147E2">
    <w:pPr>
      <w:pStyle w:val="Header"/>
      <w:framePr w:wrap="around" w:vAnchor="text" w:hAnchor="margin" w:xAlign="right" w:y="1"/>
      <w:rPr>
        <w:rStyle w:val="PageNumber"/>
      </w:rPr>
    </w:pPr>
    <w:r>
      <w:rPr>
        <w:noProof/>
      </w:rPr>
      <w:pict w14:anchorId="62453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32219" o:spid="_x0000_s8194" type="#_x0000_t136" style="position:absolute;margin-left:0;margin-top:0;width:690pt;height:91.5pt;rotation:315;z-index:-251655168;mso-position-horizontal:center;mso-position-horizontal-relative:margin;mso-position-vertical:center;mso-position-vertical-relative:margin" o:allowincell="f" fillcolor="silver" stroked="f">
          <v:fill opacity=".5"/>
          <v:textpath style="font-family:&quot;Times New Roman&quot;;font-size:80pt" string="Sample College POA"/>
          <w10:wrap anchorx="margin" anchory="margin"/>
        </v:shape>
      </w:pict>
    </w:r>
    <w:r w:rsidR="00B06A2F">
      <w:rPr>
        <w:rStyle w:val="PageNumber"/>
      </w:rPr>
      <w:fldChar w:fldCharType="begin"/>
    </w:r>
    <w:r w:rsidR="00B06A2F">
      <w:rPr>
        <w:rStyle w:val="PageNumber"/>
      </w:rPr>
      <w:instrText xml:space="preserve">PAGE  </w:instrText>
    </w:r>
    <w:r w:rsidR="00B06A2F">
      <w:rPr>
        <w:rStyle w:val="PageNumber"/>
      </w:rPr>
      <w:fldChar w:fldCharType="end"/>
    </w:r>
  </w:p>
  <w:p w14:paraId="4B25C143" w14:textId="77777777" w:rsidR="00B06A2F" w:rsidRDefault="00B06A2F" w:rsidP="007147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11E23" w14:textId="719E39B2" w:rsidR="00B06A2F" w:rsidRDefault="0054162A" w:rsidP="00D22D7F">
    <w:pPr>
      <w:pStyle w:val="Header"/>
      <w:jc w:val="center"/>
      <w:rPr>
        <w:i/>
        <w:color w:val="FF0000"/>
        <w:sz w:val="22"/>
        <w:szCs w:val="22"/>
      </w:rPr>
    </w:pPr>
    <w:r>
      <w:rPr>
        <w:noProof/>
      </w:rPr>
      <w:pict w14:anchorId="68E69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32220" o:spid="_x0000_s8195" type="#_x0000_t136" style="position:absolute;left:0;text-align:left;margin-left:0;margin-top:0;width:690pt;height:91.5pt;rotation:315;z-index:-251653120;mso-position-horizontal:center;mso-position-horizontal-relative:margin;mso-position-vertical:center;mso-position-vertical-relative:margin" o:allowincell="f" fillcolor="silver" stroked="f">
          <v:fill opacity=".5"/>
          <v:textpath style="font-family:&quot;Times New Roman&quot;;font-size:80pt" string="Sample College POA"/>
          <w10:wrap anchorx="margin" anchory="margin"/>
        </v:shape>
      </w:pict>
    </w:r>
    <w:r w:rsidR="00B06A2F" w:rsidRPr="00EF3580">
      <w:rPr>
        <w:i/>
        <w:color w:val="FF0000"/>
        <w:sz w:val="22"/>
        <w:szCs w:val="22"/>
      </w:rPr>
      <w:t xml:space="preserve">Sample document only, </w:t>
    </w:r>
    <w:r w:rsidR="00B06A2F">
      <w:rPr>
        <w:i/>
        <w:color w:val="FF0000"/>
        <w:sz w:val="22"/>
        <w:szCs w:val="22"/>
      </w:rPr>
      <w:t>revised</w:t>
    </w:r>
    <w:r w:rsidR="00B06A2F" w:rsidRPr="00EF3580">
      <w:rPr>
        <w:i/>
        <w:color w:val="FF0000"/>
        <w:sz w:val="22"/>
        <w:szCs w:val="22"/>
      </w:rPr>
      <w:t xml:space="preserve"> </w:t>
    </w:r>
    <w:r w:rsidR="00B06A2F">
      <w:rPr>
        <w:i/>
        <w:color w:val="FF0000"/>
        <w:sz w:val="22"/>
        <w:szCs w:val="22"/>
      </w:rPr>
      <w:t>07</w:t>
    </w:r>
    <w:r w:rsidR="00B06A2F" w:rsidRPr="00EF3580">
      <w:rPr>
        <w:i/>
        <w:color w:val="FF0000"/>
        <w:sz w:val="22"/>
        <w:szCs w:val="22"/>
      </w:rPr>
      <w:t>/</w:t>
    </w:r>
    <w:r w:rsidR="00B06A2F">
      <w:rPr>
        <w:i/>
        <w:color w:val="FF0000"/>
        <w:sz w:val="22"/>
        <w:szCs w:val="22"/>
      </w:rPr>
      <w:t>19</w:t>
    </w:r>
    <w:r w:rsidR="00B06A2F" w:rsidRPr="00EF3580">
      <w:rPr>
        <w:i/>
        <w:color w:val="FF0000"/>
        <w:sz w:val="22"/>
        <w:szCs w:val="22"/>
      </w:rPr>
      <w:t>/1</w:t>
    </w:r>
    <w:r w:rsidR="00B06A2F">
      <w:rPr>
        <w:i/>
        <w:color w:val="FF0000"/>
        <w:sz w:val="22"/>
        <w:szCs w:val="22"/>
      </w:rPr>
      <w:t>9</w:t>
    </w:r>
    <w:r w:rsidR="00B06A2F" w:rsidRPr="00EF3580">
      <w:rPr>
        <w:i/>
        <w:color w:val="FF0000"/>
        <w:sz w:val="22"/>
        <w:szCs w:val="22"/>
      </w:rPr>
      <w:t xml:space="preserve">. See OAA </w:t>
    </w:r>
    <w:hyperlink r:id="rId1" w:history="1">
      <w:r w:rsidR="00B06A2F" w:rsidRPr="00EF3580">
        <w:rPr>
          <w:rStyle w:val="Hyperlink"/>
          <w:i/>
          <w:sz w:val="22"/>
          <w:szCs w:val="22"/>
        </w:rPr>
        <w:t>Policies and Procedures Handbook</w:t>
      </w:r>
    </w:hyperlink>
  </w:p>
  <w:p w14:paraId="39CDD752" w14:textId="4EBC63E5" w:rsidR="00B06A2F" w:rsidRPr="00EF3580" w:rsidRDefault="00B06A2F" w:rsidP="00D22D7F">
    <w:pPr>
      <w:pStyle w:val="Header"/>
      <w:jc w:val="center"/>
      <w:rPr>
        <w:i/>
        <w:color w:val="FF0000"/>
        <w:sz w:val="22"/>
        <w:szCs w:val="22"/>
        <w:u w:val="single"/>
      </w:rPr>
    </w:pPr>
    <w:r w:rsidRPr="00EF3580">
      <w:rPr>
        <w:i/>
        <w:color w:val="FF0000"/>
        <w:sz w:val="22"/>
        <w:szCs w:val="22"/>
      </w:rPr>
      <w:t>for guidelines</w:t>
    </w:r>
    <w:r>
      <w:rPr>
        <w:i/>
        <w:color w:val="FF0000"/>
        <w:sz w:val="22"/>
        <w:szCs w:val="22"/>
      </w:rPr>
      <w:t xml:space="preserve"> and </w:t>
    </w:r>
    <w:r w:rsidRPr="00EF3580">
      <w:rPr>
        <w:i/>
        <w:color w:val="FF0000"/>
        <w:sz w:val="22"/>
        <w:szCs w:val="22"/>
      </w:rPr>
      <w:t>instructions.</w:t>
    </w:r>
  </w:p>
  <w:p w14:paraId="28CA3245" w14:textId="6D71BCA9" w:rsidR="00B06A2F" w:rsidRPr="00C868E6" w:rsidRDefault="00B06A2F" w:rsidP="007147E2">
    <w:pPr>
      <w:pStyle w:val="Header"/>
      <w:ind w:right="36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5340E" w14:textId="3EBE1FDF" w:rsidR="00B06A2F" w:rsidRDefault="0054162A">
    <w:pPr>
      <w:pStyle w:val="Header"/>
    </w:pPr>
    <w:r>
      <w:rPr>
        <w:noProof/>
      </w:rPr>
      <w:pict w14:anchorId="41E66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32218" o:spid="_x0000_s8193" type="#_x0000_t136" style="position:absolute;margin-left:0;margin-top:0;width:690pt;height:91.5pt;rotation:315;z-index:-251657216;mso-position-horizontal:center;mso-position-horizontal-relative:margin;mso-position-vertical:center;mso-position-vertical-relative:margin" o:allowincell="f" fillcolor="silver" stroked="f">
          <v:fill opacity=".5"/>
          <v:textpath style="font-family:&quot;Times New Roman&quot;;font-size:80pt" string="Sample College PO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61F"/>
    <w:multiLevelType w:val="hybridMultilevel"/>
    <w:tmpl w:val="975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10F"/>
    <w:multiLevelType w:val="hybridMultilevel"/>
    <w:tmpl w:val="BA527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417D0"/>
    <w:multiLevelType w:val="hybridMultilevel"/>
    <w:tmpl w:val="F404FE44"/>
    <w:lvl w:ilvl="0" w:tplc="0409000F">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15:restartNumberingAfterBreak="0">
    <w:nsid w:val="152A1839"/>
    <w:multiLevelType w:val="hybridMultilevel"/>
    <w:tmpl w:val="2C485600"/>
    <w:lvl w:ilvl="0" w:tplc="64AC7A60">
      <w:start w:val="1"/>
      <w:numFmt w:val="decimal"/>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661384C"/>
    <w:multiLevelType w:val="hybridMultilevel"/>
    <w:tmpl w:val="E5DE36A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1DAE4C98"/>
    <w:multiLevelType w:val="hybridMultilevel"/>
    <w:tmpl w:val="473E7536"/>
    <w:lvl w:ilvl="0" w:tplc="BEA074E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43832F4"/>
    <w:multiLevelType w:val="hybridMultilevel"/>
    <w:tmpl w:val="486809F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C6A77"/>
    <w:multiLevelType w:val="hybridMultilevel"/>
    <w:tmpl w:val="44F840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9F7BB8"/>
    <w:multiLevelType w:val="hybridMultilevel"/>
    <w:tmpl w:val="025E139C"/>
    <w:lvl w:ilvl="0" w:tplc="34A04C58">
      <w:start w:val="1"/>
      <w:numFmt w:val="upperLetter"/>
      <w:lvlText w:val="%1."/>
      <w:lvlJc w:val="left"/>
      <w:pPr>
        <w:ind w:left="405" w:hanging="286"/>
      </w:pPr>
      <w:rPr>
        <w:rFonts w:ascii="Cambria" w:eastAsia="Cambria" w:hAnsi="Cambria" w:hint="default"/>
        <w:b/>
        <w:bCs/>
        <w:color w:val="4F81BD"/>
        <w:spacing w:val="-1"/>
        <w:w w:val="99"/>
        <w:sz w:val="26"/>
        <w:szCs w:val="26"/>
      </w:rPr>
    </w:lvl>
    <w:lvl w:ilvl="1" w:tplc="4A620DA6">
      <w:start w:val="1"/>
      <w:numFmt w:val="bullet"/>
      <w:lvlText w:val="•"/>
      <w:lvlJc w:val="left"/>
      <w:pPr>
        <w:ind w:left="1325" w:hanging="286"/>
      </w:pPr>
      <w:rPr>
        <w:rFonts w:hint="default"/>
      </w:rPr>
    </w:lvl>
    <w:lvl w:ilvl="2" w:tplc="FD90126C">
      <w:start w:val="1"/>
      <w:numFmt w:val="bullet"/>
      <w:lvlText w:val="•"/>
      <w:lvlJc w:val="left"/>
      <w:pPr>
        <w:ind w:left="2244" w:hanging="286"/>
      </w:pPr>
      <w:rPr>
        <w:rFonts w:hint="default"/>
      </w:rPr>
    </w:lvl>
    <w:lvl w:ilvl="3" w:tplc="0F94EE8C">
      <w:start w:val="1"/>
      <w:numFmt w:val="bullet"/>
      <w:lvlText w:val="•"/>
      <w:lvlJc w:val="left"/>
      <w:pPr>
        <w:ind w:left="3163" w:hanging="286"/>
      </w:pPr>
      <w:rPr>
        <w:rFonts w:hint="default"/>
      </w:rPr>
    </w:lvl>
    <w:lvl w:ilvl="4" w:tplc="2558092A">
      <w:start w:val="1"/>
      <w:numFmt w:val="bullet"/>
      <w:lvlText w:val="•"/>
      <w:lvlJc w:val="left"/>
      <w:pPr>
        <w:ind w:left="4083" w:hanging="286"/>
      </w:pPr>
      <w:rPr>
        <w:rFonts w:hint="default"/>
      </w:rPr>
    </w:lvl>
    <w:lvl w:ilvl="5" w:tplc="F1503830">
      <w:start w:val="1"/>
      <w:numFmt w:val="bullet"/>
      <w:lvlText w:val="•"/>
      <w:lvlJc w:val="left"/>
      <w:pPr>
        <w:ind w:left="5002" w:hanging="286"/>
      </w:pPr>
      <w:rPr>
        <w:rFonts w:hint="default"/>
      </w:rPr>
    </w:lvl>
    <w:lvl w:ilvl="6" w:tplc="0D745C50">
      <w:start w:val="1"/>
      <w:numFmt w:val="bullet"/>
      <w:lvlText w:val="•"/>
      <w:lvlJc w:val="left"/>
      <w:pPr>
        <w:ind w:left="5922" w:hanging="286"/>
      </w:pPr>
      <w:rPr>
        <w:rFonts w:hint="default"/>
      </w:rPr>
    </w:lvl>
    <w:lvl w:ilvl="7" w:tplc="0004FB90">
      <w:start w:val="1"/>
      <w:numFmt w:val="bullet"/>
      <w:lvlText w:val="•"/>
      <w:lvlJc w:val="left"/>
      <w:pPr>
        <w:ind w:left="6841" w:hanging="286"/>
      </w:pPr>
      <w:rPr>
        <w:rFonts w:hint="default"/>
      </w:rPr>
    </w:lvl>
    <w:lvl w:ilvl="8" w:tplc="69544CCE">
      <w:start w:val="1"/>
      <w:numFmt w:val="bullet"/>
      <w:lvlText w:val="•"/>
      <w:lvlJc w:val="left"/>
      <w:pPr>
        <w:ind w:left="7761" w:hanging="286"/>
      </w:pPr>
      <w:rPr>
        <w:rFonts w:hint="default"/>
      </w:rPr>
    </w:lvl>
  </w:abstractNum>
  <w:abstractNum w:abstractNumId="9" w15:restartNumberingAfterBreak="0">
    <w:nsid w:val="4D7E0F3E"/>
    <w:multiLevelType w:val="hybridMultilevel"/>
    <w:tmpl w:val="59D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A37D7"/>
    <w:multiLevelType w:val="hybridMultilevel"/>
    <w:tmpl w:val="F57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9025D"/>
    <w:multiLevelType w:val="hybridMultilevel"/>
    <w:tmpl w:val="629EA376"/>
    <w:lvl w:ilvl="0" w:tplc="57A6EA8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5DC62C5B"/>
    <w:multiLevelType w:val="hybridMultilevel"/>
    <w:tmpl w:val="486A61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80CFA"/>
    <w:multiLevelType w:val="hybridMultilevel"/>
    <w:tmpl w:val="420C1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76229"/>
    <w:multiLevelType w:val="hybridMultilevel"/>
    <w:tmpl w:val="C1DEE2F8"/>
    <w:lvl w:ilvl="0" w:tplc="442E1D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AD2CF3"/>
    <w:multiLevelType w:val="multilevel"/>
    <w:tmpl w:val="44F01C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08257F"/>
    <w:multiLevelType w:val="hybridMultilevel"/>
    <w:tmpl w:val="0AF47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E3B4E"/>
    <w:multiLevelType w:val="hybridMultilevel"/>
    <w:tmpl w:val="D778AB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2"/>
  </w:num>
  <w:num w:numId="4">
    <w:abstractNumId w:val="10"/>
  </w:num>
  <w:num w:numId="5">
    <w:abstractNumId w:val="9"/>
  </w:num>
  <w:num w:numId="6">
    <w:abstractNumId w:val="0"/>
  </w:num>
  <w:num w:numId="7">
    <w:abstractNumId w:val="16"/>
  </w:num>
  <w:num w:numId="8">
    <w:abstractNumId w:val="6"/>
  </w:num>
  <w:num w:numId="9">
    <w:abstractNumId w:val="4"/>
  </w:num>
  <w:num w:numId="10">
    <w:abstractNumId w:val="3"/>
  </w:num>
  <w:num w:numId="11">
    <w:abstractNumId w:val="2"/>
  </w:num>
  <w:num w:numId="12">
    <w:abstractNumId w:val="8"/>
  </w:num>
  <w:num w:numId="13">
    <w:abstractNumId w:val="5"/>
  </w:num>
  <w:num w:numId="14">
    <w:abstractNumId w:val="14"/>
  </w:num>
  <w:num w:numId="15">
    <w:abstractNumId w:val="11"/>
  </w:num>
  <w:num w:numId="16">
    <w:abstractNumId w:val="7"/>
  </w:num>
  <w:num w:numId="17">
    <w:abstractNumId w:val="15"/>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63"/>
    <w:rsid w:val="0000283D"/>
    <w:rsid w:val="00003252"/>
    <w:rsid w:val="00011FF8"/>
    <w:rsid w:val="00025C89"/>
    <w:rsid w:val="00025EE3"/>
    <w:rsid w:val="00032D8D"/>
    <w:rsid w:val="00033C3A"/>
    <w:rsid w:val="00043B1D"/>
    <w:rsid w:val="000623BF"/>
    <w:rsid w:val="00066F0D"/>
    <w:rsid w:val="00066F7F"/>
    <w:rsid w:val="00070C3F"/>
    <w:rsid w:val="000817BD"/>
    <w:rsid w:val="0009082B"/>
    <w:rsid w:val="0009137A"/>
    <w:rsid w:val="00096E18"/>
    <w:rsid w:val="000A28FE"/>
    <w:rsid w:val="000A2A84"/>
    <w:rsid w:val="000B3C8E"/>
    <w:rsid w:val="000B5944"/>
    <w:rsid w:val="000C1217"/>
    <w:rsid w:val="000C3561"/>
    <w:rsid w:val="000D6FC4"/>
    <w:rsid w:val="000E4B24"/>
    <w:rsid w:val="000F270D"/>
    <w:rsid w:val="000F375E"/>
    <w:rsid w:val="000F489D"/>
    <w:rsid w:val="000F590E"/>
    <w:rsid w:val="000F7614"/>
    <w:rsid w:val="00101BF7"/>
    <w:rsid w:val="00101F93"/>
    <w:rsid w:val="00103840"/>
    <w:rsid w:val="00110F35"/>
    <w:rsid w:val="00113467"/>
    <w:rsid w:val="00115EAC"/>
    <w:rsid w:val="00117754"/>
    <w:rsid w:val="00117758"/>
    <w:rsid w:val="00123CB7"/>
    <w:rsid w:val="00124A15"/>
    <w:rsid w:val="00124A39"/>
    <w:rsid w:val="001278B8"/>
    <w:rsid w:val="001302F3"/>
    <w:rsid w:val="00133C1E"/>
    <w:rsid w:val="00142D06"/>
    <w:rsid w:val="001434A0"/>
    <w:rsid w:val="00144610"/>
    <w:rsid w:val="00145404"/>
    <w:rsid w:val="0014545E"/>
    <w:rsid w:val="001478A5"/>
    <w:rsid w:val="00173DE0"/>
    <w:rsid w:val="00177058"/>
    <w:rsid w:val="00183923"/>
    <w:rsid w:val="0018499B"/>
    <w:rsid w:val="00186767"/>
    <w:rsid w:val="00195224"/>
    <w:rsid w:val="001A1D02"/>
    <w:rsid w:val="001A5DC9"/>
    <w:rsid w:val="001A73CA"/>
    <w:rsid w:val="001A740A"/>
    <w:rsid w:val="001A7967"/>
    <w:rsid w:val="001B587C"/>
    <w:rsid w:val="001C083C"/>
    <w:rsid w:val="001C0DA8"/>
    <w:rsid w:val="001D1B75"/>
    <w:rsid w:val="001D5739"/>
    <w:rsid w:val="001D59D3"/>
    <w:rsid w:val="001D5A86"/>
    <w:rsid w:val="001E04A9"/>
    <w:rsid w:val="001E0D79"/>
    <w:rsid w:val="001F662A"/>
    <w:rsid w:val="00201229"/>
    <w:rsid w:val="0020422E"/>
    <w:rsid w:val="002047C3"/>
    <w:rsid w:val="00206CD4"/>
    <w:rsid w:val="00206EEA"/>
    <w:rsid w:val="002108C0"/>
    <w:rsid w:val="00212163"/>
    <w:rsid w:val="0022596B"/>
    <w:rsid w:val="00247646"/>
    <w:rsid w:val="0025074F"/>
    <w:rsid w:val="0026302B"/>
    <w:rsid w:val="002740D2"/>
    <w:rsid w:val="0027450C"/>
    <w:rsid w:val="0027524F"/>
    <w:rsid w:val="002801E1"/>
    <w:rsid w:val="0028071F"/>
    <w:rsid w:val="0028697B"/>
    <w:rsid w:val="0029070C"/>
    <w:rsid w:val="002912FA"/>
    <w:rsid w:val="00296DA6"/>
    <w:rsid w:val="00297BD9"/>
    <w:rsid w:val="002A0D7C"/>
    <w:rsid w:val="002B0007"/>
    <w:rsid w:val="002B47D1"/>
    <w:rsid w:val="002B703F"/>
    <w:rsid w:val="002B75B0"/>
    <w:rsid w:val="002C1388"/>
    <w:rsid w:val="002C2641"/>
    <w:rsid w:val="002C4E9D"/>
    <w:rsid w:val="002C4FFC"/>
    <w:rsid w:val="002D3FC9"/>
    <w:rsid w:val="002E281C"/>
    <w:rsid w:val="002E3D98"/>
    <w:rsid w:val="002E5338"/>
    <w:rsid w:val="002E7525"/>
    <w:rsid w:val="00310DE7"/>
    <w:rsid w:val="00311826"/>
    <w:rsid w:val="00314FC8"/>
    <w:rsid w:val="00316BE2"/>
    <w:rsid w:val="00321BD3"/>
    <w:rsid w:val="00322731"/>
    <w:rsid w:val="003269A8"/>
    <w:rsid w:val="00326E36"/>
    <w:rsid w:val="00330ECC"/>
    <w:rsid w:val="00337F04"/>
    <w:rsid w:val="0035186C"/>
    <w:rsid w:val="00357A6C"/>
    <w:rsid w:val="00357E60"/>
    <w:rsid w:val="00362BF4"/>
    <w:rsid w:val="003630B7"/>
    <w:rsid w:val="00363FB8"/>
    <w:rsid w:val="00364A5B"/>
    <w:rsid w:val="00376C43"/>
    <w:rsid w:val="00376FD4"/>
    <w:rsid w:val="003822BC"/>
    <w:rsid w:val="003850D2"/>
    <w:rsid w:val="003877D6"/>
    <w:rsid w:val="00397911"/>
    <w:rsid w:val="003A0C44"/>
    <w:rsid w:val="003A0C8F"/>
    <w:rsid w:val="003A2842"/>
    <w:rsid w:val="003A2EC3"/>
    <w:rsid w:val="003A3D2F"/>
    <w:rsid w:val="003A54D8"/>
    <w:rsid w:val="003A7D4B"/>
    <w:rsid w:val="003C13B3"/>
    <w:rsid w:val="003C2011"/>
    <w:rsid w:val="003C2E12"/>
    <w:rsid w:val="003C64D6"/>
    <w:rsid w:val="003C7078"/>
    <w:rsid w:val="003D1447"/>
    <w:rsid w:val="003D1791"/>
    <w:rsid w:val="003D51C6"/>
    <w:rsid w:val="003E2BDE"/>
    <w:rsid w:val="003E3E74"/>
    <w:rsid w:val="003F3D6E"/>
    <w:rsid w:val="0042497E"/>
    <w:rsid w:val="00431457"/>
    <w:rsid w:val="004378F8"/>
    <w:rsid w:val="00446CC6"/>
    <w:rsid w:val="00454BDF"/>
    <w:rsid w:val="00456B98"/>
    <w:rsid w:val="00456C96"/>
    <w:rsid w:val="004571E2"/>
    <w:rsid w:val="00460F96"/>
    <w:rsid w:val="00463C99"/>
    <w:rsid w:val="0046761F"/>
    <w:rsid w:val="00471343"/>
    <w:rsid w:val="0047165D"/>
    <w:rsid w:val="0047252B"/>
    <w:rsid w:val="0047317E"/>
    <w:rsid w:val="00475DD6"/>
    <w:rsid w:val="00481915"/>
    <w:rsid w:val="00485567"/>
    <w:rsid w:val="0049328E"/>
    <w:rsid w:val="0049574F"/>
    <w:rsid w:val="0049699D"/>
    <w:rsid w:val="004B3E65"/>
    <w:rsid w:val="004B7258"/>
    <w:rsid w:val="004C069F"/>
    <w:rsid w:val="004C29FC"/>
    <w:rsid w:val="004C31F0"/>
    <w:rsid w:val="004C52C9"/>
    <w:rsid w:val="004D0094"/>
    <w:rsid w:val="004D02BB"/>
    <w:rsid w:val="004D3A18"/>
    <w:rsid w:val="004D3BD5"/>
    <w:rsid w:val="004D7141"/>
    <w:rsid w:val="004E0F62"/>
    <w:rsid w:val="004E4C06"/>
    <w:rsid w:val="004F1404"/>
    <w:rsid w:val="00503106"/>
    <w:rsid w:val="00506F7A"/>
    <w:rsid w:val="00507CD9"/>
    <w:rsid w:val="005138A2"/>
    <w:rsid w:val="00521720"/>
    <w:rsid w:val="00522647"/>
    <w:rsid w:val="0053137A"/>
    <w:rsid w:val="0054162A"/>
    <w:rsid w:val="005431A5"/>
    <w:rsid w:val="00546566"/>
    <w:rsid w:val="005531D3"/>
    <w:rsid w:val="005547BB"/>
    <w:rsid w:val="0056191D"/>
    <w:rsid w:val="00563736"/>
    <w:rsid w:val="00563C88"/>
    <w:rsid w:val="0056480E"/>
    <w:rsid w:val="00567761"/>
    <w:rsid w:val="00570EAE"/>
    <w:rsid w:val="005749C2"/>
    <w:rsid w:val="00576D9E"/>
    <w:rsid w:val="0058146E"/>
    <w:rsid w:val="005856BD"/>
    <w:rsid w:val="00586192"/>
    <w:rsid w:val="00594A16"/>
    <w:rsid w:val="005A1BCA"/>
    <w:rsid w:val="005A3344"/>
    <w:rsid w:val="005A5EED"/>
    <w:rsid w:val="005B0434"/>
    <w:rsid w:val="005B3037"/>
    <w:rsid w:val="005C42F5"/>
    <w:rsid w:val="005C4940"/>
    <w:rsid w:val="005C6B69"/>
    <w:rsid w:val="005D0CBB"/>
    <w:rsid w:val="005D2D7B"/>
    <w:rsid w:val="005D35A8"/>
    <w:rsid w:val="005D4F88"/>
    <w:rsid w:val="005E34AE"/>
    <w:rsid w:val="005F07CE"/>
    <w:rsid w:val="005F151D"/>
    <w:rsid w:val="005F2402"/>
    <w:rsid w:val="005F55B8"/>
    <w:rsid w:val="00600BDE"/>
    <w:rsid w:val="00602AE5"/>
    <w:rsid w:val="006044A2"/>
    <w:rsid w:val="00605C14"/>
    <w:rsid w:val="00606E16"/>
    <w:rsid w:val="00607D1B"/>
    <w:rsid w:val="00610D5A"/>
    <w:rsid w:val="00613D66"/>
    <w:rsid w:val="00613FD9"/>
    <w:rsid w:val="00616082"/>
    <w:rsid w:val="006175EA"/>
    <w:rsid w:val="00621046"/>
    <w:rsid w:val="0062255D"/>
    <w:rsid w:val="00626C13"/>
    <w:rsid w:val="006368BD"/>
    <w:rsid w:val="00643898"/>
    <w:rsid w:val="006521A8"/>
    <w:rsid w:val="00656470"/>
    <w:rsid w:val="006626D0"/>
    <w:rsid w:val="00664A93"/>
    <w:rsid w:val="00665F37"/>
    <w:rsid w:val="00666829"/>
    <w:rsid w:val="0067153E"/>
    <w:rsid w:val="006719C3"/>
    <w:rsid w:val="00671FCF"/>
    <w:rsid w:val="006754F7"/>
    <w:rsid w:val="00676098"/>
    <w:rsid w:val="0068180A"/>
    <w:rsid w:val="00687A47"/>
    <w:rsid w:val="006904CF"/>
    <w:rsid w:val="00690FBC"/>
    <w:rsid w:val="00694C9C"/>
    <w:rsid w:val="00694D48"/>
    <w:rsid w:val="0069775A"/>
    <w:rsid w:val="006A0AA1"/>
    <w:rsid w:val="006A283F"/>
    <w:rsid w:val="006A2DF6"/>
    <w:rsid w:val="006A300A"/>
    <w:rsid w:val="006A3D77"/>
    <w:rsid w:val="006A7138"/>
    <w:rsid w:val="006A735E"/>
    <w:rsid w:val="006A761A"/>
    <w:rsid w:val="006B45F9"/>
    <w:rsid w:val="006B7E86"/>
    <w:rsid w:val="006C2143"/>
    <w:rsid w:val="006D113E"/>
    <w:rsid w:val="006D5BBF"/>
    <w:rsid w:val="006F08B4"/>
    <w:rsid w:val="006F5570"/>
    <w:rsid w:val="006F6C90"/>
    <w:rsid w:val="006F6E4A"/>
    <w:rsid w:val="006F6E96"/>
    <w:rsid w:val="00700631"/>
    <w:rsid w:val="00702048"/>
    <w:rsid w:val="00702391"/>
    <w:rsid w:val="0070499A"/>
    <w:rsid w:val="007147E2"/>
    <w:rsid w:val="0071638B"/>
    <w:rsid w:val="0071735B"/>
    <w:rsid w:val="00724E9E"/>
    <w:rsid w:val="0072640C"/>
    <w:rsid w:val="00734EA7"/>
    <w:rsid w:val="0074525D"/>
    <w:rsid w:val="00745ED2"/>
    <w:rsid w:val="007505F2"/>
    <w:rsid w:val="00753F62"/>
    <w:rsid w:val="007555BC"/>
    <w:rsid w:val="007557AD"/>
    <w:rsid w:val="00760F39"/>
    <w:rsid w:val="007848E7"/>
    <w:rsid w:val="007866A6"/>
    <w:rsid w:val="00792C39"/>
    <w:rsid w:val="00792C48"/>
    <w:rsid w:val="00795D54"/>
    <w:rsid w:val="007A4C7C"/>
    <w:rsid w:val="007A4CA6"/>
    <w:rsid w:val="007A614B"/>
    <w:rsid w:val="007B388E"/>
    <w:rsid w:val="007B55F4"/>
    <w:rsid w:val="007C3670"/>
    <w:rsid w:val="007C3DC8"/>
    <w:rsid w:val="007C701F"/>
    <w:rsid w:val="007D2177"/>
    <w:rsid w:val="007D4273"/>
    <w:rsid w:val="007D66BD"/>
    <w:rsid w:val="007E114D"/>
    <w:rsid w:val="007E298C"/>
    <w:rsid w:val="007E7349"/>
    <w:rsid w:val="007F3DB9"/>
    <w:rsid w:val="0080391B"/>
    <w:rsid w:val="008068E0"/>
    <w:rsid w:val="008125B7"/>
    <w:rsid w:val="00812BFE"/>
    <w:rsid w:val="00814CD0"/>
    <w:rsid w:val="008158BD"/>
    <w:rsid w:val="00823C08"/>
    <w:rsid w:val="008247B8"/>
    <w:rsid w:val="00825ABF"/>
    <w:rsid w:val="0082607A"/>
    <w:rsid w:val="00833EE0"/>
    <w:rsid w:val="0083526A"/>
    <w:rsid w:val="008368F9"/>
    <w:rsid w:val="00845365"/>
    <w:rsid w:val="00855C52"/>
    <w:rsid w:val="00862004"/>
    <w:rsid w:val="008633AA"/>
    <w:rsid w:val="008741E4"/>
    <w:rsid w:val="008817CE"/>
    <w:rsid w:val="00891644"/>
    <w:rsid w:val="00893B83"/>
    <w:rsid w:val="00894984"/>
    <w:rsid w:val="008A3410"/>
    <w:rsid w:val="008A7EF2"/>
    <w:rsid w:val="008C06FD"/>
    <w:rsid w:val="008C7F7E"/>
    <w:rsid w:val="008D0ABB"/>
    <w:rsid w:val="008D23B7"/>
    <w:rsid w:val="008E137B"/>
    <w:rsid w:val="008E44AC"/>
    <w:rsid w:val="008E4803"/>
    <w:rsid w:val="008E6777"/>
    <w:rsid w:val="008E6D41"/>
    <w:rsid w:val="008F17E3"/>
    <w:rsid w:val="008F3C99"/>
    <w:rsid w:val="00912706"/>
    <w:rsid w:val="00913D30"/>
    <w:rsid w:val="00916147"/>
    <w:rsid w:val="00917CD4"/>
    <w:rsid w:val="00920D9A"/>
    <w:rsid w:val="00925345"/>
    <w:rsid w:val="00926C8A"/>
    <w:rsid w:val="00933ED5"/>
    <w:rsid w:val="00935B75"/>
    <w:rsid w:val="00940E53"/>
    <w:rsid w:val="0094679B"/>
    <w:rsid w:val="009603FA"/>
    <w:rsid w:val="009611EB"/>
    <w:rsid w:val="009724E1"/>
    <w:rsid w:val="009749B2"/>
    <w:rsid w:val="00976B4C"/>
    <w:rsid w:val="00980400"/>
    <w:rsid w:val="0098083C"/>
    <w:rsid w:val="00986D16"/>
    <w:rsid w:val="00990A92"/>
    <w:rsid w:val="00990B40"/>
    <w:rsid w:val="00991442"/>
    <w:rsid w:val="00991C76"/>
    <w:rsid w:val="00996515"/>
    <w:rsid w:val="00996AD0"/>
    <w:rsid w:val="009A16CA"/>
    <w:rsid w:val="009A4345"/>
    <w:rsid w:val="009A4925"/>
    <w:rsid w:val="009B2845"/>
    <w:rsid w:val="009B374A"/>
    <w:rsid w:val="009B79A8"/>
    <w:rsid w:val="009C1DBE"/>
    <w:rsid w:val="009C4E88"/>
    <w:rsid w:val="009D17F9"/>
    <w:rsid w:val="009D3264"/>
    <w:rsid w:val="009D3505"/>
    <w:rsid w:val="009D4FB3"/>
    <w:rsid w:val="009E3E87"/>
    <w:rsid w:val="009E461F"/>
    <w:rsid w:val="009F1E5E"/>
    <w:rsid w:val="009F49D9"/>
    <w:rsid w:val="009F5115"/>
    <w:rsid w:val="009F5B55"/>
    <w:rsid w:val="00A02B16"/>
    <w:rsid w:val="00A06BF6"/>
    <w:rsid w:val="00A22E36"/>
    <w:rsid w:val="00A3098F"/>
    <w:rsid w:val="00A31CE9"/>
    <w:rsid w:val="00A34C4F"/>
    <w:rsid w:val="00A4425B"/>
    <w:rsid w:val="00A54ADA"/>
    <w:rsid w:val="00A57063"/>
    <w:rsid w:val="00A571E6"/>
    <w:rsid w:val="00A61A96"/>
    <w:rsid w:val="00A73606"/>
    <w:rsid w:val="00A8731E"/>
    <w:rsid w:val="00A910AF"/>
    <w:rsid w:val="00A95CB0"/>
    <w:rsid w:val="00AA65E4"/>
    <w:rsid w:val="00AD4ADE"/>
    <w:rsid w:val="00AE7C7F"/>
    <w:rsid w:val="00AE7CD5"/>
    <w:rsid w:val="00AF20B1"/>
    <w:rsid w:val="00B02E0C"/>
    <w:rsid w:val="00B06A2F"/>
    <w:rsid w:val="00B11F44"/>
    <w:rsid w:val="00B1545E"/>
    <w:rsid w:val="00B21111"/>
    <w:rsid w:val="00B24EF7"/>
    <w:rsid w:val="00B25ED2"/>
    <w:rsid w:val="00B309C5"/>
    <w:rsid w:val="00B31005"/>
    <w:rsid w:val="00B34ABE"/>
    <w:rsid w:val="00B35843"/>
    <w:rsid w:val="00B43FBF"/>
    <w:rsid w:val="00B5090F"/>
    <w:rsid w:val="00B5672F"/>
    <w:rsid w:val="00B66919"/>
    <w:rsid w:val="00B67915"/>
    <w:rsid w:val="00B7449A"/>
    <w:rsid w:val="00B747C7"/>
    <w:rsid w:val="00B76700"/>
    <w:rsid w:val="00B76EE7"/>
    <w:rsid w:val="00B82E99"/>
    <w:rsid w:val="00BA1B94"/>
    <w:rsid w:val="00BA6A62"/>
    <w:rsid w:val="00BA6BC5"/>
    <w:rsid w:val="00BA7744"/>
    <w:rsid w:val="00BB5B18"/>
    <w:rsid w:val="00BB7582"/>
    <w:rsid w:val="00BC54C6"/>
    <w:rsid w:val="00BC7A70"/>
    <w:rsid w:val="00BE70BF"/>
    <w:rsid w:val="00BE7D41"/>
    <w:rsid w:val="00BF40DB"/>
    <w:rsid w:val="00BF655D"/>
    <w:rsid w:val="00C01C0C"/>
    <w:rsid w:val="00C02A1E"/>
    <w:rsid w:val="00C151AC"/>
    <w:rsid w:val="00C17E45"/>
    <w:rsid w:val="00C2765A"/>
    <w:rsid w:val="00C31A83"/>
    <w:rsid w:val="00C53CD5"/>
    <w:rsid w:val="00C64BCD"/>
    <w:rsid w:val="00C71B54"/>
    <w:rsid w:val="00C812AF"/>
    <w:rsid w:val="00C82E07"/>
    <w:rsid w:val="00C8442F"/>
    <w:rsid w:val="00C85FB3"/>
    <w:rsid w:val="00C90445"/>
    <w:rsid w:val="00C92931"/>
    <w:rsid w:val="00CA101C"/>
    <w:rsid w:val="00CA4065"/>
    <w:rsid w:val="00CC5140"/>
    <w:rsid w:val="00CC630F"/>
    <w:rsid w:val="00CC7043"/>
    <w:rsid w:val="00CD2C6E"/>
    <w:rsid w:val="00CD6414"/>
    <w:rsid w:val="00CD6DFC"/>
    <w:rsid w:val="00CE1539"/>
    <w:rsid w:val="00CE4A93"/>
    <w:rsid w:val="00CF2D21"/>
    <w:rsid w:val="00D000BB"/>
    <w:rsid w:val="00D0042D"/>
    <w:rsid w:val="00D07B95"/>
    <w:rsid w:val="00D10510"/>
    <w:rsid w:val="00D10BB9"/>
    <w:rsid w:val="00D22619"/>
    <w:rsid w:val="00D22948"/>
    <w:rsid w:val="00D22969"/>
    <w:rsid w:val="00D22D7F"/>
    <w:rsid w:val="00D26389"/>
    <w:rsid w:val="00D331A9"/>
    <w:rsid w:val="00D41767"/>
    <w:rsid w:val="00D44D34"/>
    <w:rsid w:val="00D50E5F"/>
    <w:rsid w:val="00D510D1"/>
    <w:rsid w:val="00D57DBE"/>
    <w:rsid w:val="00D71303"/>
    <w:rsid w:val="00D717C5"/>
    <w:rsid w:val="00D73797"/>
    <w:rsid w:val="00D74CB8"/>
    <w:rsid w:val="00D8418D"/>
    <w:rsid w:val="00D84E07"/>
    <w:rsid w:val="00D86455"/>
    <w:rsid w:val="00D9494C"/>
    <w:rsid w:val="00D97A75"/>
    <w:rsid w:val="00D97CA3"/>
    <w:rsid w:val="00DA1820"/>
    <w:rsid w:val="00DA2683"/>
    <w:rsid w:val="00DA4B2D"/>
    <w:rsid w:val="00DA4E91"/>
    <w:rsid w:val="00DA5D43"/>
    <w:rsid w:val="00DC1CD5"/>
    <w:rsid w:val="00DC3C1B"/>
    <w:rsid w:val="00DC51C3"/>
    <w:rsid w:val="00DD2204"/>
    <w:rsid w:val="00DD7356"/>
    <w:rsid w:val="00DE28DE"/>
    <w:rsid w:val="00DF2198"/>
    <w:rsid w:val="00DF740C"/>
    <w:rsid w:val="00E04A26"/>
    <w:rsid w:val="00E05CB1"/>
    <w:rsid w:val="00E12DEC"/>
    <w:rsid w:val="00E164C0"/>
    <w:rsid w:val="00E17458"/>
    <w:rsid w:val="00E2040E"/>
    <w:rsid w:val="00E22143"/>
    <w:rsid w:val="00E243AE"/>
    <w:rsid w:val="00E331EE"/>
    <w:rsid w:val="00E34963"/>
    <w:rsid w:val="00E501B0"/>
    <w:rsid w:val="00E52423"/>
    <w:rsid w:val="00E5446A"/>
    <w:rsid w:val="00E55C71"/>
    <w:rsid w:val="00E646AC"/>
    <w:rsid w:val="00E659CA"/>
    <w:rsid w:val="00E70C62"/>
    <w:rsid w:val="00E7314C"/>
    <w:rsid w:val="00E863FB"/>
    <w:rsid w:val="00E92A0D"/>
    <w:rsid w:val="00EA6437"/>
    <w:rsid w:val="00EA6633"/>
    <w:rsid w:val="00EA72B0"/>
    <w:rsid w:val="00EB1FF9"/>
    <w:rsid w:val="00EC09C8"/>
    <w:rsid w:val="00EC49B9"/>
    <w:rsid w:val="00EC56F3"/>
    <w:rsid w:val="00EC71B1"/>
    <w:rsid w:val="00EC735D"/>
    <w:rsid w:val="00ED6346"/>
    <w:rsid w:val="00ED758F"/>
    <w:rsid w:val="00EE5C03"/>
    <w:rsid w:val="00EF3580"/>
    <w:rsid w:val="00F02228"/>
    <w:rsid w:val="00F06330"/>
    <w:rsid w:val="00F06CEB"/>
    <w:rsid w:val="00F0718C"/>
    <w:rsid w:val="00F201D5"/>
    <w:rsid w:val="00F24AA8"/>
    <w:rsid w:val="00F31FF0"/>
    <w:rsid w:val="00F56D10"/>
    <w:rsid w:val="00F6343F"/>
    <w:rsid w:val="00F64C49"/>
    <w:rsid w:val="00F65816"/>
    <w:rsid w:val="00F66FDB"/>
    <w:rsid w:val="00F7113E"/>
    <w:rsid w:val="00F71583"/>
    <w:rsid w:val="00F71FE4"/>
    <w:rsid w:val="00F7242C"/>
    <w:rsid w:val="00F77C5C"/>
    <w:rsid w:val="00F827A4"/>
    <w:rsid w:val="00F82DA5"/>
    <w:rsid w:val="00F843A8"/>
    <w:rsid w:val="00F856A0"/>
    <w:rsid w:val="00FA5698"/>
    <w:rsid w:val="00FA659A"/>
    <w:rsid w:val="00FB7032"/>
    <w:rsid w:val="00FB722D"/>
    <w:rsid w:val="00FC0A50"/>
    <w:rsid w:val="00FC690A"/>
    <w:rsid w:val="00FD1E54"/>
    <w:rsid w:val="00FD209C"/>
    <w:rsid w:val="00FD233E"/>
    <w:rsid w:val="00FE19A4"/>
    <w:rsid w:val="00FE28F6"/>
    <w:rsid w:val="00FE435D"/>
    <w:rsid w:val="00FE44E8"/>
    <w:rsid w:val="00FE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4A1B5437"/>
  <w15:docId w15:val="{97D6BD22-C8FC-4895-8FF2-25CC2B6A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BB"/>
    <w:rPr>
      <w:sz w:val="24"/>
      <w:szCs w:val="24"/>
    </w:rPr>
  </w:style>
  <w:style w:type="paragraph" w:styleId="Heading1">
    <w:name w:val="heading 1"/>
    <w:basedOn w:val="Normal"/>
    <w:next w:val="Normal"/>
    <w:link w:val="Heading1Char"/>
    <w:qFormat/>
    <w:rsid w:val="00935B75"/>
    <w:pPr>
      <w:keepNext/>
      <w:widowControl w:val="0"/>
      <w:tabs>
        <w:tab w:val="left" w:pos="-720"/>
        <w:tab w:val="left" w:pos="6390"/>
      </w:tabs>
      <w:suppressAutoHyphens/>
      <w:ind w:right="720"/>
      <w:outlineLvl w:val="0"/>
    </w:pPr>
    <w:rPr>
      <w:rFonts w:ascii="Arial" w:hAnsi="Arial"/>
      <w:b/>
      <w:snapToGrid w:val="0"/>
      <w:sz w:val="20"/>
      <w:szCs w:val="20"/>
    </w:rPr>
  </w:style>
  <w:style w:type="paragraph" w:styleId="Heading2">
    <w:name w:val="heading 2"/>
    <w:basedOn w:val="Normal"/>
    <w:next w:val="Normal"/>
    <w:qFormat/>
    <w:rsid w:val="00F65816"/>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65816"/>
    <w:pPr>
      <w:spacing w:before="0" w:after="0"/>
      <w:jc w:val="center"/>
      <w:outlineLvl w:val="2"/>
    </w:pPr>
    <w:rPr>
      <w:rFonts w:ascii="AGaramond" w:hAnsi="AGaramond" w:cs="Times New Roman"/>
      <w:b w:val="0"/>
      <w:bCs w:val="0"/>
      <w:i w:val="0"/>
      <w:iCs w:val="0"/>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0007"/>
    <w:rPr>
      <w:rFonts w:ascii="Tahoma" w:hAnsi="Tahoma" w:cs="Tahoma"/>
      <w:sz w:val="16"/>
      <w:szCs w:val="16"/>
    </w:rPr>
  </w:style>
  <w:style w:type="character" w:styleId="Hyperlink">
    <w:name w:val="Hyperlink"/>
    <w:uiPriority w:val="99"/>
    <w:rsid w:val="002B0007"/>
    <w:rPr>
      <w:color w:val="0000FF"/>
      <w:u w:val="single"/>
    </w:rPr>
  </w:style>
  <w:style w:type="paragraph" w:styleId="Header">
    <w:name w:val="header"/>
    <w:basedOn w:val="Normal"/>
    <w:link w:val="HeaderChar"/>
    <w:uiPriority w:val="99"/>
    <w:rsid w:val="00690FBC"/>
    <w:pPr>
      <w:tabs>
        <w:tab w:val="center" w:pos="4320"/>
        <w:tab w:val="right" w:pos="8640"/>
      </w:tabs>
    </w:pPr>
  </w:style>
  <w:style w:type="paragraph" w:styleId="Footer">
    <w:name w:val="footer"/>
    <w:basedOn w:val="Normal"/>
    <w:link w:val="FooterChar"/>
    <w:uiPriority w:val="99"/>
    <w:rsid w:val="00690FBC"/>
    <w:pPr>
      <w:tabs>
        <w:tab w:val="center" w:pos="4320"/>
        <w:tab w:val="right" w:pos="8640"/>
      </w:tabs>
    </w:pPr>
  </w:style>
  <w:style w:type="character" w:styleId="Strong">
    <w:name w:val="Strong"/>
    <w:qFormat/>
    <w:rsid w:val="00F82DA5"/>
    <w:rPr>
      <w:b/>
      <w:bCs/>
    </w:rPr>
  </w:style>
  <w:style w:type="character" w:styleId="PageNumber">
    <w:name w:val="page number"/>
    <w:basedOn w:val="DefaultParagraphFont"/>
    <w:rsid w:val="00F82DA5"/>
  </w:style>
  <w:style w:type="paragraph" w:styleId="EnvelopeAddress">
    <w:name w:val="envelope address"/>
    <w:basedOn w:val="Normal"/>
    <w:rsid w:val="0062255D"/>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62255D"/>
    <w:pPr>
      <w:ind w:left="240" w:hanging="240"/>
    </w:pPr>
    <w:rPr>
      <w:sz w:val="18"/>
      <w:szCs w:val="18"/>
    </w:rPr>
  </w:style>
  <w:style w:type="paragraph" w:styleId="IndexHeading">
    <w:name w:val="index heading"/>
    <w:basedOn w:val="Normal"/>
    <w:next w:val="Index1"/>
    <w:semiHidden/>
    <w:rsid w:val="0062255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TOC1">
    <w:name w:val="toc 1"/>
    <w:basedOn w:val="Normal"/>
    <w:next w:val="Normal"/>
    <w:autoRedefine/>
    <w:uiPriority w:val="39"/>
    <w:rsid w:val="00656470"/>
    <w:pPr>
      <w:tabs>
        <w:tab w:val="left" w:pos="720"/>
        <w:tab w:val="left" w:pos="1440"/>
        <w:tab w:val="right" w:leader="dot" w:pos="9350"/>
      </w:tabs>
      <w:spacing w:line="360" w:lineRule="auto"/>
      <w:ind w:left="720" w:hanging="720"/>
    </w:pPr>
    <w:rPr>
      <w:rFonts w:cs="Arial"/>
    </w:rPr>
  </w:style>
  <w:style w:type="paragraph" w:styleId="TOC2">
    <w:name w:val="toc 2"/>
    <w:basedOn w:val="Normal"/>
    <w:next w:val="Normal"/>
    <w:autoRedefine/>
    <w:uiPriority w:val="39"/>
    <w:rsid w:val="00656470"/>
    <w:pPr>
      <w:tabs>
        <w:tab w:val="left" w:pos="1440"/>
        <w:tab w:val="left" w:pos="1800"/>
        <w:tab w:val="right" w:leader="dot" w:pos="9350"/>
      </w:tabs>
      <w:spacing w:line="360" w:lineRule="auto"/>
      <w:ind w:left="1440" w:hanging="720"/>
    </w:pPr>
    <w:rPr>
      <w:rFonts w:cs="Arial"/>
    </w:rPr>
  </w:style>
  <w:style w:type="character" w:styleId="FollowedHyperlink">
    <w:name w:val="FollowedHyperlink"/>
    <w:rsid w:val="0062255D"/>
    <w:rPr>
      <w:color w:val="800080"/>
      <w:u w:val="single"/>
    </w:rPr>
  </w:style>
  <w:style w:type="paragraph" w:styleId="Index2">
    <w:name w:val="index 2"/>
    <w:basedOn w:val="Normal"/>
    <w:next w:val="Normal"/>
    <w:autoRedefine/>
    <w:semiHidden/>
    <w:rsid w:val="0062255D"/>
    <w:pPr>
      <w:ind w:left="480" w:hanging="240"/>
    </w:pPr>
    <w:rPr>
      <w:sz w:val="18"/>
      <w:szCs w:val="18"/>
    </w:rPr>
  </w:style>
  <w:style w:type="paragraph" w:styleId="Index3">
    <w:name w:val="index 3"/>
    <w:basedOn w:val="Normal"/>
    <w:next w:val="Normal"/>
    <w:autoRedefine/>
    <w:semiHidden/>
    <w:rsid w:val="0062255D"/>
    <w:pPr>
      <w:ind w:left="720" w:hanging="240"/>
    </w:pPr>
    <w:rPr>
      <w:sz w:val="18"/>
      <w:szCs w:val="18"/>
    </w:rPr>
  </w:style>
  <w:style w:type="paragraph" w:styleId="Index4">
    <w:name w:val="index 4"/>
    <w:basedOn w:val="Normal"/>
    <w:next w:val="Normal"/>
    <w:autoRedefine/>
    <w:semiHidden/>
    <w:rsid w:val="0062255D"/>
    <w:pPr>
      <w:ind w:left="960" w:hanging="240"/>
    </w:pPr>
    <w:rPr>
      <w:sz w:val="18"/>
      <w:szCs w:val="18"/>
    </w:rPr>
  </w:style>
  <w:style w:type="paragraph" w:styleId="Index5">
    <w:name w:val="index 5"/>
    <w:basedOn w:val="Normal"/>
    <w:next w:val="Normal"/>
    <w:autoRedefine/>
    <w:semiHidden/>
    <w:rsid w:val="0062255D"/>
    <w:pPr>
      <w:ind w:left="1200" w:hanging="240"/>
    </w:pPr>
    <w:rPr>
      <w:sz w:val="18"/>
      <w:szCs w:val="18"/>
    </w:rPr>
  </w:style>
  <w:style w:type="paragraph" w:styleId="Index6">
    <w:name w:val="index 6"/>
    <w:basedOn w:val="Normal"/>
    <w:next w:val="Normal"/>
    <w:autoRedefine/>
    <w:semiHidden/>
    <w:rsid w:val="0062255D"/>
    <w:pPr>
      <w:ind w:left="1440" w:hanging="240"/>
    </w:pPr>
    <w:rPr>
      <w:sz w:val="18"/>
      <w:szCs w:val="18"/>
    </w:rPr>
  </w:style>
  <w:style w:type="paragraph" w:styleId="Index7">
    <w:name w:val="index 7"/>
    <w:basedOn w:val="Normal"/>
    <w:next w:val="Normal"/>
    <w:autoRedefine/>
    <w:semiHidden/>
    <w:rsid w:val="0062255D"/>
    <w:pPr>
      <w:ind w:left="1680" w:hanging="240"/>
    </w:pPr>
    <w:rPr>
      <w:sz w:val="18"/>
      <w:szCs w:val="18"/>
    </w:rPr>
  </w:style>
  <w:style w:type="paragraph" w:styleId="Index8">
    <w:name w:val="index 8"/>
    <w:basedOn w:val="Normal"/>
    <w:next w:val="Normal"/>
    <w:autoRedefine/>
    <w:semiHidden/>
    <w:rsid w:val="0062255D"/>
    <w:pPr>
      <w:ind w:left="1920" w:hanging="240"/>
    </w:pPr>
    <w:rPr>
      <w:sz w:val="18"/>
      <w:szCs w:val="18"/>
    </w:rPr>
  </w:style>
  <w:style w:type="paragraph" w:styleId="Index9">
    <w:name w:val="index 9"/>
    <w:basedOn w:val="Normal"/>
    <w:next w:val="Normal"/>
    <w:autoRedefine/>
    <w:semiHidden/>
    <w:rsid w:val="0062255D"/>
    <w:pPr>
      <w:ind w:left="2160" w:hanging="240"/>
    </w:pPr>
    <w:rPr>
      <w:sz w:val="18"/>
      <w:szCs w:val="18"/>
    </w:rPr>
  </w:style>
  <w:style w:type="paragraph" w:styleId="DocumentMap">
    <w:name w:val="Document Map"/>
    <w:basedOn w:val="Normal"/>
    <w:semiHidden/>
    <w:rsid w:val="0062255D"/>
    <w:pPr>
      <w:shd w:val="clear" w:color="auto" w:fill="000080"/>
    </w:pPr>
    <w:rPr>
      <w:rFonts w:ascii="Tahoma" w:hAnsi="Tahoma" w:cs="Tahoma"/>
      <w:sz w:val="20"/>
      <w:szCs w:val="20"/>
    </w:rPr>
  </w:style>
  <w:style w:type="paragraph" w:styleId="NormalWeb">
    <w:name w:val="Normal (Web)"/>
    <w:basedOn w:val="Normal"/>
    <w:rsid w:val="0062255D"/>
    <w:pPr>
      <w:spacing w:before="100" w:beforeAutospacing="1" w:after="100" w:afterAutospacing="1"/>
    </w:pPr>
    <w:rPr>
      <w:color w:val="000000"/>
    </w:rPr>
  </w:style>
  <w:style w:type="character" w:styleId="Emphasis">
    <w:name w:val="Emphasis"/>
    <w:qFormat/>
    <w:rsid w:val="0062255D"/>
    <w:rPr>
      <w:i/>
      <w:iCs/>
    </w:rPr>
  </w:style>
  <w:style w:type="table" w:styleId="TableGrid">
    <w:name w:val="Table Grid"/>
    <w:basedOn w:val="TableNormal"/>
    <w:rsid w:val="0062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62255D"/>
  </w:style>
  <w:style w:type="paragraph" w:customStyle="1" w:styleId="Default">
    <w:name w:val="Default"/>
    <w:rsid w:val="0062255D"/>
    <w:pPr>
      <w:autoSpaceDE w:val="0"/>
      <w:autoSpaceDN w:val="0"/>
      <w:adjustRightInd w:val="0"/>
    </w:pPr>
    <w:rPr>
      <w:rFonts w:ascii="Arial" w:hAnsi="Arial" w:cs="Arial"/>
      <w:color w:val="000000"/>
      <w:sz w:val="24"/>
      <w:szCs w:val="24"/>
    </w:rPr>
  </w:style>
  <w:style w:type="character" w:customStyle="1" w:styleId="style61">
    <w:name w:val="style61"/>
    <w:rsid w:val="0062255D"/>
    <w:rPr>
      <w:color w:val="660066"/>
    </w:rPr>
  </w:style>
  <w:style w:type="character" w:customStyle="1" w:styleId="style21">
    <w:name w:val="style21"/>
    <w:rsid w:val="0062255D"/>
    <w:rPr>
      <w:color w:val="660099"/>
    </w:rPr>
  </w:style>
  <w:style w:type="character" w:customStyle="1" w:styleId="style1">
    <w:name w:val="style1"/>
    <w:basedOn w:val="DefaultParagraphFont"/>
    <w:rsid w:val="0062255D"/>
  </w:style>
  <w:style w:type="paragraph" w:styleId="BlockText">
    <w:name w:val="Block Text"/>
    <w:basedOn w:val="Normal"/>
    <w:rsid w:val="00935B75"/>
    <w:pPr>
      <w:widowControl w:val="0"/>
      <w:tabs>
        <w:tab w:val="left" w:pos="-720"/>
        <w:tab w:val="left" w:pos="6390"/>
      </w:tabs>
      <w:suppressAutoHyphens/>
      <w:ind w:left="720" w:right="720"/>
    </w:pPr>
    <w:rPr>
      <w:rFonts w:ascii="Arial" w:hAnsi="Arial"/>
      <w:snapToGrid w:val="0"/>
      <w:sz w:val="20"/>
      <w:szCs w:val="20"/>
    </w:rPr>
  </w:style>
  <w:style w:type="paragraph" w:styleId="BodyText">
    <w:name w:val="Body Text"/>
    <w:basedOn w:val="Normal"/>
    <w:rsid w:val="00935B75"/>
    <w:pPr>
      <w:widowControl w:val="0"/>
      <w:tabs>
        <w:tab w:val="left" w:pos="-720"/>
        <w:tab w:val="left" w:pos="0"/>
        <w:tab w:val="left" w:pos="6390"/>
      </w:tabs>
      <w:suppressAutoHyphens/>
    </w:pPr>
    <w:rPr>
      <w:rFonts w:ascii="Arial" w:hAnsi="Arial"/>
      <w:snapToGrid w:val="0"/>
      <w:sz w:val="16"/>
      <w:szCs w:val="20"/>
    </w:rPr>
  </w:style>
  <w:style w:type="paragraph" w:styleId="BodyTextIndent">
    <w:name w:val="Body Text Indent"/>
    <w:basedOn w:val="Normal"/>
    <w:rsid w:val="00935B75"/>
    <w:pPr>
      <w:widowControl w:val="0"/>
      <w:tabs>
        <w:tab w:val="left" w:pos="-720"/>
        <w:tab w:val="left" w:pos="0"/>
        <w:tab w:val="left" w:pos="6390"/>
      </w:tabs>
      <w:suppressAutoHyphens/>
      <w:ind w:left="720" w:hanging="720"/>
    </w:pPr>
    <w:rPr>
      <w:rFonts w:ascii="Arial" w:hAnsi="Arial"/>
      <w:snapToGrid w:val="0"/>
      <w:sz w:val="16"/>
      <w:szCs w:val="20"/>
    </w:rPr>
  </w:style>
  <w:style w:type="paragraph" w:styleId="BodyText2">
    <w:name w:val="Body Text 2"/>
    <w:basedOn w:val="Normal"/>
    <w:rsid w:val="00935B75"/>
    <w:pPr>
      <w:widowControl w:val="0"/>
      <w:tabs>
        <w:tab w:val="left" w:pos="-720"/>
        <w:tab w:val="left" w:pos="6390"/>
      </w:tabs>
      <w:suppressAutoHyphens/>
      <w:ind w:right="720"/>
    </w:pPr>
    <w:rPr>
      <w:rFonts w:ascii="Arial" w:hAnsi="Arial"/>
      <w:snapToGrid w:val="0"/>
      <w:sz w:val="20"/>
      <w:szCs w:val="20"/>
    </w:rPr>
  </w:style>
  <w:style w:type="paragraph" w:styleId="BodyText3">
    <w:name w:val="Body Text 3"/>
    <w:basedOn w:val="Normal"/>
    <w:rsid w:val="00935B75"/>
    <w:pPr>
      <w:widowControl w:val="0"/>
      <w:tabs>
        <w:tab w:val="left" w:pos="-720"/>
        <w:tab w:val="left" w:pos="0"/>
        <w:tab w:val="left" w:pos="720"/>
        <w:tab w:val="left" w:pos="6390"/>
      </w:tabs>
      <w:suppressAutoHyphens/>
    </w:pPr>
    <w:rPr>
      <w:rFonts w:ascii="Arial" w:hAnsi="Arial"/>
      <w:b/>
      <w:i/>
      <w:snapToGrid w:val="0"/>
      <w:sz w:val="20"/>
      <w:szCs w:val="20"/>
    </w:rPr>
  </w:style>
  <w:style w:type="paragraph" w:styleId="PlainText">
    <w:name w:val="Plain Text"/>
    <w:basedOn w:val="Normal"/>
    <w:link w:val="PlainTextChar"/>
    <w:rsid w:val="00935B75"/>
    <w:rPr>
      <w:rFonts w:ascii="Courier New" w:hAnsi="Courier New" w:cs="Courier New"/>
      <w:sz w:val="20"/>
      <w:szCs w:val="20"/>
    </w:rPr>
  </w:style>
  <w:style w:type="paragraph" w:styleId="Title">
    <w:name w:val="Title"/>
    <w:basedOn w:val="Normal"/>
    <w:qFormat/>
    <w:rsid w:val="003C64D6"/>
    <w:pPr>
      <w:widowControl w:val="0"/>
      <w:autoSpaceDE w:val="0"/>
      <w:autoSpaceDN w:val="0"/>
      <w:adjustRightInd w:val="0"/>
      <w:jc w:val="center"/>
    </w:pPr>
    <w:rPr>
      <w:rFonts w:ascii="Arial" w:hAnsi="Arial" w:cs="Arial"/>
      <w:b/>
      <w:bCs/>
      <w:sz w:val="22"/>
      <w:szCs w:val="22"/>
    </w:rPr>
  </w:style>
  <w:style w:type="paragraph" w:customStyle="1" w:styleId="HeadingA">
    <w:name w:val="Heading A"/>
    <w:basedOn w:val="Normal"/>
    <w:link w:val="HeadingAChar"/>
    <w:qFormat/>
    <w:rsid w:val="00940E53"/>
    <w:pPr>
      <w:tabs>
        <w:tab w:val="left" w:pos="540"/>
      </w:tabs>
    </w:pPr>
    <w:rPr>
      <w:b/>
      <w:bCs/>
      <w:sz w:val="22"/>
      <w:szCs w:val="22"/>
    </w:rPr>
  </w:style>
  <w:style w:type="paragraph" w:customStyle="1" w:styleId="HeadingB">
    <w:name w:val="Heading B"/>
    <w:basedOn w:val="Normal"/>
    <w:link w:val="HeadingBChar"/>
    <w:qFormat/>
    <w:rsid w:val="00940E53"/>
    <w:pPr>
      <w:tabs>
        <w:tab w:val="left" w:pos="540"/>
      </w:tabs>
    </w:pPr>
    <w:rPr>
      <w:b/>
      <w:bCs/>
      <w:sz w:val="22"/>
      <w:szCs w:val="22"/>
    </w:rPr>
  </w:style>
  <w:style w:type="character" w:customStyle="1" w:styleId="HeadingAChar">
    <w:name w:val="Heading A Char"/>
    <w:link w:val="HeadingA"/>
    <w:rsid w:val="00940E53"/>
    <w:rPr>
      <w:b/>
      <w:bCs/>
      <w:sz w:val="22"/>
      <w:szCs w:val="22"/>
    </w:rPr>
  </w:style>
  <w:style w:type="character" w:styleId="LineNumber">
    <w:name w:val="line number"/>
    <w:rsid w:val="005856BD"/>
  </w:style>
  <w:style w:type="character" w:customStyle="1" w:styleId="HeadingBChar">
    <w:name w:val="Heading B Char"/>
    <w:link w:val="HeadingB"/>
    <w:rsid w:val="00940E53"/>
    <w:rPr>
      <w:b/>
      <w:bCs/>
      <w:sz w:val="22"/>
      <w:szCs w:val="22"/>
    </w:rPr>
  </w:style>
  <w:style w:type="character" w:customStyle="1" w:styleId="HeaderChar">
    <w:name w:val="Header Char"/>
    <w:link w:val="Header"/>
    <w:uiPriority w:val="99"/>
    <w:rsid w:val="007D2177"/>
    <w:rPr>
      <w:sz w:val="24"/>
      <w:szCs w:val="24"/>
    </w:rPr>
  </w:style>
  <w:style w:type="character" w:customStyle="1" w:styleId="FooterChar">
    <w:name w:val="Footer Char"/>
    <w:link w:val="Footer"/>
    <w:uiPriority w:val="99"/>
    <w:rsid w:val="007D2177"/>
    <w:rPr>
      <w:sz w:val="24"/>
      <w:szCs w:val="24"/>
    </w:rPr>
  </w:style>
  <w:style w:type="character" w:styleId="CommentReference">
    <w:name w:val="annotation reference"/>
    <w:uiPriority w:val="99"/>
    <w:rsid w:val="001478A5"/>
    <w:rPr>
      <w:sz w:val="16"/>
      <w:szCs w:val="16"/>
    </w:rPr>
  </w:style>
  <w:style w:type="paragraph" w:styleId="CommentText">
    <w:name w:val="annotation text"/>
    <w:basedOn w:val="Normal"/>
    <w:link w:val="CommentTextChar"/>
    <w:uiPriority w:val="99"/>
    <w:rsid w:val="001478A5"/>
    <w:rPr>
      <w:sz w:val="20"/>
      <w:szCs w:val="20"/>
    </w:rPr>
  </w:style>
  <w:style w:type="character" w:customStyle="1" w:styleId="CommentTextChar">
    <w:name w:val="Comment Text Char"/>
    <w:basedOn w:val="DefaultParagraphFont"/>
    <w:link w:val="CommentText"/>
    <w:uiPriority w:val="99"/>
    <w:rsid w:val="001478A5"/>
  </w:style>
  <w:style w:type="paragraph" w:styleId="CommentSubject">
    <w:name w:val="annotation subject"/>
    <w:basedOn w:val="CommentText"/>
    <w:next w:val="CommentText"/>
    <w:link w:val="CommentSubjectChar"/>
    <w:rsid w:val="001478A5"/>
    <w:rPr>
      <w:b/>
      <w:bCs/>
    </w:rPr>
  </w:style>
  <w:style w:type="character" w:customStyle="1" w:styleId="CommentSubjectChar">
    <w:name w:val="Comment Subject Char"/>
    <w:link w:val="CommentSubject"/>
    <w:rsid w:val="001478A5"/>
    <w:rPr>
      <w:b/>
      <w:bCs/>
    </w:rPr>
  </w:style>
  <w:style w:type="paragraph" w:styleId="FootnoteText">
    <w:name w:val="footnote text"/>
    <w:basedOn w:val="Normal"/>
    <w:link w:val="FootnoteTextChar"/>
    <w:uiPriority w:val="99"/>
    <w:unhideWhenUsed/>
    <w:rsid w:val="00613FD9"/>
    <w:rPr>
      <w:rFonts w:ascii="Calibri" w:eastAsia="Calibri" w:hAnsi="Calibri"/>
      <w:sz w:val="20"/>
      <w:szCs w:val="20"/>
    </w:rPr>
  </w:style>
  <w:style w:type="character" w:customStyle="1" w:styleId="FootnoteTextChar">
    <w:name w:val="Footnote Text Char"/>
    <w:basedOn w:val="DefaultParagraphFont"/>
    <w:link w:val="FootnoteText"/>
    <w:uiPriority w:val="99"/>
    <w:rsid w:val="00613FD9"/>
    <w:rPr>
      <w:rFonts w:ascii="Calibri" w:eastAsia="Calibri" w:hAnsi="Calibri"/>
    </w:rPr>
  </w:style>
  <w:style w:type="character" w:styleId="FootnoteReference">
    <w:name w:val="footnote reference"/>
    <w:uiPriority w:val="99"/>
    <w:unhideWhenUsed/>
    <w:rsid w:val="00613FD9"/>
    <w:rPr>
      <w:vertAlign w:val="superscript"/>
    </w:rPr>
  </w:style>
  <w:style w:type="paragraph" w:styleId="ListParagraph">
    <w:name w:val="List Paragraph"/>
    <w:basedOn w:val="Normal"/>
    <w:uiPriority w:val="34"/>
    <w:qFormat/>
    <w:rsid w:val="00613FD9"/>
    <w:pPr>
      <w:ind w:left="720"/>
    </w:pPr>
    <w:rPr>
      <w:rFonts w:ascii="Calibri" w:eastAsia="Calibri" w:hAnsi="Calibri"/>
      <w:sz w:val="22"/>
      <w:szCs w:val="22"/>
    </w:rPr>
  </w:style>
  <w:style w:type="character" w:customStyle="1" w:styleId="PlainTextChar">
    <w:name w:val="Plain Text Char"/>
    <w:basedOn w:val="DefaultParagraphFont"/>
    <w:link w:val="PlainText"/>
    <w:rsid w:val="00431457"/>
    <w:rPr>
      <w:rFonts w:ascii="Courier New" w:hAnsi="Courier New" w:cs="Courier New"/>
    </w:rPr>
  </w:style>
  <w:style w:type="character" w:customStyle="1" w:styleId="Heading1Char">
    <w:name w:val="Heading 1 Char"/>
    <w:basedOn w:val="DefaultParagraphFont"/>
    <w:link w:val="Heading1"/>
    <w:rsid w:val="0056480E"/>
    <w:rPr>
      <w:rFonts w:ascii="Arial" w:hAnsi="Arial"/>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0565">
      <w:bodyDiv w:val="1"/>
      <w:marLeft w:val="0"/>
      <w:marRight w:val="0"/>
      <w:marTop w:val="0"/>
      <w:marBottom w:val="0"/>
      <w:divBdr>
        <w:top w:val="none" w:sz="0" w:space="0" w:color="auto"/>
        <w:left w:val="none" w:sz="0" w:space="0" w:color="auto"/>
        <w:bottom w:val="none" w:sz="0" w:space="0" w:color="auto"/>
        <w:right w:val="none" w:sz="0" w:space="0" w:color="auto"/>
      </w:divBdr>
      <w:divsChild>
        <w:div w:id="1407264127">
          <w:marLeft w:val="0"/>
          <w:marRight w:val="0"/>
          <w:marTop w:val="0"/>
          <w:marBottom w:val="0"/>
          <w:divBdr>
            <w:top w:val="none" w:sz="0" w:space="0" w:color="auto"/>
            <w:left w:val="none" w:sz="0" w:space="0" w:color="auto"/>
            <w:bottom w:val="none" w:sz="0" w:space="0" w:color="auto"/>
            <w:right w:val="none" w:sz="0" w:space="0" w:color="auto"/>
          </w:divBdr>
          <w:divsChild>
            <w:div w:id="319039326">
              <w:marLeft w:val="-225"/>
              <w:marRight w:val="-225"/>
              <w:marTop w:val="0"/>
              <w:marBottom w:val="0"/>
              <w:divBdr>
                <w:top w:val="none" w:sz="0" w:space="0" w:color="auto"/>
                <w:left w:val="none" w:sz="0" w:space="0" w:color="auto"/>
                <w:bottom w:val="none" w:sz="0" w:space="0" w:color="auto"/>
                <w:right w:val="none" w:sz="0" w:space="0" w:color="auto"/>
              </w:divBdr>
              <w:divsChild>
                <w:div w:id="6641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921">
      <w:bodyDiv w:val="1"/>
      <w:marLeft w:val="0"/>
      <w:marRight w:val="0"/>
      <w:marTop w:val="0"/>
      <w:marBottom w:val="0"/>
      <w:divBdr>
        <w:top w:val="none" w:sz="0" w:space="0" w:color="auto"/>
        <w:left w:val="none" w:sz="0" w:space="0" w:color="auto"/>
        <w:bottom w:val="none" w:sz="0" w:space="0" w:color="auto"/>
        <w:right w:val="none" w:sz="0" w:space="0" w:color="auto"/>
      </w:divBdr>
    </w:div>
    <w:div w:id="734200304">
      <w:bodyDiv w:val="1"/>
      <w:marLeft w:val="0"/>
      <w:marRight w:val="0"/>
      <w:marTop w:val="0"/>
      <w:marBottom w:val="0"/>
      <w:divBdr>
        <w:top w:val="none" w:sz="0" w:space="0" w:color="auto"/>
        <w:left w:val="none" w:sz="0" w:space="0" w:color="auto"/>
        <w:bottom w:val="none" w:sz="0" w:space="0" w:color="auto"/>
        <w:right w:val="none" w:sz="0" w:space="0" w:color="auto"/>
      </w:divBdr>
    </w:div>
    <w:div w:id="849179586">
      <w:bodyDiv w:val="1"/>
      <w:marLeft w:val="0"/>
      <w:marRight w:val="0"/>
      <w:marTop w:val="0"/>
      <w:marBottom w:val="0"/>
      <w:divBdr>
        <w:top w:val="none" w:sz="0" w:space="0" w:color="auto"/>
        <w:left w:val="none" w:sz="0" w:space="0" w:color="auto"/>
        <w:bottom w:val="none" w:sz="0" w:space="0" w:color="auto"/>
        <w:right w:val="none" w:sz="0" w:space="0" w:color="auto"/>
      </w:divBdr>
    </w:div>
    <w:div w:id="1067537183">
      <w:bodyDiv w:val="1"/>
      <w:marLeft w:val="0"/>
      <w:marRight w:val="0"/>
      <w:marTop w:val="0"/>
      <w:marBottom w:val="0"/>
      <w:divBdr>
        <w:top w:val="none" w:sz="0" w:space="0" w:color="auto"/>
        <w:left w:val="none" w:sz="0" w:space="0" w:color="auto"/>
        <w:bottom w:val="none" w:sz="0" w:space="0" w:color="auto"/>
        <w:right w:val="none" w:sz="0" w:space="0" w:color="auto"/>
      </w:divBdr>
    </w:div>
    <w:div w:id="1131240653">
      <w:bodyDiv w:val="1"/>
      <w:marLeft w:val="0"/>
      <w:marRight w:val="0"/>
      <w:marTop w:val="0"/>
      <w:marBottom w:val="0"/>
      <w:divBdr>
        <w:top w:val="none" w:sz="0" w:space="0" w:color="auto"/>
        <w:left w:val="none" w:sz="0" w:space="0" w:color="auto"/>
        <w:bottom w:val="none" w:sz="0" w:space="0" w:color="auto"/>
        <w:right w:val="none" w:sz="0" w:space="0" w:color="auto"/>
      </w:divBdr>
    </w:div>
    <w:div w:id="21151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ustees.osu.edu/index.php?q=university/facultyrules" TargetMode="External"/><Relationship Id="rId18" Type="http://schemas.openxmlformats.org/officeDocument/2006/relationships/hyperlink" Target="https://oaa.osu.edu/appointments-reappointments-promotion-and-tenure" TargetMode="External"/><Relationship Id="rId26" Type="http://schemas.openxmlformats.org/officeDocument/2006/relationships/hyperlink" Target="https://trustees.osu.edu/rules/university-rules/chapter-3335-5-faculty-governance-and-committees.html" TargetMode="External"/><Relationship Id="rId39" Type="http://schemas.openxmlformats.org/officeDocument/2006/relationships/hyperlink" Target="https://trustees.osu.edu/rules/university-rules/chapter-3335-5-faculty-governance-and-committees.html" TargetMode="External"/><Relationship Id="rId21" Type="http://schemas.openxmlformats.org/officeDocument/2006/relationships/hyperlink" Target="https://trustees.osu.edu/rules/university-rules/chapter-3335-6-rules-of-the-university-faculty-concerning-faculty-appointments-reappointments-promotion-and-tenure.html" TargetMode="External"/><Relationship Id="rId34" Type="http://schemas.openxmlformats.org/officeDocument/2006/relationships/hyperlink" Target="http://oaa.osu.edu/sites/default/files/uploads/handbooks/policies-and-procedures/full-handbook.pdf" TargetMode="External"/><Relationship Id="rId42" Type="http://schemas.openxmlformats.org/officeDocument/2006/relationships/hyperlink" Target="https://hr.osu.edu/public/documents/policy/policy627.pdf" TargetMode="External"/><Relationship Id="rId47" Type="http://schemas.openxmlformats.org/officeDocument/2006/relationships/hyperlink" Target="https://oaa.osu.edu/assets/files/documents/paidexternalconsulting.pdf" TargetMode="External"/><Relationship Id="rId50" Type="http://schemas.openxmlformats.org/officeDocument/2006/relationships/hyperlink" Target="https://hr.osu.edu/services/elr/" TargetMode="External"/><Relationship Id="rId55" Type="http://schemas.openxmlformats.org/officeDocument/2006/relationships/hyperlink" Target="https://trustees.osu.edu/rules/university-rules/chapter-3335-8-instruction.html" TargetMode="External"/><Relationship Id="rId63" Type="http://schemas.openxmlformats.org/officeDocument/2006/relationships/hyperlink" Target="https://trustees.osu.edu/rules/code-of-student-conduct/" TargetMode="External"/><Relationship Id="rId68" Type="http://schemas.openxmlformats.org/officeDocument/2006/relationships/hyperlink" Target="https://trustees.osu.edu/rules/university-rules/chapter-3335-6-rules-of-the-university-faculty-concerning-faculty-appointments-reappointments-promotion-and-tenure.html" TargetMode="External"/><Relationship Id="rId76" Type="http://schemas.openxmlformats.org/officeDocument/2006/relationships/hyperlink" Target="https://odi.osu.edu/" TargetMode="External"/><Relationship Id="rId84" Type="http://schemas.openxmlformats.org/officeDocument/2006/relationships/hyperlink" Target="https://oaa.osu.edu/assets/files/documents/facultyappointments.pdf" TargetMode="External"/><Relationship Id="rId89" Type="http://schemas.openxmlformats.org/officeDocument/2006/relationships/hyperlink" Target="https://oaa.osu.edu/assets/files/documents/facultyprofessionalleave.pdf" TargetMode="External"/><Relationship Id="rId7" Type="http://schemas.openxmlformats.org/officeDocument/2006/relationships/endnotes" Target="endnotes.xml"/><Relationship Id="rId71" Type="http://schemas.openxmlformats.org/officeDocument/2006/relationships/hyperlink" Target="https://trustees.osu.edu/rules/code-of-student-conduct/3335-23-05.html" TargetMode="External"/><Relationship Id="rId92" Type="http://schemas.openxmlformats.org/officeDocument/2006/relationships/hyperlink" Target="https://trustees.osu.edu/index.php?q=university/facultyrules" TargetMode="External"/><Relationship Id="rId2" Type="http://schemas.openxmlformats.org/officeDocument/2006/relationships/numbering" Target="numbering.xml"/><Relationship Id="rId16" Type="http://schemas.openxmlformats.org/officeDocument/2006/relationships/hyperlink" Target="https://trustees.osu.edu/university-faculty-rules/3335-5" TargetMode="External"/><Relationship Id="rId29" Type="http://schemas.openxmlformats.org/officeDocument/2006/relationships/hyperlink" Target="https://oaa.osu.edu/policies-and-procedures-handbook" TargetMode="External"/><Relationship Id="rId11" Type="http://schemas.openxmlformats.org/officeDocument/2006/relationships/footer" Target="footer1.xml"/><Relationship Id="rId24" Type="http://schemas.openxmlformats.org/officeDocument/2006/relationships/hyperlink" Target="https://trustees.osu.edu/university-faculty-rules/3335-6" TargetMode="External"/><Relationship Id="rId32" Type="http://schemas.openxmlformats.org/officeDocument/2006/relationships/hyperlink" Target="https://hr.osu.edu/wp-content/uploads/policy627.pdf" TargetMode="External"/><Relationship Id="rId37" Type="http://schemas.openxmlformats.org/officeDocument/2006/relationships/hyperlink" Target="https://eleave.osu.edu" TargetMode="External"/><Relationship Id="rId40" Type="http://schemas.openxmlformats.org/officeDocument/2006/relationships/hyperlink" Target="https://eleave.osu.edu" TargetMode="External"/><Relationship Id="rId45" Type="http://schemas.openxmlformats.org/officeDocument/2006/relationships/hyperlink" Target="https://oaa.osu.edu/assets/files/documents/facultyprofessionalleave.pdf" TargetMode="External"/><Relationship Id="rId53" Type="http://schemas.openxmlformats.org/officeDocument/2006/relationships/hyperlink" Target="https://trustees.osu.edu/rules/university-rules/chapter-3335-5-faculty-governance-and-committees.html" TargetMode="External"/><Relationship Id="rId58" Type="http://schemas.openxmlformats.org/officeDocument/2006/relationships/hyperlink" Target="http://senate.osu.edu/committees/COAM/COAM.html" TargetMode="External"/><Relationship Id="rId66" Type="http://schemas.openxmlformats.org/officeDocument/2006/relationships/hyperlink" Target="https://trustees.osu.edu/rules/university-rules/chapter-3335-3-administration.html" TargetMode="External"/><Relationship Id="rId74" Type="http://schemas.openxmlformats.org/officeDocument/2006/relationships/hyperlink" Target="http://oaa.osu.edu/sites/default/files/uploads/handbooks/policies-and-procedures/full-handbook.pdf" TargetMode="External"/><Relationship Id="rId79" Type="http://schemas.openxmlformats.org/officeDocument/2006/relationships/hyperlink" Target="https://hr.osu.edu/policies-forms" TargetMode="External"/><Relationship Id="rId87" Type="http://schemas.openxmlformats.org/officeDocument/2006/relationships/hyperlink" Target="https://oaa.osu.edu/sites/default/files/uploads/policies/Faculty-Financial-Conflict-of-Interest.pdf" TargetMode="External"/><Relationship Id="rId5" Type="http://schemas.openxmlformats.org/officeDocument/2006/relationships/webSettings" Target="webSettings.xml"/><Relationship Id="rId61" Type="http://schemas.openxmlformats.org/officeDocument/2006/relationships/hyperlink" Target="http://www.aaup.org/AAUP/pubsres/policydocs/contents/statementonprofessionalethics.htm" TargetMode="External"/><Relationship Id="rId82" Type="http://schemas.openxmlformats.org/officeDocument/2006/relationships/hyperlink" Target="https://hr.osu.edu/public/documents/policy/policy645.pdf" TargetMode="External"/><Relationship Id="rId90" Type="http://schemas.openxmlformats.org/officeDocument/2006/relationships/hyperlink" Target="http://oaa.osu.edu/sites/default/files/links_files/facultyrecruitment.pdf" TargetMode="External"/><Relationship Id="rId95" Type="http://schemas.openxmlformats.org/officeDocument/2006/relationships/fontTable" Target="fontTable.xml"/><Relationship Id="rId19" Type="http://schemas.openxmlformats.org/officeDocument/2006/relationships/hyperlink" Target="https://trustees.osu.edu/rules/university-rules/chapter-3335-7-rules-of-the-university-faculty-concerning-clinical-faculty-appointment-reappointment-and-nonreappointment-and-promotion.html" TargetMode="External"/><Relationship Id="rId14" Type="http://schemas.openxmlformats.org/officeDocument/2006/relationships/hyperlink" Target="https://oaa.osu.edu/rightsandresponsibilities.html" TargetMode="External"/><Relationship Id="rId22" Type="http://schemas.openxmlformats.org/officeDocument/2006/relationships/hyperlink" Target="https://trustees.osu.edu/rules/university-rules/chapter-3335-3-administration.html" TargetMode="External"/><Relationship Id="rId27" Type="http://schemas.openxmlformats.org/officeDocument/2006/relationships/hyperlink" Target="http://oaa.osu.edu/sites/default/files/uploads/handbooks/policies-and-procedures/full-handbook.pdf" TargetMode="External"/><Relationship Id="rId30" Type="http://schemas.openxmlformats.org/officeDocument/2006/relationships/hyperlink" Target="https://oaa.osu.edu/assets/files/documents/specialassignment.pdf" TargetMode="External"/><Relationship Id="rId35" Type="http://schemas.openxmlformats.org/officeDocument/2006/relationships/hyperlink" Target="https://hr.osu.edu/policies-forms" TargetMode="External"/><Relationship Id="rId43" Type="http://schemas.openxmlformats.org/officeDocument/2006/relationships/hyperlink" Target="https://hr.osu.edu/public/documents/policy/policy645.pdf" TargetMode="External"/><Relationship Id="rId48" Type="http://schemas.openxmlformats.org/officeDocument/2006/relationships/hyperlink" Target="https://oaa.osu.edu/sites/default/files/uploads/policies/Faculty-Financial-Conflict-of-Interest.pdf" TargetMode="External"/><Relationship Id="rId56" Type="http://schemas.openxmlformats.org/officeDocument/2006/relationships/hyperlink" Target="https://oaa.osu.edu/coam.html" TargetMode="External"/><Relationship Id="rId64" Type="http://schemas.openxmlformats.org/officeDocument/2006/relationships/hyperlink" Target="https://oaa.osu.edu/coam.html" TargetMode="External"/><Relationship Id="rId69" Type="http://schemas.openxmlformats.org/officeDocument/2006/relationships/hyperlink" Target="https://trustees.osu.edu/rules/university-rules/chapter-3335-7-rules-of-the-university-faculty-concerning-clinical-faculty-appointment-reappointment-and-nonreappointment-and-promotion.html" TargetMode="External"/><Relationship Id="rId77" Type="http://schemas.openxmlformats.org/officeDocument/2006/relationships/hyperlink" Target="https://hr.osu.edu/services/elr/" TargetMode="External"/><Relationship Id="rId8" Type="http://schemas.openxmlformats.org/officeDocument/2006/relationships/hyperlink" Target="https://oaa.osu.edu/policies-and-procedures-handbook" TargetMode="External"/><Relationship Id="rId51" Type="http://schemas.openxmlformats.org/officeDocument/2006/relationships/hyperlink" Target="https://trustees.osu.edu/rules/university-rules/chapter-3335-5-faculty-governance-and-committees.html" TargetMode="External"/><Relationship Id="rId72" Type="http://schemas.openxmlformats.org/officeDocument/2006/relationships/hyperlink" Target="http://www.kirwaninstitute.org/" TargetMode="External"/><Relationship Id="rId80" Type="http://schemas.openxmlformats.org/officeDocument/2006/relationships/hyperlink" Target="https://hr.osu.edu/public/documents/policy/policy115.pdf" TargetMode="External"/><Relationship Id="rId85" Type="http://schemas.openxmlformats.org/officeDocument/2006/relationships/hyperlink" Target="https://oaa.osu.edu/assets/files/documents/facultycompensation.pdf" TargetMode="External"/><Relationship Id="rId93" Type="http://schemas.openxmlformats.org/officeDocument/2006/relationships/hyperlink" Target="https://oaa.osu.edu/assets/files/documents/Letter201.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oaa.osu.edu/appointments-reappointments-promotion-and-tenure" TargetMode="External"/><Relationship Id="rId25" Type="http://schemas.openxmlformats.org/officeDocument/2006/relationships/hyperlink" Target="https://trustees.osu.edu/rules/university-rules/chapter-3335-5-faculty-governance-and-committees.html" TargetMode="External"/><Relationship Id="rId33" Type="http://schemas.openxmlformats.org/officeDocument/2006/relationships/hyperlink" Target="https://trustees.osu.edu/rules/university-rules/chapter-3335-8-instruction.html" TargetMode="External"/><Relationship Id="rId38" Type="http://schemas.openxmlformats.org/officeDocument/2006/relationships/hyperlink" Target="https://trustees.osu.edu/index.php?q=university/facultyrules" TargetMode="External"/><Relationship Id="rId46" Type="http://schemas.openxmlformats.org/officeDocument/2006/relationships/hyperlink" Target="https://oaa.osu.edu/assets/files/documents/facultycompensation.pdf" TargetMode="External"/><Relationship Id="rId59" Type="http://schemas.openxmlformats.org/officeDocument/2006/relationships/hyperlink" Target="https://oaa.osu.edu/rightsandresponsibilities.html" TargetMode="External"/><Relationship Id="rId67" Type="http://schemas.openxmlformats.org/officeDocument/2006/relationships/hyperlink" Target="https://trustees.osu.edu/rules/university-rules/chapter-3335-5-faculty-governance-and-committees.html" TargetMode="External"/><Relationship Id="rId20" Type="http://schemas.openxmlformats.org/officeDocument/2006/relationships/hyperlink" Target="https://trustees.osu.edu/rules/university-rules/chapter-3335-3-administration.html" TargetMode="External"/><Relationship Id="rId41" Type="http://schemas.openxmlformats.org/officeDocument/2006/relationships/hyperlink" Target="https://eleave.osu.edu" TargetMode="External"/><Relationship Id="rId54" Type="http://schemas.openxmlformats.org/officeDocument/2006/relationships/hyperlink" Target="https://hr.osu.edu/public/documents/policy/policy115.pdf" TargetMode="External"/><Relationship Id="rId62" Type="http://schemas.openxmlformats.org/officeDocument/2006/relationships/hyperlink" Target="https://eleave.osu.edu" TargetMode="External"/><Relationship Id="rId70" Type="http://schemas.openxmlformats.org/officeDocument/2006/relationships/hyperlink" Target="https://trustees.osu.edu/rules/university-rules/chapter-3335-8-instruction.html" TargetMode="External"/><Relationship Id="rId75" Type="http://schemas.openxmlformats.org/officeDocument/2006/relationships/hyperlink" Target="https://odee.osu.edu" TargetMode="External"/><Relationship Id="rId83" Type="http://schemas.openxmlformats.org/officeDocument/2006/relationships/hyperlink" Target="http://oaa.osu.edu/assets/files/documents/annualreview.pdf" TargetMode="External"/><Relationship Id="rId88" Type="http://schemas.openxmlformats.org/officeDocument/2006/relationships/hyperlink" Target="https://oaa.osu.edu/assets/files/documents/paidexternalconsulting.pdf" TargetMode="External"/><Relationship Id="rId91" Type="http://schemas.openxmlformats.org/officeDocument/2006/relationships/hyperlink" Target="https://oaa.osu.edu/assets/files/documents/specialassignment.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rustees.osu.edu/rules/university-rules/chapter-3335-5-faculty-governance-and-committees.html" TargetMode="External"/><Relationship Id="rId23" Type="http://schemas.openxmlformats.org/officeDocument/2006/relationships/hyperlink" Target="https://trustees.osu.edu/university-faculty-rules/3335-6" TargetMode="External"/><Relationship Id="rId28" Type="http://schemas.openxmlformats.org/officeDocument/2006/relationships/hyperlink" Target="https://oaa.osu.edu/assets/files/documents/conflictofcommitment.pdf" TargetMode="External"/><Relationship Id="rId36" Type="http://schemas.openxmlformats.org/officeDocument/2006/relationships/hyperlink" Target="https://hr.osu.edu/wp-content/uploads/parental-care-guidebook.pdf" TargetMode="External"/><Relationship Id="rId49" Type="http://schemas.openxmlformats.org/officeDocument/2006/relationships/hyperlink" Target="https://oaa.osu.edu/policies-and-procedures-handbook" TargetMode="External"/><Relationship Id="rId57" Type="http://schemas.openxmlformats.org/officeDocument/2006/relationships/hyperlink" Target="https://trustees.osu.edu/rules/code-of-student-conduct/3335-23-05.html" TargetMode="External"/><Relationship Id="rId10" Type="http://schemas.openxmlformats.org/officeDocument/2006/relationships/header" Target="header2.xml"/><Relationship Id="rId31" Type="http://schemas.openxmlformats.org/officeDocument/2006/relationships/hyperlink" Target="https://hr.osu.edu/wp-content/uploads/policy605.pdf" TargetMode="External"/><Relationship Id="rId44" Type="http://schemas.openxmlformats.org/officeDocument/2006/relationships/hyperlink" Target="http://www.hr.osu.edu/policy/index.aspx" TargetMode="External"/><Relationship Id="rId52" Type="http://schemas.openxmlformats.org/officeDocument/2006/relationships/hyperlink" Target="https://oaa.osu.edu/policies-and-procedures-handbook" TargetMode="External"/><Relationship Id="rId60" Type="http://schemas.openxmlformats.org/officeDocument/2006/relationships/hyperlink" Target="http://hr.osu.edu/policy/policy110.pdf" TargetMode="External"/><Relationship Id="rId65" Type="http://schemas.openxmlformats.org/officeDocument/2006/relationships/hyperlink" Target="https://senate.osu.edu/committees/academic-misconduct" TargetMode="External"/><Relationship Id="rId73" Type="http://schemas.openxmlformats.org/officeDocument/2006/relationships/hyperlink" Target="https://oaa.osu.edu/appointments-reappointments-promotion-and-tenure" TargetMode="External"/><Relationship Id="rId78" Type="http://schemas.openxmlformats.org/officeDocument/2006/relationships/hyperlink" Target="http://www.hr.osu.edu/" TargetMode="External"/><Relationship Id="rId81" Type="http://schemas.openxmlformats.org/officeDocument/2006/relationships/hyperlink" Target="https://hr.osu.edu/public/documents/policy/policy627.pdf" TargetMode="External"/><Relationship Id="rId86" Type="http://schemas.openxmlformats.org/officeDocument/2006/relationships/hyperlink" Target="https://oaa.osu.edu/assets/files/documents/conflictofcommitment.pdf" TargetMode="External"/><Relationship Id="rId94" Type="http://schemas.openxmlformats.org/officeDocument/2006/relationships/hyperlink" Target="https://uitl.osu.edu" TargetMode="Externa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oaa.osu.edu/sites/default/files/uploads/handbooks/policies-and-procedures/full-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8462-5878-4CBB-9BE9-BB6715D8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7762</Words>
  <Characters>44248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The Ohio State University</Company>
  <LinksUpToDate>false</LinksUpToDate>
  <CharactersWithSpaces>51907</CharactersWithSpaces>
  <SharedDoc>false</SharedDoc>
  <HLinks>
    <vt:vector size="420" baseType="variant">
      <vt:variant>
        <vt:i4>6881343</vt:i4>
      </vt:variant>
      <vt:variant>
        <vt:i4>321</vt:i4>
      </vt:variant>
      <vt:variant>
        <vt:i4>0</vt:i4>
      </vt:variant>
      <vt:variant>
        <vt:i4>5</vt:i4>
      </vt:variant>
      <vt:variant>
        <vt:lpwstr>http://trustees.osu.edu/rules/code-of-student-contact.html</vt:lpwstr>
      </vt:variant>
      <vt:variant>
        <vt:lpwstr/>
      </vt:variant>
      <vt:variant>
        <vt:i4>3145825</vt:i4>
      </vt:variant>
      <vt:variant>
        <vt:i4>318</vt:i4>
      </vt:variant>
      <vt:variant>
        <vt:i4>0</vt:i4>
      </vt:variant>
      <vt:variant>
        <vt:i4>5</vt:i4>
      </vt:variant>
      <vt:variant>
        <vt:lpwstr>http://senate.osu.edu/committees/COAM/COAM.html</vt:lpwstr>
      </vt:variant>
      <vt:variant>
        <vt:lpwstr/>
      </vt:variant>
      <vt:variant>
        <vt:i4>851981</vt:i4>
      </vt:variant>
      <vt:variant>
        <vt:i4>315</vt:i4>
      </vt:variant>
      <vt:variant>
        <vt:i4>0</vt:i4>
      </vt:variant>
      <vt:variant>
        <vt:i4>5</vt:i4>
      </vt:variant>
      <vt:variant>
        <vt:lpwstr>http://oaa.osu.edu/coam/home.html</vt:lpwstr>
      </vt:variant>
      <vt:variant>
        <vt:lpwstr/>
      </vt:variant>
      <vt:variant>
        <vt:i4>6291502</vt:i4>
      </vt:variant>
      <vt:variant>
        <vt:i4>312</vt:i4>
      </vt:variant>
      <vt:variant>
        <vt:i4>0</vt:i4>
      </vt:variant>
      <vt:variant>
        <vt:i4>5</vt:i4>
      </vt:variant>
      <vt:variant>
        <vt:lpwstr>http://www.hr.osu.edu/policy/index.aspx</vt:lpwstr>
      </vt:variant>
      <vt:variant>
        <vt:lpwstr/>
      </vt:variant>
      <vt:variant>
        <vt:i4>3014752</vt:i4>
      </vt:variant>
      <vt:variant>
        <vt:i4>309</vt:i4>
      </vt:variant>
      <vt:variant>
        <vt:i4>0</vt:i4>
      </vt:variant>
      <vt:variant>
        <vt:i4>5</vt:i4>
      </vt:variant>
      <vt:variant>
        <vt:lpwstr>http://trustees.osu.edu/rules/university-rules.html</vt:lpwstr>
      </vt:variant>
      <vt:variant>
        <vt:lpwstr/>
      </vt:variant>
      <vt:variant>
        <vt:i4>3014752</vt:i4>
      </vt:variant>
      <vt:variant>
        <vt:i4>306</vt:i4>
      </vt:variant>
      <vt:variant>
        <vt:i4>0</vt:i4>
      </vt:variant>
      <vt:variant>
        <vt:i4>5</vt:i4>
      </vt:variant>
      <vt:variant>
        <vt:lpwstr>http://trustees.osu.edu/rules/university-rules.html</vt:lpwstr>
      </vt:variant>
      <vt:variant>
        <vt:lpwstr/>
      </vt:variant>
      <vt:variant>
        <vt:i4>8060968</vt:i4>
      </vt:variant>
      <vt:variant>
        <vt:i4>303</vt:i4>
      </vt:variant>
      <vt:variant>
        <vt:i4>0</vt:i4>
      </vt:variant>
      <vt:variant>
        <vt:i4>5</vt:i4>
      </vt:variant>
      <vt:variant>
        <vt:lpwstr>http://www.hr.osu.edu/</vt:lpwstr>
      </vt:variant>
      <vt:variant>
        <vt:lpwstr/>
      </vt:variant>
      <vt:variant>
        <vt:i4>1179732</vt:i4>
      </vt:variant>
      <vt:variant>
        <vt:i4>300</vt:i4>
      </vt:variant>
      <vt:variant>
        <vt:i4>0</vt:i4>
      </vt:variant>
      <vt:variant>
        <vt:i4>5</vt:i4>
      </vt:variant>
      <vt:variant>
        <vt:lpwstr>http://oaa.osu.edu/handbook.html</vt:lpwstr>
      </vt:variant>
      <vt:variant>
        <vt:lpwstr/>
      </vt:variant>
      <vt:variant>
        <vt:i4>1703959</vt:i4>
      </vt:variant>
      <vt:variant>
        <vt:i4>297</vt:i4>
      </vt:variant>
      <vt:variant>
        <vt:i4>0</vt:i4>
      </vt:variant>
      <vt:variant>
        <vt:i4>5</vt:i4>
      </vt:variant>
      <vt:variant>
        <vt:lpwstr>http://orc.osu.edu/files/2013/02/Policy-on-Faculty-Financial-Conflict-of-Interest.pdf</vt:lpwstr>
      </vt:variant>
      <vt:variant>
        <vt:lpwstr/>
      </vt:variant>
      <vt:variant>
        <vt:i4>1245192</vt:i4>
      </vt:variant>
      <vt:variant>
        <vt:i4>294</vt:i4>
      </vt:variant>
      <vt:variant>
        <vt:i4>0</vt:i4>
      </vt:variant>
      <vt:variant>
        <vt:i4>5</vt:i4>
      </vt:variant>
      <vt:variant>
        <vt:lpwstr>http://oaa.osu.edu/assets/files/documents/paidexternalconsulting.pdf</vt:lpwstr>
      </vt:variant>
      <vt:variant>
        <vt:lpwstr/>
      </vt:variant>
      <vt:variant>
        <vt:i4>4718668</vt:i4>
      </vt:variant>
      <vt:variant>
        <vt:i4>291</vt:i4>
      </vt:variant>
      <vt:variant>
        <vt:i4>0</vt:i4>
      </vt:variant>
      <vt:variant>
        <vt:i4>5</vt:i4>
      </vt:variant>
      <vt:variant>
        <vt:lpwstr>http://oaa.osu.edu/assets/files/documents/facultycompensation.pdf</vt:lpwstr>
      </vt:variant>
      <vt:variant>
        <vt:lpwstr/>
      </vt:variant>
      <vt:variant>
        <vt:i4>2359351</vt:i4>
      </vt:variant>
      <vt:variant>
        <vt:i4>288</vt:i4>
      </vt:variant>
      <vt:variant>
        <vt:i4>0</vt:i4>
      </vt:variant>
      <vt:variant>
        <vt:i4>5</vt:i4>
      </vt:variant>
      <vt:variant>
        <vt:lpwstr>http://oaa.osu.edu/assets/files/documents/facultyprofessionalleaves.pdf</vt:lpwstr>
      </vt:variant>
      <vt:variant>
        <vt:lpwstr/>
      </vt:variant>
      <vt:variant>
        <vt:i4>6291502</vt:i4>
      </vt:variant>
      <vt:variant>
        <vt:i4>285</vt:i4>
      </vt:variant>
      <vt:variant>
        <vt:i4>0</vt:i4>
      </vt:variant>
      <vt:variant>
        <vt:i4>5</vt:i4>
      </vt:variant>
      <vt:variant>
        <vt:lpwstr>http://www.hr.osu.edu/policy/index.aspx</vt:lpwstr>
      </vt:variant>
      <vt:variant>
        <vt:lpwstr/>
      </vt:variant>
      <vt:variant>
        <vt:i4>6291502</vt:i4>
      </vt:variant>
      <vt:variant>
        <vt:i4>282</vt:i4>
      </vt:variant>
      <vt:variant>
        <vt:i4>0</vt:i4>
      </vt:variant>
      <vt:variant>
        <vt:i4>5</vt:i4>
      </vt:variant>
      <vt:variant>
        <vt:lpwstr>http://www.hr.osu.edu/policy/index.aspx</vt:lpwstr>
      </vt:variant>
      <vt:variant>
        <vt:lpwstr/>
      </vt:variant>
      <vt:variant>
        <vt:i4>7536673</vt:i4>
      </vt:variant>
      <vt:variant>
        <vt:i4>279</vt:i4>
      </vt:variant>
      <vt:variant>
        <vt:i4>0</vt:i4>
      </vt:variant>
      <vt:variant>
        <vt:i4>5</vt:i4>
      </vt:variant>
      <vt:variant>
        <vt:lpwstr>https://eleave.osu.edu/</vt:lpwstr>
      </vt:variant>
      <vt:variant>
        <vt:lpwstr/>
      </vt:variant>
      <vt:variant>
        <vt:i4>7536673</vt:i4>
      </vt:variant>
      <vt:variant>
        <vt:i4>276</vt:i4>
      </vt:variant>
      <vt:variant>
        <vt:i4>0</vt:i4>
      </vt:variant>
      <vt:variant>
        <vt:i4>5</vt:i4>
      </vt:variant>
      <vt:variant>
        <vt:lpwstr>https://eleave.osu.edu/</vt:lpwstr>
      </vt:variant>
      <vt:variant>
        <vt:lpwstr/>
      </vt:variant>
      <vt:variant>
        <vt:i4>2359356</vt:i4>
      </vt:variant>
      <vt:variant>
        <vt:i4>273</vt:i4>
      </vt:variant>
      <vt:variant>
        <vt:i4>0</vt:i4>
      </vt:variant>
      <vt:variant>
        <vt:i4>5</vt:i4>
      </vt:variant>
      <vt:variant>
        <vt:lpwstr>http://hr.osu.edu/policy/policyhome.htm</vt:lpwstr>
      </vt:variant>
      <vt:variant>
        <vt:lpwstr/>
      </vt:variant>
      <vt:variant>
        <vt:i4>1179732</vt:i4>
      </vt:variant>
      <vt:variant>
        <vt:i4>270</vt:i4>
      </vt:variant>
      <vt:variant>
        <vt:i4>0</vt:i4>
      </vt:variant>
      <vt:variant>
        <vt:i4>5</vt:i4>
      </vt:variant>
      <vt:variant>
        <vt:lpwstr>http://oaa.osu.edu/handbook.html</vt:lpwstr>
      </vt:variant>
      <vt:variant>
        <vt:lpwstr/>
      </vt:variant>
      <vt:variant>
        <vt:i4>3014752</vt:i4>
      </vt:variant>
      <vt:variant>
        <vt:i4>267</vt:i4>
      </vt:variant>
      <vt:variant>
        <vt:i4>0</vt:i4>
      </vt:variant>
      <vt:variant>
        <vt:i4>5</vt:i4>
      </vt:variant>
      <vt:variant>
        <vt:lpwstr>http://trustees.osu.edu/rules/university-rules.html</vt:lpwstr>
      </vt:variant>
      <vt:variant>
        <vt:lpwstr/>
      </vt:variant>
      <vt:variant>
        <vt:i4>7864378</vt:i4>
      </vt:variant>
      <vt:variant>
        <vt:i4>264</vt:i4>
      </vt:variant>
      <vt:variant>
        <vt:i4>0</vt:i4>
      </vt:variant>
      <vt:variant>
        <vt:i4>5</vt:i4>
      </vt:variant>
      <vt:variant>
        <vt:lpwstr>http://oaa.osu.edu/governance.html</vt:lpwstr>
      </vt:variant>
      <vt:variant>
        <vt:lpwstr/>
      </vt:variant>
      <vt:variant>
        <vt:i4>3080253</vt:i4>
      </vt:variant>
      <vt:variant>
        <vt:i4>261</vt:i4>
      </vt:variant>
      <vt:variant>
        <vt:i4>0</vt:i4>
      </vt:variant>
      <vt:variant>
        <vt:i4>5</vt:i4>
      </vt:variant>
      <vt:variant>
        <vt:lpwstr>http://oaa.osu.edu/assets/files/documents/specialassignment.pdf</vt:lpwstr>
      </vt:variant>
      <vt:variant>
        <vt:lpwstr/>
      </vt:variant>
      <vt:variant>
        <vt:i4>7864378</vt:i4>
      </vt:variant>
      <vt:variant>
        <vt:i4>258</vt:i4>
      </vt:variant>
      <vt:variant>
        <vt:i4>0</vt:i4>
      </vt:variant>
      <vt:variant>
        <vt:i4>5</vt:i4>
      </vt:variant>
      <vt:variant>
        <vt:lpwstr>http://oaa.osu.edu/governance.html</vt:lpwstr>
      </vt:variant>
      <vt:variant>
        <vt:lpwstr/>
      </vt:variant>
      <vt:variant>
        <vt:i4>6422648</vt:i4>
      </vt:variant>
      <vt:variant>
        <vt:i4>255</vt:i4>
      </vt:variant>
      <vt:variant>
        <vt:i4>0</vt:i4>
      </vt:variant>
      <vt:variant>
        <vt:i4>5</vt:i4>
      </vt:variant>
      <vt:variant>
        <vt:lpwstr>http://oaa.osu.edu/assets/files/documents/conflictofcommitment.pdf</vt:lpwstr>
      </vt:variant>
      <vt:variant>
        <vt:lpwstr/>
      </vt:variant>
      <vt:variant>
        <vt:i4>1179732</vt:i4>
      </vt:variant>
      <vt:variant>
        <vt:i4>252</vt:i4>
      </vt:variant>
      <vt:variant>
        <vt:i4>0</vt:i4>
      </vt:variant>
      <vt:variant>
        <vt:i4>5</vt:i4>
      </vt:variant>
      <vt:variant>
        <vt:lpwstr>http://oaa.osu.edu/handbook.html</vt:lpwstr>
      </vt:variant>
      <vt:variant>
        <vt:lpwstr/>
      </vt:variant>
      <vt:variant>
        <vt:i4>1179732</vt:i4>
      </vt:variant>
      <vt:variant>
        <vt:i4>249</vt:i4>
      </vt:variant>
      <vt:variant>
        <vt:i4>0</vt:i4>
      </vt:variant>
      <vt:variant>
        <vt:i4>5</vt:i4>
      </vt:variant>
      <vt:variant>
        <vt:lpwstr>http://oaa.osu.edu/handbook.html</vt:lpwstr>
      </vt:variant>
      <vt:variant>
        <vt:lpwstr/>
      </vt:variant>
      <vt:variant>
        <vt:i4>3014752</vt:i4>
      </vt:variant>
      <vt:variant>
        <vt:i4>246</vt:i4>
      </vt:variant>
      <vt:variant>
        <vt:i4>0</vt:i4>
      </vt:variant>
      <vt:variant>
        <vt:i4>5</vt:i4>
      </vt:variant>
      <vt:variant>
        <vt:lpwstr>http://trustees.osu.edu/rules/university-rules.html</vt:lpwstr>
      </vt:variant>
      <vt:variant>
        <vt:lpwstr/>
      </vt:variant>
      <vt:variant>
        <vt:i4>196628</vt:i4>
      </vt:variant>
      <vt:variant>
        <vt:i4>243</vt:i4>
      </vt:variant>
      <vt:variant>
        <vt:i4>0</vt:i4>
      </vt:variant>
      <vt:variant>
        <vt:i4>5</vt:i4>
      </vt:variant>
      <vt:variant>
        <vt:lpwstr>http://trustees.osu.edu/</vt:lpwstr>
      </vt:variant>
      <vt:variant>
        <vt:lpwstr/>
      </vt:variant>
      <vt:variant>
        <vt:i4>3014752</vt:i4>
      </vt:variant>
      <vt:variant>
        <vt:i4>240</vt:i4>
      </vt:variant>
      <vt:variant>
        <vt:i4>0</vt:i4>
      </vt:variant>
      <vt:variant>
        <vt:i4>5</vt:i4>
      </vt:variant>
      <vt:variant>
        <vt:lpwstr>http://trustees.osu.edu/rules/university-rules.html</vt:lpwstr>
      </vt:variant>
      <vt:variant>
        <vt:lpwstr/>
      </vt:variant>
      <vt:variant>
        <vt:i4>3014752</vt:i4>
      </vt:variant>
      <vt:variant>
        <vt:i4>237</vt:i4>
      </vt:variant>
      <vt:variant>
        <vt:i4>0</vt:i4>
      </vt:variant>
      <vt:variant>
        <vt:i4>5</vt:i4>
      </vt:variant>
      <vt:variant>
        <vt:lpwstr>http://trustees.osu.edu/rules/university-rules.html</vt:lpwstr>
      </vt:variant>
      <vt:variant>
        <vt:lpwstr/>
      </vt:variant>
      <vt:variant>
        <vt:i4>5111898</vt:i4>
      </vt:variant>
      <vt:variant>
        <vt:i4>234</vt:i4>
      </vt:variant>
      <vt:variant>
        <vt:i4>0</vt:i4>
      </vt:variant>
      <vt:variant>
        <vt:i4>5</vt:i4>
      </vt:variant>
      <vt:variant>
        <vt:lpwstr>http://oaa.osu.edu/governance</vt:lpwstr>
      </vt:variant>
      <vt:variant>
        <vt:lpwstr/>
      </vt:variant>
      <vt:variant>
        <vt:i4>5111898</vt:i4>
      </vt:variant>
      <vt:variant>
        <vt:i4>231</vt:i4>
      </vt:variant>
      <vt:variant>
        <vt:i4>0</vt:i4>
      </vt:variant>
      <vt:variant>
        <vt:i4>5</vt:i4>
      </vt:variant>
      <vt:variant>
        <vt:lpwstr>http://oaa.osu.edu/governance</vt:lpwstr>
      </vt:variant>
      <vt:variant>
        <vt:lpwstr/>
      </vt:variant>
      <vt:variant>
        <vt:i4>196628</vt:i4>
      </vt:variant>
      <vt:variant>
        <vt:i4>228</vt:i4>
      </vt:variant>
      <vt:variant>
        <vt:i4>0</vt:i4>
      </vt:variant>
      <vt:variant>
        <vt:i4>5</vt:i4>
      </vt:variant>
      <vt:variant>
        <vt:lpwstr>http://trustees.osu.edu/</vt:lpwstr>
      </vt:variant>
      <vt:variant>
        <vt:lpwstr/>
      </vt:variant>
      <vt:variant>
        <vt:i4>4587540</vt:i4>
      </vt:variant>
      <vt:variant>
        <vt:i4>225</vt:i4>
      </vt:variant>
      <vt:variant>
        <vt:i4>0</vt:i4>
      </vt:variant>
      <vt:variant>
        <vt:i4>5</vt:i4>
      </vt:variant>
      <vt:variant>
        <vt:lpwstr>http://oaa.osu.edu/rightsandresponsibilities.html</vt:lpwstr>
      </vt:variant>
      <vt:variant>
        <vt:lpwstr/>
      </vt:variant>
      <vt:variant>
        <vt:i4>1179703</vt:i4>
      </vt:variant>
      <vt:variant>
        <vt:i4>218</vt:i4>
      </vt:variant>
      <vt:variant>
        <vt:i4>0</vt:i4>
      </vt:variant>
      <vt:variant>
        <vt:i4>5</vt:i4>
      </vt:variant>
      <vt:variant>
        <vt:lpwstr/>
      </vt:variant>
      <vt:variant>
        <vt:lpwstr>_Toc359491456</vt:lpwstr>
      </vt:variant>
      <vt:variant>
        <vt:i4>1179703</vt:i4>
      </vt:variant>
      <vt:variant>
        <vt:i4>212</vt:i4>
      </vt:variant>
      <vt:variant>
        <vt:i4>0</vt:i4>
      </vt:variant>
      <vt:variant>
        <vt:i4>5</vt:i4>
      </vt:variant>
      <vt:variant>
        <vt:lpwstr/>
      </vt:variant>
      <vt:variant>
        <vt:lpwstr>_Toc359491455</vt:lpwstr>
      </vt:variant>
      <vt:variant>
        <vt:i4>1179703</vt:i4>
      </vt:variant>
      <vt:variant>
        <vt:i4>206</vt:i4>
      </vt:variant>
      <vt:variant>
        <vt:i4>0</vt:i4>
      </vt:variant>
      <vt:variant>
        <vt:i4>5</vt:i4>
      </vt:variant>
      <vt:variant>
        <vt:lpwstr/>
      </vt:variant>
      <vt:variant>
        <vt:lpwstr>_Toc359491454</vt:lpwstr>
      </vt:variant>
      <vt:variant>
        <vt:i4>1179703</vt:i4>
      </vt:variant>
      <vt:variant>
        <vt:i4>200</vt:i4>
      </vt:variant>
      <vt:variant>
        <vt:i4>0</vt:i4>
      </vt:variant>
      <vt:variant>
        <vt:i4>5</vt:i4>
      </vt:variant>
      <vt:variant>
        <vt:lpwstr/>
      </vt:variant>
      <vt:variant>
        <vt:lpwstr>_Toc359491453</vt:lpwstr>
      </vt:variant>
      <vt:variant>
        <vt:i4>1179703</vt:i4>
      </vt:variant>
      <vt:variant>
        <vt:i4>194</vt:i4>
      </vt:variant>
      <vt:variant>
        <vt:i4>0</vt:i4>
      </vt:variant>
      <vt:variant>
        <vt:i4>5</vt:i4>
      </vt:variant>
      <vt:variant>
        <vt:lpwstr/>
      </vt:variant>
      <vt:variant>
        <vt:lpwstr>_Toc359491452</vt:lpwstr>
      </vt:variant>
      <vt:variant>
        <vt:i4>1179703</vt:i4>
      </vt:variant>
      <vt:variant>
        <vt:i4>188</vt:i4>
      </vt:variant>
      <vt:variant>
        <vt:i4>0</vt:i4>
      </vt:variant>
      <vt:variant>
        <vt:i4>5</vt:i4>
      </vt:variant>
      <vt:variant>
        <vt:lpwstr/>
      </vt:variant>
      <vt:variant>
        <vt:lpwstr>_Toc359491451</vt:lpwstr>
      </vt:variant>
      <vt:variant>
        <vt:i4>1179703</vt:i4>
      </vt:variant>
      <vt:variant>
        <vt:i4>182</vt:i4>
      </vt:variant>
      <vt:variant>
        <vt:i4>0</vt:i4>
      </vt:variant>
      <vt:variant>
        <vt:i4>5</vt:i4>
      </vt:variant>
      <vt:variant>
        <vt:lpwstr/>
      </vt:variant>
      <vt:variant>
        <vt:lpwstr>_Toc359491450</vt:lpwstr>
      </vt:variant>
      <vt:variant>
        <vt:i4>1245239</vt:i4>
      </vt:variant>
      <vt:variant>
        <vt:i4>176</vt:i4>
      </vt:variant>
      <vt:variant>
        <vt:i4>0</vt:i4>
      </vt:variant>
      <vt:variant>
        <vt:i4>5</vt:i4>
      </vt:variant>
      <vt:variant>
        <vt:lpwstr/>
      </vt:variant>
      <vt:variant>
        <vt:lpwstr>_Toc359491449</vt:lpwstr>
      </vt:variant>
      <vt:variant>
        <vt:i4>1245239</vt:i4>
      </vt:variant>
      <vt:variant>
        <vt:i4>170</vt:i4>
      </vt:variant>
      <vt:variant>
        <vt:i4>0</vt:i4>
      </vt:variant>
      <vt:variant>
        <vt:i4>5</vt:i4>
      </vt:variant>
      <vt:variant>
        <vt:lpwstr/>
      </vt:variant>
      <vt:variant>
        <vt:lpwstr>_Toc359491448</vt:lpwstr>
      </vt:variant>
      <vt:variant>
        <vt:i4>1245239</vt:i4>
      </vt:variant>
      <vt:variant>
        <vt:i4>164</vt:i4>
      </vt:variant>
      <vt:variant>
        <vt:i4>0</vt:i4>
      </vt:variant>
      <vt:variant>
        <vt:i4>5</vt:i4>
      </vt:variant>
      <vt:variant>
        <vt:lpwstr/>
      </vt:variant>
      <vt:variant>
        <vt:lpwstr>_Toc359491447</vt:lpwstr>
      </vt:variant>
      <vt:variant>
        <vt:i4>1245239</vt:i4>
      </vt:variant>
      <vt:variant>
        <vt:i4>158</vt:i4>
      </vt:variant>
      <vt:variant>
        <vt:i4>0</vt:i4>
      </vt:variant>
      <vt:variant>
        <vt:i4>5</vt:i4>
      </vt:variant>
      <vt:variant>
        <vt:lpwstr/>
      </vt:variant>
      <vt:variant>
        <vt:lpwstr>_Toc359491446</vt:lpwstr>
      </vt:variant>
      <vt:variant>
        <vt:i4>1245239</vt:i4>
      </vt:variant>
      <vt:variant>
        <vt:i4>152</vt:i4>
      </vt:variant>
      <vt:variant>
        <vt:i4>0</vt:i4>
      </vt:variant>
      <vt:variant>
        <vt:i4>5</vt:i4>
      </vt:variant>
      <vt:variant>
        <vt:lpwstr/>
      </vt:variant>
      <vt:variant>
        <vt:lpwstr>_Toc359491445</vt:lpwstr>
      </vt:variant>
      <vt:variant>
        <vt:i4>1245239</vt:i4>
      </vt:variant>
      <vt:variant>
        <vt:i4>146</vt:i4>
      </vt:variant>
      <vt:variant>
        <vt:i4>0</vt:i4>
      </vt:variant>
      <vt:variant>
        <vt:i4>5</vt:i4>
      </vt:variant>
      <vt:variant>
        <vt:lpwstr/>
      </vt:variant>
      <vt:variant>
        <vt:lpwstr>_Toc359491444</vt:lpwstr>
      </vt:variant>
      <vt:variant>
        <vt:i4>1245239</vt:i4>
      </vt:variant>
      <vt:variant>
        <vt:i4>140</vt:i4>
      </vt:variant>
      <vt:variant>
        <vt:i4>0</vt:i4>
      </vt:variant>
      <vt:variant>
        <vt:i4>5</vt:i4>
      </vt:variant>
      <vt:variant>
        <vt:lpwstr/>
      </vt:variant>
      <vt:variant>
        <vt:lpwstr>_Toc359491443</vt:lpwstr>
      </vt:variant>
      <vt:variant>
        <vt:i4>1245239</vt:i4>
      </vt:variant>
      <vt:variant>
        <vt:i4>134</vt:i4>
      </vt:variant>
      <vt:variant>
        <vt:i4>0</vt:i4>
      </vt:variant>
      <vt:variant>
        <vt:i4>5</vt:i4>
      </vt:variant>
      <vt:variant>
        <vt:lpwstr/>
      </vt:variant>
      <vt:variant>
        <vt:lpwstr>_Toc359491442</vt:lpwstr>
      </vt:variant>
      <vt:variant>
        <vt:i4>1245239</vt:i4>
      </vt:variant>
      <vt:variant>
        <vt:i4>128</vt:i4>
      </vt:variant>
      <vt:variant>
        <vt:i4>0</vt:i4>
      </vt:variant>
      <vt:variant>
        <vt:i4>5</vt:i4>
      </vt:variant>
      <vt:variant>
        <vt:lpwstr/>
      </vt:variant>
      <vt:variant>
        <vt:lpwstr>_Toc359491441</vt:lpwstr>
      </vt:variant>
      <vt:variant>
        <vt:i4>1245239</vt:i4>
      </vt:variant>
      <vt:variant>
        <vt:i4>122</vt:i4>
      </vt:variant>
      <vt:variant>
        <vt:i4>0</vt:i4>
      </vt:variant>
      <vt:variant>
        <vt:i4>5</vt:i4>
      </vt:variant>
      <vt:variant>
        <vt:lpwstr/>
      </vt:variant>
      <vt:variant>
        <vt:lpwstr>_Toc359491440</vt:lpwstr>
      </vt:variant>
      <vt:variant>
        <vt:i4>1310775</vt:i4>
      </vt:variant>
      <vt:variant>
        <vt:i4>116</vt:i4>
      </vt:variant>
      <vt:variant>
        <vt:i4>0</vt:i4>
      </vt:variant>
      <vt:variant>
        <vt:i4>5</vt:i4>
      </vt:variant>
      <vt:variant>
        <vt:lpwstr/>
      </vt:variant>
      <vt:variant>
        <vt:lpwstr>_Toc359491439</vt:lpwstr>
      </vt:variant>
      <vt:variant>
        <vt:i4>1310775</vt:i4>
      </vt:variant>
      <vt:variant>
        <vt:i4>110</vt:i4>
      </vt:variant>
      <vt:variant>
        <vt:i4>0</vt:i4>
      </vt:variant>
      <vt:variant>
        <vt:i4>5</vt:i4>
      </vt:variant>
      <vt:variant>
        <vt:lpwstr/>
      </vt:variant>
      <vt:variant>
        <vt:lpwstr>_Toc359491438</vt:lpwstr>
      </vt:variant>
      <vt:variant>
        <vt:i4>1310775</vt:i4>
      </vt:variant>
      <vt:variant>
        <vt:i4>104</vt:i4>
      </vt:variant>
      <vt:variant>
        <vt:i4>0</vt:i4>
      </vt:variant>
      <vt:variant>
        <vt:i4>5</vt:i4>
      </vt:variant>
      <vt:variant>
        <vt:lpwstr/>
      </vt:variant>
      <vt:variant>
        <vt:lpwstr>_Toc359491437</vt:lpwstr>
      </vt:variant>
      <vt:variant>
        <vt:i4>1310775</vt:i4>
      </vt:variant>
      <vt:variant>
        <vt:i4>98</vt:i4>
      </vt:variant>
      <vt:variant>
        <vt:i4>0</vt:i4>
      </vt:variant>
      <vt:variant>
        <vt:i4>5</vt:i4>
      </vt:variant>
      <vt:variant>
        <vt:lpwstr/>
      </vt:variant>
      <vt:variant>
        <vt:lpwstr>_Toc359491436</vt:lpwstr>
      </vt:variant>
      <vt:variant>
        <vt:i4>1310775</vt:i4>
      </vt:variant>
      <vt:variant>
        <vt:i4>92</vt:i4>
      </vt:variant>
      <vt:variant>
        <vt:i4>0</vt:i4>
      </vt:variant>
      <vt:variant>
        <vt:i4>5</vt:i4>
      </vt:variant>
      <vt:variant>
        <vt:lpwstr/>
      </vt:variant>
      <vt:variant>
        <vt:lpwstr>_Toc359491435</vt:lpwstr>
      </vt:variant>
      <vt:variant>
        <vt:i4>1310775</vt:i4>
      </vt:variant>
      <vt:variant>
        <vt:i4>86</vt:i4>
      </vt:variant>
      <vt:variant>
        <vt:i4>0</vt:i4>
      </vt:variant>
      <vt:variant>
        <vt:i4>5</vt:i4>
      </vt:variant>
      <vt:variant>
        <vt:lpwstr/>
      </vt:variant>
      <vt:variant>
        <vt:lpwstr>_Toc359491434</vt:lpwstr>
      </vt:variant>
      <vt:variant>
        <vt:i4>1310775</vt:i4>
      </vt:variant>
      <vt:variant>
        <vt:i4>80</vt:i4>
      </vt:variant>
      <vt:variant>
        <vt:i4>0</vt:i4>
      </vt:variant>
      <vt:variant>
        <vt:i4>5</vt:i4>
      </vt:variant>
      <vt:variant>
        <vt:lpwstr/>
      </vt:variant>
      <vt:variant>
        <vt:lpwstr>_Toc359491433</vt:lpwstr>
      </vt:variant>
      <vt:variant>
        <vt:i4>1310775</vt:i4>
      </vt:variant>
      <vt:variant>
        <vt:i4>74</vt:i4>
      </vt:variant>
      <vt:variant>
        <vt:i4>0</vt:i4>
      </vt:variant>
      <vt:variant>
        <vt:i4>5</vt:i4>
      </vt:variant>
      <vt:variant>
        <vt:lpwstr/>
      </vt:variant>
      <vt:variant>
        <vt:lpwstr>_Toc359491432</vt:lpwstr>
      </vt:variant>
      <vt:variant>
        <vt:i4>1310775</vt:i4>
      </vt:variant>
      <vt:variant>
        <vt:i4>68</vt:i4>
      </vt:variant>
      <vt:variant>
        <vt:i4>0</vt:i4>
      </vt:variant>
      <vt:variant>
        <vt:i4>5</vt:i4>
      </vt:variant>
      <vt:variant>
        <vt:lpwstr/>
      </vt:variant>
      <vt:variant>
        <vt:lpwstr>_Toc359491431</vt:lpwstr>
      </vt:variant>
      <vt:variant>
        <vt:i4>1310775</vt:i4>
      </vt:variant>
      <vt:variant>
        <vt:i4>62</vt:i4>
      </vt:variant>
      <vt:variant>
        <vt:i4>0</vt:i4>
      </vt:variant>
      <vt:variant>
        <vt:i4>5</vt:i4>
      </vt:variant>
      <vt:variant>
        <vt:lpwstr/>
      </vt:variant>
      <vt:variant>
        <vt:lpwstr>_Toc359491430</vt:lpwstr>
      </vt:variant>
      <vt:variant>
        <vt:i4>1376311</vt:i4>
      </vt:variant>
      <vt:variant>
        <vt:i4>56</vt:i4>
      </vt:variant>
      <vt:variant>
        <vt:i4>0</vt:i4>
      </vt:variant>
      <vt:variant>
        <vt:i4>5</vt:i4>
      </vt:variant>
      <vt:variant>
        <vt:lpwstr/>
      </vt:variant>
      <vt:variant>
        <vt:lpwstr>_Toc359491429</vt:lpwstr>
      </vt:variant>
      <vt:variant>
        <vt:i4>1376311</vt:i4>
      </vt:variant>
      <vt:variant>
        <vt:i4>50</vt:i4>
      </vt:variant>
      <vt:variant>
        <vt:i4>0</vt:i4>
      </vt:variant>
      <vt:variant>
        <vt:i4>5</vt:i4>
      </vt:variant>
      <vt:variant>
        <vt:lpwstr/>
      </vt:variant>
      <vt:variant>
        <vt:lpwstr>_Toc359491428</vt:lpwstr>
      </vt:variant>
      <vt:variant>
        <vt:i4>1376311</vt:i4>
      </vt:variant>
      <vt:variant>
        <vt:i4>44</vt:i4>
      </vt:variant>
      <vt:variant>
        <vt:i4>0</vt:i4>
      </vt:variant>
      <vt:variant>
        <vt:i4>5</vt:i4>
      </vt:variant>
      <vt:variant>
        <vt:lpwstr/>
      </vt:variant>
      <vt:variant>
        <vt:lpwstr>_Toc359491427</vt:lpwstr>
      </vt:variant>
      <vt:variant>
        <vt:i4>1376311</vt:i4>
      </vt:variant>
      <vt:variant>
        <vt:i4>38</vt:i4>
      </vt:variant>
      <vt:variant>
        <vt:i4>0</vt:i4>
      </vt:variant>
      <vt:variant>
        <vt:i4>5</vt:i4>
      </vt:variant>
      <vt:variant>
        <vt:lpwstr/>
      </vt:variant>
      <vt:variant>
        <vt:lpwstr>_Toc359491426</vt:lpwstr>
      </vt:variant>
      <vt:variant>
        <vt:i4>1376311</vt:i4>
      </vt:variant>
      <vt:variant>
        <vt:i4>32</vt:i4>
      </vt:variant>
      <vt:variant>
        <vt:i4>0</vt:i4>
      </vt:variant>
      <vt:variant>
        <vt:i4>5</vt:i4>
      </vt:variant>
      <vt:variant>
        <vt:lpwstr/>
      </vt:variant>
      <vt:variant>
        <vt:lpwstr>_Toc359491425</vt:lpwstr>
      </vt:variant>
      <vt:variant>
        <vt:i4>1376311</vt:i4>
      </vt:variant>
      <vt:variant>
        <vt:i4>26</vt:i4>
      </vt:variant>
      <vt:variant>
        <vt:i4>0</vt:i4>
      </vt:variant>
      <vt:variant>
        <vt:i4>5</vt:i4>
      </vt:variant>
      <vt:variant>
        <vt:lpwstr/>
      </vt:variant>
      <vt:variant>
        <vt:lpwstr>_Toc359491424</vt:lpwstr>
      </vt:variant>
      <vt:variant>
        <vt:i4>1376311</vt:i4>
      </vt:variant>
      <vt:variant>
        <vt:i4>20</vt:i4>
      </vt:variant>
      <vt:variant>
        <vt:i4>0</vt:i4>
      </vt:variant>
      <vt:variant>
        <vt:i4>5</vt:i4>
      </vt:variant>
      <vt:variant>
        <vt:lpwstr/>
      </vt:variant>
      <vt:variant>
        <vt:lpwstr>_Toc359491423</vt:lpwstr>
      </vt:variant>
      <vt:variant>
        <vt:i4>1376311</vt:i4>
      </vt:variant>
      <vt:variant>
        <vt:i4>14</vt:i4>
      </vt:variant>
      <vt:variant>
        <vt:i4>0</vt:i4>
      </vt:variant>
      <vt:variant>
        <vt:i4>5</vt:i4>
      </vt:variant>
      <vt:variant>
        <vt:lpwstr/>
      </vt:variant>
      <vt:variant>
        <vt:lpwstr>_Toc359491422</vt:lpwstr>
      </vt:variant>
      <vt:variant>
        <vt:i4>1376311</vt:i4>
      </vt:variant>
      <vt:variant>
        <vt:i4>8</vt:i4>
      </vt:variant>
      <vt:variant>
        <vt:i4>0</vt:i4>
      </vt:variant>
      <vt:variant>
        <vt:i4>5</vt:i4>
      </vt:variant>
      <vt:variant>
        <vt:lpwstr/>
      </vt:variant>
      <vt:variant>
        <vt:lpwstr>_Toc359491421</vt:lpwstr>
      </vt:variant>
      <vt:variant>
        <vt:i4>1376311</vt:i4>
      </vt:variant>
      <vt:variant>
        <vt:i4>2</vt:i4>
      </vt:variant>
      <vt:variant>
        <vt:i4>0</vt:i4>
      </vt:variant>
      <vt:variant>
        <vt:i4>5</vt:i4>
      </vt:variant>
      <vt:variant>
        <vt:lpwstr/>
      </vt:variant>
      <vt:variant>
        <vt:lpwstr>_Toc359491420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otp.temp01</dc:creator>
  <cp:lastModifiedBy>Nelson, Melinda</cp:lastModifiedBy>
  <cp:revision>3</cp:revision>
  <cp:lastPrinted>2019-07-29T14:19:00Z</cp:lastPrinted>
  <dcterms:created xsi:type="dcterms:W3CDTF">2019-10-09T12:00:00Z</dcterms:created>
  <dcterms:modified xsi:type="dcterms:W3CDTF">2019-10-09T12:01:00Z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